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A79B8" w14:textId="77777777" w:rsidR="005623A9" w:rsidRDefault="00B203C2" w:rsidP="005623A9">
      <w:pPr>
        <w:framePr w:hSpace="180" w:wrap="around" w:vAnchor="page" w:hAnchor="page" w:x="1153" w:y="5377"/>
        <w:rPr>
          <w:rFonts w:cs="Times New Roman"/>
          <w:snapToGrid w:val="0"/>
          <w:color w:val="000000"/>
          <w:sz w:val="22"/>
          <w:szCs w:val="22"/>
        </w:rPr>
      </w:pPr>
      <w:r>
        <w:rPr>
          <w:rFonts w:cs="Times New Roman"/>
          <w:snapToGrid w:val="0"/>
          <w:color w:val="000000"/>
          <w:sz w:val="22"/>
          <w:szCs w:val="22"/>
          <w:lang w:val="cy-GB"/>
        </w:rPr>
        <w:t xml:space="preserve">Wrth i ni ddechrau dadansoddi canlyniadau'r ymgynghoriad hwn, byddai'n ddefnyddiol gwybod a ydych yn ymateb fel unigolyn neu ar ran sefydliad neu grŵp. </w:t>
      </w:r>
      <w:r>
        <w:rPr>
          <w:rFonts w:cs="Times New Roman"/>
          <w:snapToGrid w:val="0"/>
          <w:color w:val="000000"/>
          <w:sz w:val="22"/>
          <w:szCs w:val="22"/>
          <w:lang w:val="cy-GB"/>
        </w:rPr>
        <w:br/>
      </w:r>
    </w:p>
    <w:p w14:paraId="23BA79B9" w14:textId="77777777" w:rsidR="005623A9" w:rsidRDefault="00B203C2" w:rsidP="005623A9">
      <w:pPr>
        <w:framePr w:hSpace="180" w:wrap="around" w:vAnchor="page" w:hAnchor="page" w:x="1153" w:y="5377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  <w:lang w:val="cy-GB"/>
        </w:rPr>
        <w:t xml:space="preserve">Dewiswch o blith yr opsiynau canlynol: </w:t>
      </w:r>
      <w:r>
        <w:rPr>
          <w:snapToGrid w:val="0"/>
          <w:color w:val="000000"/>
          <w:sz w:val="22"/>
          <w:szCs w:val="22"/>
          <w:lang w:val="cy-GB"/>
        </w:rPr>
        <w:br/>
      </w:r>
    </w:p>
    <w:p w14:paraId="23BA79BA" w14:textId="77777777" w:rsidR="005623A9" w:rsidRDefault="00B203C2" w:rsidP="005623A9">
      <w:pPr>
        <w:framePr w:hSpace="180" w:wrap="around" w:vAnchor="page" w:hAnchor="page" w:x="1153" w:y="5377"/>
        <w:rPr>
          <w:rStyle w:val="bodyboldpurple"/>
          <w:rFonts w:cs="Times New Roman"/>
          <w:color w:val="000000"/>
        </w:rPr>
      </w:pPr>
      <w:r>
        <w:rPr>
          <w:rStyle w:val="bodyboldpurple"/>
          <w:rFonts w:ascii="Wingdings 2" w:hAnsi="Wingdings 2" w:cs="Times New Roman"/>
          <w:bCs/>
          <w:color w:val="000000"/>
          <w:szCs w:val="22"/>
          <w:lang w:val="cy-GB"/>
        </w:rPr>
        <w:sym w:font="Wingdings 2" w:char="F0A3"/>
      </w:r>
      <w:r>
        <w:rPr>
          <w:rStyle w:val="bodyboldpurple"/>
          <w:rFonts w:cs="Times New Roman"/>
          <w:bCs/>
          <w:color w:val="000000"/>
          <w:szCs w:val="22"/>
          <w:lang w:val="cy-GB"/>
        </w:rPr>
        <w:t xml:space="preserve">  Ymateb fel unigolyn </w:t>
      </w:r>
    </w:p>
    <w:p w14:paraId="23BA79BB" w14:textId="77777777" w:rsidR="005623A9" w:rsidRDefault="00B203C2" w:rsidP="005623A9">
      <w:pPr>
        <w:framePr w:hSpace="180" w:wrap="around" w:vAnchor="page" w:hAnchor="page" w:x="1153" w:y="5377"/>
        <w:spacing w:before="40" w:after="40"/>
        <w:rPr>
          <w:b/>
          <w:snapToGrid w:val="0"/>
        </w:rPr>
      </w:pPr>
      <w:r>
        <w:rPr>
          <w:rStyle w:val="bodyboldpurple"/>
          <w:rFonts w:ascii="Wingdings 2" w:hAnsi="Wingdings 2" w:cs="Times New Roman"/>
          <w:bCs/>
          <w:color w:val="000000"/>
          <w:szCs w:val="22"/>
          <w:lang w:val="cy-GB"/>
        </w:rPr>
        <w:sym w:font="Wingdings 2" w:char="F0A3"/>
      </w:r>
      <w:r>
        <w:rPr>
          <w:rStyle w:val="bodyboldpurple"/>
          <w:rFonts w:cs="Times New Roman"/>
          <w:bCs/>
          <w:color w:val="000000"/>
          <w:szCs w:val="22"/>
          <w:lang w:val="cy-GB"/>
        </w:rPr>
        <w:t xml:space="preserve">  Ymateb ar ran sefydliad</w:t>
      </w:r>
      <w:r>
        <w:rPr>
          <w:snapToGrid w:val="0"/>
          <w:color w:val="000000"/>
          <w:sz w:val="22"/>
          <w:szCs w:val="22"/>
          <w:lang w:val="cy-GB"/>
        </w:rPr>
        <w:t xml:space="preserve"> </w:t>
      </w:r>
      <w:r>
        <w:rPr>
          <w:b/>
          <w:bCs/>
          <w:snapToGrid w:val="0"/>
          <w:color w:val="000000"/>
          <w:sz w:val="22"/>
          <w:szCs w:val="22"/>
          <w:lang w:val="cy-GB"/>
        </w:rPr>
        <w:t>neu grŵp</w:t>
      </w:r>
    </w:p>
    <w:p w14:paraId="23BA79BC" w14:textId="77777777" w:rsidR="005623A9" w:rsidRDefault="00B203C2" w:rsidP="005623A9">
      <w:pPr>
        <w:framePr w:hSpace="180" w:wrap="around" w:vAnchor="page" w:hAnchor="page" w:x="1153" w:y="5377"/>
        <w:spacing w:before="40" w:after="40"/>
        <w:rPr>
          <w:rStyle w:val="bodyboldpurple"/>
          <w:rFonts w:cs="Times New Roman"/>
          <w:color w:val="000000"/>
        </w:rPr>
      </w:pPr>
      <w:r>
        <w:rPr>
          <w:rStyle w:val="bodyboldpurple"/>
          <w:rFonts w:ascii="Wingdings 2" w:hAnsi="Wingdings 2" w:cs="Times New Roman"/>
          <w:bCs/>
          <w:color w:val="000000"/>
          <w:szCs w:val="22"/>
          <w:lang w:val="cy-GB"/>
        </w:rPr>
        <w:sym w:font="Wingdings 2" w:char="F0A3"/>
      </w:r>
      <w:r>
        <w:rPr>
          <w:rStyle w:val="bodyboldpurple"/>
          <w:rFonts w:cs="Times New Roman"/>
          <w:bCs/>
          <w:color w:val="000000"/>
          <w:szCs w:val="22"/>
          <w:lang w:val="cy-GB"/>
        </w:rPr>
        <w:t xml:space="preserve">  Arall</w:t>
      </w:r>
      <w:r>
        <w:rPr>
          <w:snapToGrid w:val="0"/>
          <w:color w:val="000000"/>
          <w:sz w:val="22"/>
          <w:szCs w:val="22"/>
          <w:lang w:val="cy-GB"/>
        </w:rPr>
        <w:t xml:space="preserve"> </w:t>
      </w:r>
    </w:p>
    <w:p w14:paraId="23BA79BD" w14:textId="77777777" w:rsidR="005623A9" w:rsidRDefault="00B14BAA" w:rsidP="005623A9">
      <w:pPr>
        <w:framePr w:hSpace="180" w:wrap="around" w:vAnchor="page" w:hAnchor="page" w:x="1153" w:y="5377"/>
        <w:spacing w:before="40" w:after="40"/>
        <w:rPr>
          <w:b/>
          <w:snapToGrid w:val="0"/>
        </w:rPr>
      </w:pPr>
    </w:p>
    <w:p w14:paraId="23BA79BE" w14:textId="77777777" w:rsidR="005623A9" w:rsidRDefault="00B203C2" w:rsidP="005623A9">
      <w:pPr>
        <w:framePr w:hSpace="180" w:wrap="around" w:vAnchor="page" w:hAnchor="page" w:x="1153" w:y="5377"/>
        <w:spacing w:before="40" w:after="40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  <w:lang w:val="cy-GB"/>
        </w:rPr>
        <w:t xml:space="preserve">Os ydych yn ymateb ar ran sefydliad neu grŵp, dywedwch wrthym pwy ydych chi'n ymateb ar ei ran, a nodwch y math o sefydliad neu grŵp e.e. busnes, grŵp amgylcheddol. </w:t>
      </w:r>
    </w:p>
    <w:p w14:paraId="23BA79BF" w14:textId="77777777" w:rsidR="005623A9" w:rsidRDefault="00B203C2" w:rsidP="005623A9">
      <w:pPr>
        <w:framePr w:hSpace="180" w:wrap="around" w:vAnchor="page" w:hAnchor="page" w:x="1153" w:y="5377"/>
        <w:spacing w:before="40" w:after="40"/>
        <w:ind w:left="112"/>
        <w:rPr>
          <w:rStyle w:val="bodyboldpurple"/>
          <w:rFonts w:cs="Times New Roman"/>
          <w:color w:val="000000"/>
        </w:rPr>
      </w:pPr>
      <w:r>
        <w:rPr>
          <w:rStyle w:val="bodyboldpurple"/>
          <w:rFonts w:cs="Times New Roman"/>
          <w:bCs/>
          <w:color w:val="000000"/>
          <w:szCs w:val="22"/>
          <w:lang w:val="cy-GB"/>
        </w:rPr>
        <w:br/>
        <w:t>____________________________________</w:t>
      </w:r>
    </w:p>
    <w:p w14:paraId="23BA79C0" w14:textId="77777777" w:rsidR="005623A9" w:rsidRDefault="00B14BAA" w:rsidP="005623A9">
      <w:pPr>
        <w:framePr w:hSpace="180" w:wrap="around" w:vAnchor="page" w:hAnchor="page" w:x="1153" w:y="5377"/>
        <w:spacing w:before="40" w:after="40"/>
        <w:ind w:left="567" w:hanging="425"/>
        <w:rPr>
          <w:rStyle w:val="bodyboldpurple"/>
          <w:rFonts w:cs="Times New Roman"/>
          <w:color w:val="000000"/>
          <w:szCs w:val="22"/>
        </w:rPr>
      </w:pPr>
    </w:p>
    <w:p w14:paraId="23BA79C1" w14:textId="77777777" w:rsidR="005623A9" w:rsidRDefault="00B203C2" w:rsidP="005623A9">
      <w:pPr>
        <w:framePr w:hSpace="180" w:wrap="around" w:vAnchor="page" w:hAnchor="page" w:x="1153" w:y="5377"/>
        <w:spacing w:before="40" w:after="40"/>
        <w:ind w:left="567" w:hanging="425"/>
        <w:rPr>
          <w:b/>
          <w:snapToGrid w:val="0"/>
        </w:rPr>
      </w:pPr>
      <w:r>
        <w:rPr>
          <w:snapToGrid w:val="0"/>
          <w:color w:val="000000"/>
          <w:sz w:val="22"/>
          <w:szCs w:val="22"/>
          <w:lang w:val="cy-GB"/>
        </w:rPr>
        <w:t>Os gwnaethoch ddewis ‘Arall’, nodwch.</w:t>
      </w:r>
      <w:r>
        <w:rPr>
          <w:snapToGrid w:val="0"/>
          <w:color w:val="000000"/>
          <w:sz w:val="22"/>
          <w:szCs w:val="22"/>
          <w:lang w:val="cy-GB"/>
        </w:rPr>
        <w:br/>
      </w:r>
    </w:p>
    <w:p w14:paraId="23BA79C2" w14:textId="77777777" w:rsidR="005623A9" w:rsidRDefault="00B203C2" w:rsidP="005623A9">
      <w:pPr>
        <w:framePr w:hSpace="180" w:wrap="around" w:vAnchor="page" w:hAnchor="page" w:x="1153" w:y="5377"/>
        <w:spacing w:before="40" w:after="40"/>
        <w:rPr>
          <w:rStyle w:val="bodyboldpurple"/>
          <w:rFonts w:cs="Times New Roman"/>
          <w:color w:val="000000"/>
          <w:szCs w:val="22"/>
        </w:rPr>
      </w:pPr>
      <w:r>
        <w:rPr>
          <w:rStyle w:val="bodyboldpurple"/>
          <w:rFonts w:cs="Times New Roman"/>
          <w:bCs/>
          <w:color w:val="000000"/>
          <w:szCs w:val="22"/>
          <w:lang w:val="cy-GB"/>
        </w:rPr>
        <w:t>____________________________________</w:t>
      </w:r>
    </w:p>
    <w:p w14:paraId="23BA79C3" w14:textId="77777777" w:rsidR="005623A9" w:rsidRDefault="00B14BAA" w:rsidP="005623A9">
      <w:pPr>
        <w:framePr w:hSpace="180" w:wrap="around" w:vAnchor="page" w:hAnchor="page" w:x="1153" w:y="5377"/>
        <w:spacing w:before="40" w:after="40"/>
        <w:rPr>
          <w:snapToGrid w:val="0"/>
          <w:color w:val="000000"/>
          <w:sz w:val="22"/>
          <w:szCs w:val="22"/>
        </w:rPr>
      </w:pPr>
    </w:p>
    <w:p w14:paraId="23BA79C4" w14:textId="26476644" w:rsidR="006A34AC" w:rsidRDefault="00B203C2" w:rsidP="00944D2C">
      <w:pPr>
        <w:pStyle w:val="Heading1"/>
        <w:rPr>
          <w:color w:val="31849B" w:themeColor="accent5" w:themeShade="BF"/>
        </w:rPr>
      </w:pPr>
      <w:r>
        <w:rPr>
          <w:color w:val="31849B" w:themeColor="accent5" w:themeShade="BF"/>
          <w:lang w:val="cy-GB"/>
        </w:rPr>
        <w:t>Ymgynghoriad rheolau safonol rhif 1</w:t>
      </w:r>
      <w:r w:rsidR="00AE734D">
        <w:rPr>
          <w:color w:val="31849B" w:themeColor="accent5" w:themeShade="BF"/>
          <w:lang w:val="cy-GB"/>
        </w:rPr>
        <w:t>5</w:t>
      </w:r>
      <w:r>
        <w:rPr>
          <w:color w:val="31849B" w:themeColor="accent5" w:themeShade="BF"/>
          <w:lang w:val="cy-GB"/>
        </w:rPr>
        <w:t xml:space="preserve">: Gweithfeydd hylosgi canolig a generaduron penodol </w:t>
      </w:r>
    </w:p>
    <w:p w14:paraId="23BA79C5" w14:textId="77777777" w:rsidR="005623A9" w:rsidRPr="005623A9" w:rsidRDefault="00B14BAA" w:rsidP="005623A9">
      <w:pPr>
        <w:pStyle w:val="BodyText"/>
      </w:pPr>
    </w:p>
    <w:p w14:paraId="23BA79C6" w14:textId="77777777" w:rsidR="006A34AC" w:rsidRPr="007C578C" w:rsidRDefault="00B14BAA" w:rsidP="0006469D">
      <w:pPr>
        <w:pStyle w:val="BodyText"/>
        <w:rPr>
          <w:color w:val="31849B" w:themeColor="accent5" w:themeShade="BF"/>
        </w:rPr>
      </w:pPr>
    </w:p>
    <w:p w14:paraId="23BA79C7" w14:textId="77777777" w:rsidR="005623A9" w:rsidRPr="007C578C" w:rsidRDefault="00B203C2" w:rsidP="005623A9">
      <w:pPr>
        <w:pStyle w:val="ListParagraph"/>
        <w:ind w:left="0"/>
        <w:rPr>
          <w:b/>
          <w:color w:val="31849B" w:themeColor="accent5" w:themeShade="BF"/>
        </w:rPr>
      </w:pPr>
      <w:r w:rsidRPr="007C578C">
        <w:rPr>
          <w:b/>
          <w:bCs/>
          <w:color w:val="31849B" w:themeColor="accent5" w:themeShade="BF"/>
          <w:lang w:val="cy-GB"/>
        </w:rPr>
        <w:t>Enw:</w:t>
      </w:r>
    </w:p>
    <w:p w14:paraId="23BA79C8" w14:textId="77777777" w:rsidR="005623A9" w:rsidRPr="007C578C" w:rsidRDefault="00B14BAA" w:rsidP="005623A9">
      <w:pPr>
        <w:pStyle w:val="ListParagraph"/>
        <w:ind w:left="0"/>
        <w:rPr>
          <w:b/>
          <w:color w:val="31849B" w:themeColor="accent5" w:themeShade="BF"/>
        </w:rPr>
      </w:pPr>
    </w:p>
    <w:p w14:paraId="23BA79C9" w14:textId="77777777" w:rsidR="005623A9" w:rsidRPr="007C578C" w:rsidRDefault="00B203C2" w:rsidP="005623A9">
      <w:pPr>
        <w:pStyle w:val="ListParagraph"/>
        <w:ind w:left="0"/>
        <w:rPr>
          <w:b/>
          <w:color w:val="31849B" w:themeColor="accent5" w:themeShade="BF"/>
        </w:rPr>
      </w:pPr>
      <w:r w:rsidRPr="007C578C">
        <w:rPr>
          <w:b/>
          <w:bCs/>
          <w:color w:val="31849B" w:themeColor="accent5" w:themeShade="BF"/>
          <w:lang w:val="cy-GB"/>
        </w:rPr>
        <w:t>Sefydliad (lle bo’n berthnasol):</w:t>
      </w:r>
    </w:p>
    <w:p w14:paraId="23BA79CA" w14:textId="77777777" w:rsidR="005623A9" w:rsidRPr="007C578C" w:rsidRDefault="00B14BAA" w:rsidP="005623A9">
      <w:pPr>
        <w:pStyle w:val="ListParagraph"/>
        <w:ind w:left="0"/>
        <w:rPr>
          <w:b/>
          <w:color w:val="31849B" w:themeColor="accent5" w:themeShade="BF"/>
        </w:rPr>
      </w:pPr>
    </w:p>
    <w:p w14:paraId="23BA79CB" w14:textId="77777777" w:rsidR="005623A9" w:rsidRPr="007C578C" w:rsidRDefault="00B203C2" w:rsidP="005623A9">
      <w:pPr>
        <w:pStyle w:val="ListParagraph"/>
        <w:ind w:left="0"/>
        <w:rPr>
          <w:b/>
          <w:color w:val="31849B" w:themeColor="accent5" w:themeShade="BF"/>
        </w:rPr>
      </w:pPr>
      <w:r w:rsidRPr="007C578C">
        <w:rPr>
          <w:b/>
          <w:bCs/>
          <w:color w:val="31849B" w:themeColor="accent5" w:themeShade="BF"/>
          <w:lang w:val="cy-GB"/>
        </w:rPr>
        <w:t>Cyfeiriad:</w:t>
      </w:r>
    </w:p>
    <w:p w14:paraId="23BA79CC" w14:textId="77777777" w:rsidR="005623A9" w:rsidRPr="007C578C" w:rsidRDefault="00B14BAA" w:rsidP="005623A9">
      <w:pPr>
        <w:pStyle w:val="ListParagraph"/>
        <w:ind w:left="0"/>
        <w:rPr>
          <w:b/>
          <w:color w:val="31849B" w:themeColor="accent5" w:themeShade="BF"/>
        </w:rPr>
      </w:pPr>
    </w:p>
    <w:p w14:paraId="23BA79CD" w14:textId="77777777" w:rsidR="005623A9" w:rsidRPr="007C578C" w:rsidRDefault="00B14BAA" w:rsidP="005623A9">
      <w:pPr>
        <w:pStyle w:val="ListParagraph"/>
        <w:ind w:left="0"/>
        <w:rPr>
          <w:b/>
          <w:color w:val="31849B" w:themeColor="accent5" w:themeShade="BF"/>
        </w:rPr>
      </w:pPr>
    </w:p>
    <w:p w14:paraId="23BA79CE" w14:textId="77777777" w:rsidR="005623A9" w:rsidRPr="007C578C" w:rsidRDefault="00B14BAA" w:rsidP="005623A9">
      <w:pPr>
        <w:pStyle w:val="ListParagraph"/>
        <w:ind w:left="0"/>
        <w:rPr>
          <w:b/>
          <w:color w:val="31849B" w:themeColor="accent5" w:themeShade="BF"/>
        </w:rPr>
      </w:pPr>
    </w:p>
    <w:p w14:paraId="23BA79CF" w14:textId="77777777" w:rsidR="005623A9" w:rsidRDefault="00B203C2" w:rsidP="005623A9">
      <w:pPr>
        <w:pStyle w:val="ListParagraph"/>
        <w:ind w:left="0"/>
        <w:rPr>
          <w:b/>
          <w:color w:val="31849B" w:themeColor="accent5" w:themeShade="BF"/>
        </w:rPr>
      </w:pPr>
      <w:r w:rsidRPr="007C578C">
        <w:rPr>
          <w:b/>
          <w:bCs/>
          <w:color w:val="31849B" w:themeColor="accent5" w:themeShade="BF"/>
          <w:lang w:val="cy-GB"/>
        </w:rPr>
        <w:t>Ffôn:</w:t>
      </w:r>
    </w:p>
    <w:p w14:paraId="23BA79D0" w14:textId="77777777" w:rsidR="005623A9" w:rsidRDefault="00B203C2" w:rsidP="005623A9">
      <w:pPr>
        <w:pStyle w:val="ListParagraph"/>
        <w:ind w:left="0"/>
        <w:rPr>
          <w:b/>
          <w:color w:val="31849B" w:themeColor="accent5" w:themeShade="BF"/>
        </w:rPr>
      </w:pPr>
      <w:r>
        <w:rPr>
          <w:b/>
          <w:bCs/>
          <w:color w:val="31849B" w:themeColor="accent5" w:themeShade="BF"/>
          <w:lang w:val="cy-GB"/>
        </w:rPr>
        <w:t>E-bost:</w:t>
      </w:r>
    </w:p>
    <w:tbl>
      <w:tblPr>
        <w:tblW w:w="9690" w:type="dxa"/>
        <w:tblLayout w:type="fixed"/>
        <w:tblLook w:val="04A0" w:firstRow="1" w:lastRow="0" w:firstColumn="1" w:lastColumn="0" w:noHBand="0" w:noVBand="1"/>
      </w:tblPr>
      <w:tblGrid>
        <w:gridCol w:w="679"/>
        <w:gridCol w:w="9011"/>
      </w:tblGrid>
      <w:tr w:rsidR="0018257F" w14:paraId="23BA79D5" w14:textId="77777777" w:rsidTr="005623A9">
        <w:trPr>
          <w:cantSplit/>
          <w:trHeight w:val="438"/>
        </w:trPr>
        <w:tc>
          <w:tcPr>
            <w:tcW w:w="9690" w:type="dxa"/>
            <w:gridSpan w:val="2"/>
          </w:tcPr>
          <w:p w14:paraId="23BA79D1" w14:textId="77777777" w:rsidR="00BA29AB" w:rsidRPr="007C578C" w:rsidRDefault="00B203C2" w:rsidP="00BA29AB">
            <w:pPr>
              <w:pStyle w:val="BodyText"/>
              <w:rPr>
                <w:color w:val="31849B" w:themeColor="accent5" w:themeShade="BF"/>
                <w:sz w:val="40"/>
                <w:szCs w:val="40"/>
              </w:rPr>
            </w:pPr>
            <w:r w:rsidRPr="007C578C">
              <w:rPr>
                <w:color w:val="31849B" w:themeColor="accent5" w:themeShade="BF"/>
                <w:lang w:val="cy-GB"/>
              </w:rPr>
              <w:lastRenderedPageBreak/>
              <w:t xml:space="preserve">Gall ymatebion gael eu gwneud yn gyhoeddus – ar y rhyngrwyd neu mewn adroddiad.  Gweler Adran 5.4 o'r ymgynghoriad i gael rhagor o wybodaeth am hyn.  Os byddai'n well gennych i'ch ymateb gael ei gadw'n ddienw, ticiwch y blwch hwn   </w:t>
            </w:r>
            <w:r w:rsidRPr="007C578C">
              <w:rPr>
                <w:color w:val="31849B" w:themeColor="accent5" w:themeShade="BF"/>
                <w:sz w:val="40"/>
                <w:szCs w:val="40"/>
                <w:lang w:val="cy-GB"/>
              </w:rPr>
              <w:t>□</w:t>
            </w:r>
          </w:p>
          <w:p w14:paraId="23BA79D2" w14:textId="77777777" w:rsidR="00BA29AB" w:rsidRDefault="00B14BAA" w:rsidP="005623A9">
            <w:pPr>
              <w:pStyle w:val="ListParagraph"/>
              <w:ind w:left="0"/>
              <w:rPr>
                <w:b/>
                <w:color w:val="31849B" w:themeColor="accent5" w:themeShade="BF"/>
              </w:rPr>
            </w:pPr>
          </w:p>
          <w:p w14:paraId="23BA79D3" w14:textId="77777777" w:rsidR="005623A9" w:rsidRDefault="00B203C2" w:rsidP="005623A9">
            <w:pPr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  <w:lang w:val="cy-GB"/>
              </w:rPr>
              <w:t xml:space="preserve">Dywedwch wrthym sut y gwnaethoch glywed am yr ymgynghoriad hwn: </w:t>
            </w:r>
          </w:p>
          <w:p w14:paraId="23BA79D4" w14:textId="77777777" w:rsidR="005623A9" w:rsidRDefault="00B14BAA">
            <w:pPr>
              <w:ind w:left="23"/>
              <w:rPr>
                <w:sz w:val="22"/>
                <w:szCs w:val="22"/>
              </w:rPr>
            </w:pPr>
          </w:p>
        </w:tc>
      </w:tr>
      <w:tr w:rsidR="0018257F" w14:paraId="23BA79D8" w14:textId="77777777" w:rsidTr="005623A9">
        <w:trPr>
          <w:cantSplit/>
        </w:trPr>
        <w:tc>
          <w:tcPr>
            <w:tcW w:w="679" w:type="dxa"/>
          </w:tcPr>
          <w:p w14:paraId="23BA79D6" w14:textId="77777777" w:rsidR="005623A9" w:rsidRDefault="00B14BAA">
            <w:pPr>
              <w:rPr>
                <w:sz w:val="22"/>
                <w:szCs w:val="22"/>
              </w:rPr>
            </w:pPr>
          </w:p>
        </w:tc>
        <w:tc>
          <w:tcPr>
            <w:tcW w:w="9011" w:type="dxa"/>
            <w:hideMark/>
          </w:tcPr>
          <w:p w14:paraId="23BA79D7" w14:textId="77777777" w:rsidR="005623A9" w:rsidRDefault="00B203C2">
            <w:pPr>
              <w:adjustRightInd w:val="0"/>
              <w:rPr>
                <w:sz w:val="22"/>
                <w:szCs w:val="22"/>
              </w:rPr>
            </w:pPr>
            <w:r>
              <w:rPr>
                <w:rFonts w:ascii="Wingdings 2" w:hAnsi="Wingdings 2"/>
                <w:b/>
                <w:bCs/>
                <w:sz w:val="22"/>
                <w:szCs w:val="22"/>
                <w:lang w:val="cy-GB"/>
              </w:rPr>
              <w:sym w:font="Wingdings 2" w:char="F0A3"/>
            </w:r>
            <w:r>
              <w:rPr>
                <w:b/>
                <w:bCs/>
                <w:sz w:val="22"/>
                <w:szCs w:val="22"/>
                <w:lang w:val="cy-GB"/>
              </w:rPr>
              <w:t xml:space="preserve">  Gan Cyfoeth Naturiol Cymru</w:t>
            </w:r>
          </w:p>
        </w:tc>
      </w:tr>
      <w:tr w:rsidR="0018257F" w14:paraId="23BA79DB" w14:textId="77777777" w:rsidTr="005623A9">
        <w:trPr>
          <w:cantSplit/>
        </w:trPr>
        <w:tc>
          <w:tcPr>
            <w:tcW w:w="679" w:type="dxa"/>
          </w:tcPr>
          <w:p w14:paraId="23BA79D9" w14:textId="77777777" w:rsidR="005623A9" w:rsidRDefault="00B14BAA">
            <w:pPr>
              <w:rPr>
                <w:b/>
                <w:sz w:val="22"/>
                <w:szCs w:val="22"/>
              </w:rPr>
            </w:pPr>
          </w:p>
        </w:tc>
        <w:tc>
          <w:tcPr>
            <w:tcW w:w="9011" w:type="dxa"/>
            <w:hideMark/>
          </w:tcPr>
          <w:p w14:paraId="23BA79DA" w14:textId="77777777" w:rsidR="005623A9" w:rsidRDefault="00B203C2">
            <w:pPr>
              <w:adjustRightInd w:val="0"/>
              <w:rPr>
                <w:sz w:val="22"/>
                <w:szCs w:val="22"/>
              </w:rPr>
            </w:pPr>
            <w:r>
              <w:rPr>
                <w:rFonts w:ascii="Wingdings 2" w:hAnsi="Wingdings 2"/>
                <w:b/>
                <w:bCs/>
                <w:sz w:val="22"/>
                <w:szCs w:val="22"/>
                <w:lang w:val="cy-GB"/>
              </w:rPr>
              <w:sym w:font="Wingdings 2" w:char="F0A3"/>
            </w:r>
            <w:r>
              <w:rPr>
                <w:b/>
                <w:bCs/>
                <w:sz w:val="22"/>
                <w:szCs w:val="22"/>
                <w:lang w:val="cy-GB"/>
              </w:rPr>
              <w:t xml:space="preserve"> </w:t>
            </w:r>
            <w:r w:rsidR="006D060C">
              <w:rPr>
                <w:b/>
                <w:bCs/>
                <w:sz w:val="22"/>
                <w:szCs w:val="22"/>
                <w:lang w:val="cy-GB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cy-GB"/>
              </w:rPr>
              <w:t>Gan sefydliad arall</w:t>
            </w:r>
          </w:p>
        </w:tc>
      </w:tr>
      <w:tr w:rsidR="0018257F" w14:paraId="23BA79DE" w14:textId="77777777" w:rsidTr="005623A9">
        <w:trPr>
          <w:cantSplit/>
        </w:trPr>
        <w:tc>
          <w:tcPr>
            <w:tcW w:w="679" w:type="dxa"/>
          </w:tcPr>
          <w:p w14:paraId="23BA79DC" w14:textId="77777777" w:rsidR="005623A9" w:rsidRDefault="00B14BAA">
            <w:pPr>
              <w:rPr>
                <w:b/>
                <w:sz w:val="22"/>
                <w:szCs w:val="22"/>
              </w:rPr>
            </w:pPr>
          </w:p>
        </w:tc>
        <w:tc>
          <w:tcPr>
            <w:tcW w:w="9011" w:type="dxa"/>
            <w:hideMark/>
          </w:tcPr>
          <w:p w14:paraId="23BA79DD" w14:textId="77777777" w:rsidR="005623A9" w:rsidRDefault="00B203C2">
            <w:pPr>
              <w:adjustRightInd w:val="0"/>
              <w:rPr>
                <w:sz w:val="22"/>
                <w:szCs w:val="22"/>
              </w:rPr>
            </w:pPr>
            <w:r>
              <w:rPr>
                <w:rFonts w:ascii="Wingdings 2" w:hAnsi="Wingdings 2"/>
                <w:b/>
                <w:bCs/>
                <w:sz w:val="22"/>
                <w:szCs w:val="22"/>
                <w:lang w:val="cy-GB"/>
              </w:rPr>
              <w:sym w:font="Wingdings 2" w:char="F0A3"/>
            </w:r>
            <w:r>
              <w:rPr>
                <w:b/>
                <w:bCs/>
                <w:sz w:val="22"/>
                <w:szCs w:val="22"/>
                <w:lang w:val="cy-GB"/>
              </w:rPr>
              <w:t xml:space="preserve">  Trwy sefydliad yr ydych chi'n aelod ohono </w:t>
            </w:r>
          </w:p>
        </w:tc>
      </w:tr>
      <w:tr w:rsidR="0018257F" w14:paraId="23BA79E1" w14:textId="77777777" w:rsidTr="005623A9">
        <w:trPr>
          <w:cantSplit/>
        </w:trPr>
        <w:tc>
          <w:tcPr>
            <w:tcW w:w="679" w:type="dxa"/>
          </w:tcPr>
          <w:p w14:paraId="23BA79DF" w14:textId="77777777" w:rsidR="005623A9" w:rsidRDefault="00B14BAA">
            <w:pPr>
              <w:rPr>
                <w:b/>
                <w:sz w:val="22"/>
                <w:szCs w:val="22"/>
              </w:rPr>
            </w:pPr>
          </w:p>
        </w:tc>
        <w:tc>
          <w:tcPr>
            <w:tcW w:w="9011" w:type="dxa"/>
            <w:hideMark/>
          </w:tcPr>
          <w:p w14:paraId="23BA79E0" w14:textId="77777777" w:rsidR="005623A9" w:rsidRDefault="00B203C2">
            <w:pPr>
              <w:adjustRightInd w:val="0"/>
              <w:rPr>
                <w:sz w:val="22"/>
                <w:szCs w:val="22"/>
              </w:rPr>
            </w:pPr>
            <w:r>
              <w:rPr>
                <w:rFonts w:ascii="Wingdings 2" w:hAnsi="Wingdings 2"/>
                <w:b/>
                <w:bCs/>
                <w:sz w:val="22"/>
                <w:szCs w:val="22"/>
                <w:lang w:val="cy-GB"/>
              </w:rPr>
              <w:sym w:font="Wingdings 2" w:char="F0A3"/>
            </w:r>
            <w:r>
              <w:rPr>
                <w:b/>
                <w:bCs/>
                <w:sz w:val="22"/>
                <w:szCs w:val="22"/>
                <w:lang w:val="cy-GB"/>
              </w:rPr>
              <w:t xml:space="preserve">  Erthygl yn y wasg</w:t>
            </w:r>
          </w:p>
        </w:tc>
      </w:tr>
      <w:tr w:rsidR="0018257F" w14:paraId="23BA79E4" w14:textId="77777777" w:rsidTr="005623A9">
        <w:trPr>
          <w:cantSplit/>
        </w:trPr>
        <w:tc>
          <w:tcPr>
            <w:tcW w:w="679" w:type="dxa"/>
          </w:tcPr>
          <w:p w14:paraId="23BA79E2" w14:textId="77777777" w:rsidR="005623A9" w:rsidRDefault="00B14BAA">
            <w:pPr>
              <w:rPr>
                <w:b/>
                <w:sz w:val="22"/>
                <w:szCs w:val="22"/>
              </w:rPr>
            </w:pPr>
          </w:p>
        </w:tc>
        <w:tc>
          <w:tcPr>
            <w:tcW w:w="9011" w:type="dxa"/>
            <w:hideMark/>
          </w:tcPr>
          <w:p w14:paraId="23BA79E3" w14:textId="77777777" w:rsidR="005623A9" w:rsidRDefault="00B203C2">
            <w:pPr>
              <w:adjustRightInd w:val="0"/>
              <w:rPr>
                <w:sz w:val="22"/>
                <w:szCs w:val="22"/>
              </w:rPr>
            </w:pPr>
            <w:r>
              <w:rPr>
                <w:rFonts w:ascii="Wingdings 2" w:hAnsi="Wingdings 2"/>
                <w:b/>
                <w:bCs/>
                <w:sz w:val="22"/>
                <w:szCs w:val="22"/>
                <w:lang w:val="cy-GB"/>
              </w:rPr>
              <w:sym w:font="Wingdings 2" w:char="F0A3"/>
            </w:r>
            <w:r>
              <w:rPr>
                <w:b/>
                <w:bCs/>
                <w:sz w:val="22"/>
                <w:szCs w:val="22"/>
                <w:lang w:val="cy-GB"/>
              </w:rPr>
              <w:t xml:space="preserve">  Ar y cyfryngau cymdeithasol e.e. Facebook, Twitter </w:t>
            </w:r>
          </w:p>
        </w:tc>
      </w:tr>
      <w:tr w:rsidR="0018257F" w14:paraId="23BA79E9" w14:textId="77777777" w:rsidTr="005623A9">
        <w:trPr>
          <w:cantSplit/>
        </w:trPr>
        <w:tc>
          <w:tcPr>
            <w:tcW w:w="679" w:type="dxa"/>
          </w:tcPr>
          <w:p w14:paraId="23BA79E5" w14:textId="77777777" w:rsidR="005623A9" w:rsidRDefault="00B14BAA">
            <w:pPr>
              <w:rPr>
                <w:b/>
                <w:sz w:val="22"/>
                <w:szCs w:val="22"/>
              </w:rPr>
            </w:pPr>
          </w:p>
        </w:tc>
        <w:tc>
          <w:tcPr>
            <w:tcW w:w="9011" w:type="dxa"/>
          </w:tcPr>
          <w:p w14:paraId="23BA79E6" w14:textId="77777777" w:rsidR="005623A9" w:rsidRDefault="00B203C2">
            <w:pPr>
              <w:adjustRightInd w:val="0"/>
              <w:rPr>
                <w:sz w:val="22"/>
                <w:szCs w:val="22"/>
              </w:rPr>
            </w:pPr>
            <w:r>
              <w:rPr>
                <w:rFonts w:ascii="Wingdings 2" w:hAnsi="Wingdings 2"/>
                <w:b/>
                <w:bCs/>
                <w:sz w:val="22"/>
                <w:szCs w:val="22"/>
                <w:lang w:val="cy-GB"/>
              </w:rPr>
              <w:sym w:font="Wingdings 2" w:char="F0A3"/>
            </w:r>
            <w:r>
              <w:rPr>
                <w:b/>
                <w:bCs/>
                <w:sz w:val="22"/>
                <w:szCs w:val="22"/>
                <w:lang w:val="cy-GB"/>
              </w:rPr>
              <w:t xml:space="preserve">  Trwy gyfarfod y gwnaethoch ei fynychu </w:t>
            </w:r>
          </w:p>
          <w:p w14:paraId="23BA79E7" w14:textId="77777777" w:rsidR="005623A9" w:rsidRDefault="00B203C2">
            <w:pPr>
              <w:adjustRightInd w:val="0"/>
              <w:rPr>
                <w:b/>
                <w:sz w:val="22"/>
                <w:szCs w:val="22"/>
              </w:rPr>
            </w:pPr>
            <w:r>
              <w:rPr>
                <w:rFonts w:ascii="Wingdings 2" w:hAnsi="Wingdings 2"/>
                <w:b/>
                <w:bCs/>
                <w:sz w:val="22"/>
                <w:szCs w:val="22"/>
                <w:lang w:val="cy-GB"/>
              </w:rPr>
              <w:sym w:font="Wingdings 2" w:char="F0A3"/>
            </w:r>
            <w:r>
              <w:rPr>
                <w:b/>
                <w:bCs/>
                <w:sz w:val="22"/>
                <w:szCs w:val="22"/>
                <w:lang w:val="cy-GB"/>
              </w:rPr>
              <w:t xml:space="preserve">  Arall (nodwch)________________________________________________</w:t>
            </w:r>
          </w:p>
          <w:p w14:paraId="23BA79E8" w14:textId="77777777" w:rsidR="005623A9" w:rsidRDefault="00B14BAA">
            <w:pPr>
              <w:adjustRightInd w:val="0"/>
              <w:rPr>
                <w:b/>
                <w:sz w:val="22"/>
                <w:szCs w:val="22"/>
              </w:rPr>
            </w:pPr>
          </w:p>
        </w:tc>
      </w:tr>
    </w:tbl>
    <w:p w14:paraId="23BA79EA" w14:textId="77777777" w:rsidR="005623A9" w:rsidRDefault="00B14BAA" w:rsidP="005C432A">
      <w:pPr>
        <w:pStyle w:val="ListParagraph"/>
        <w:ind w:left="0"/>
        <w:rPr>
          <w:b/>
          <w:color w:val="31849B" w:themeColor="accent5" w:themeShade="BF"/>
        </w:rPr>
      </w:pPr>
    </w:p>
    <w:p w14:paraId="23BA79EB" w14:textId="77777777" w:rsidR="005623A9" w:rsidRDefault="00B14BAA" w:rsidP="005C432A">
      <w:pPr>
        <w:pStyle w:val="ListParagraph"/>
        <w:ind w:left="0"/>
        <w:rPr>
          <w:b/>
          <w:color w:val="31849B" w:themeColor="accent5" w:themeShade="BF"/>
        </w:rPr>
      </w:pPr>
    </w:p>
    <w:p w14:paraId="23BA79EC" w14:textId="77777777" w:rsidR="005623A9" w:rsidRDefault="00B14BAA" w:rsidP="005C432A">
      <w:pPr>
        <w:pStyle w:val="ListParagraph"/>
        <w:ind w:left="0"/>
        <w:rPr>
          <w:b/>
          <w:color w:val="31849B" w:themeColor="accent5" w:themeShade="BF"/>
        </w:rPr>
      </w:pPr>
    </w:p>
    <w:p w14:paraId="23BA79ED" w14:textId="77777777" w:rsidR="005623A9" w:rsidRDefault="00B14BAA" w:rsidP="005C432A">
      <w:pPr>
        <w:pStyle w:val="ListParagraph"/>
        <w:ind w:left="0"/>
        <w:rPr>
          <w:b/>
          <w:color w:val="31849B" w:themeColor="accent5" w:themeShade="BF"/>
        </w:rPr>
      </w:pPr>
    </w:p>
    <w:p w14:paraId="23BA79EE" w14:textId="77777777" w:rsidR="006A34AC" w:rsidRPr="007C578C" w:rsidRDefault="00B14BAA" w:rsidP="005C432A">
      <w:pPr>
        <w:pStyle w:val="ListParagraph"/>
        <w:ind w:left="0"/>
        <w:rPr>
          <w:color w:val="31849B" w:themeColor="accent5" w:themeShade="BF"/>
        </w:rPr>
      </w:pPr>
    </w:p>
    <w:p w14:paraId="23BA79EF" w14:textId="77777777" w:rsidR="00BA29AB" w:rsidRDefault="00B14BAA" w:rsidP="00C91B50">
      <w:pPr>
        <w:rPr>
          <w:b/>
          <w:color w:val="31849B" w:themeColor="accent5" w:themeShade="BF"/>
        </w:rPr>
      </w:pPr>
    </w:p>
    <w:p w14:paraId="23BA79F0" w14:textId="77777777" w:rsidR="00BA29AB" w:rsidRDefault="00B14BAA" w:rsidP="00C91B50">
      <w:pPr>
        <w:rPr>
          <w:b/>
          <w:color w:val="31849B" w:themeColor="accent5" w:themeShade="BF"/>
        </w:rPr>
      </w:pPr>
    </w:p>
    <w:p w14:paraId="23BA79F1" w14:textId="77777777" w:rsidR="00BA29AB" w:rsidRDefault="00B14BAA" w:rsidP="00C91B50">
      <w:pPr>
        <w:rPr>
          <w:b/>
          <w:color w:val="31849B" w:themeColor="accent5" w:themeShade="BF"/>
        </w:rPr>
      </w:pPr>
    </w:p>
    <w:p w14:paraId="23BA79F2" w14:textId="77777777" w:rsidR="00BA29AB" w:rsidRDefault="00B14BAA" w:rsidP="00C91B50">
      <w:pPr>
        <w:rPr>
          <w:b/>
          <w:color w:val="31849B" w:themeColor="accent5" w:themeShade="BF"/>
        </w:rPr>
      </w:pPr>
    </w:p>
    <w:p w14:paraId="23BA79F3" w14:textId="77777777" w:rsidR="00BA29AB" w:rsidRDefault="00B14BAA" w:rsidP="00C91B50">
      <w:pPr>
        <w:rPr>
          <w:b/>
          <w:color w:val="31849B" w:themeColor="accent5" w:themeShade="BF"/>
        </w:rPr>
      </w:pPr>
    </w:p>
    <w:p w14:paraId="23BA79F4" w14:textId="77777777" w:rsidR="00BA29AB" w:rsidRDefault="00B14BAA" w:rsidP="00C91B50">
      <w:pPr>
        <w:rPr>
          <w:b/>
          <w:color w:val="31849B" w:themeColor="accent5" w:themeShade="BF"/>
        </w:rPr>
      </w:pPr>
    </w:p>
    <w:p w14:paraId="23BA79F5" w14:textId="77777777" w:rsidR="00BA29AB" w:rsidRDefault="00B14BAA" w:rsidP="00C91B50">
      <w:pPr>
        <w:rPr>
          <w:b/>
          <w:color w:val="31849B" w:themeColor="accent5" w:themeShade="BF"/>
        </w:rPr>
      </w:pPr>
    </w:p>
    <w:p w14:paraId="23BA79F6" w14:textId="77777777" w:rsidR="00BA29AB" w:rsidRDefault="00B14BAA" w:rsidP="00C91B50">
      <w:pPr>
        <w:rPr>
          <w:b/>
          <w:color w:val="31849B" w:themeColor="accent5" w:themeShade="BF"/>
        </w:rPr>
      </w:pPr>
    </w:p>
    <w:p w14:paraId="23BA79F7" w14:textId="77777777" w:rsidR="00BA29AB" w:rsidRDefault="00B14BAA" w:rsidP="00C91B50">
      <w:pPr>
        <w:rPr>
          <w:b/>
          <w:color w:val="31849B" w:themeColor="accent5" w:themeShade="BF"/>
        </w:rPr>
      </w:pPr>
    </w:p>
    <w:p w14:paraId="23BA79F8" w14:textId="77777777" w:rsidR="00BA29AB" w:rsidRDefault="00B14BAA" w:rsidP="00C91B50">
      <w:pPr>
        <w:rPr>
          <w:b/>
          <w:color w:val="31849B" w:themeColor="accent5" w:themeShade="BF"/>
        </w:rPr>
      </w:pPr>
    </w:p>
    <w:p w14:paraId="23BA79F9" w14:textId="77777777" w:rsidR="00BA29AB" w:rsidRDefault="00B14BAA" w:rsidP="00C91B50">
      <w:pPr>
        <w:rPr>
          <w:b/>
          <w:color w:val="31849B" w:themeColor="accent5" w:themeShade="BF"/>
        </w:rPr>
      </w:pPr>
    </w:p>
    <w:p w14:paraId="23BA79FA" w14:textId="77777777" w:rsidR="00BA29AB" w:rsidRDefault="00B14BAA" w:rsidP="00C91B50">
      <w:pPr>
        <w:rPr>
          <w:b/>
          <w:color w:val="31849B" w:themeColor="accent5" w:themeShade="BF"/>
        </w:rPr>
      </w:pPr>
    </w:p>
    <w:p w14:paraId="23BA79FB" w14:textId="77777777" w:rsidR="00BA29AB" w:rsidRDefault="00B14BAA" w:rsidP="00C91B50">
      <w:pPr>
        <w:rPr>
          <w:b/>
          <w:color w:val="31849B" w:themeColor="accent5" w:themeShade="BF"/>
        </w:rPr>
      </w:pPr>
    </w:p>
    <w:p w14:paraId="23BA79FC" w14:textId="77777777" w:rsidR="00BA29AB" w:rsidRDefault="00B14BAA" w:rsidP="00C91B50">
      <w:pPr>
        <w:rPr>
          <w:b/>
          <w:color w:val="31849B" w:themeColor="accent5" w:themeShade="BF"/>
        </w:rPr>
      </w:pPr>
    </w:p>
    <w:p w14:paraId="23BA79FD" w14:textId="77777777" w:rsidR="00BA29AB" w:rsidRDefault="00B14BAA" w:rsidP="00C91B50">
      <w:pPr>
        <w:rPr>
          <w:b/>
          <w:color w:val="31849B" w:themeColor="accent5" w:themeShade="BF"/>
        </w:rPr>
      </w:pPr>
    </w:p>
    <w:p w14:paraId="23BA79FE" w14:textId="77777777" w:rsidR="00BA29AB" w:rsidRDefault="00B14BAA" w:rsidP="00C91B50">
      <w:pPr>
        <w:rPr>
          <w:b/>
          <w:color w:val="31849B" w:themeColor="accent5" w:themeShade="BF"/>
        </w:rPr>
      </w:pPr>
    </w:p>
    <w:p w14:paraId="23BA79FF" w14:textId="77777777" w:rsidR="00BA29AB" w:rsidRDefault="00B14BAA" w:rsidP="00C91B50">
      <w:pPr>
        <w:rPr>
          <w:b/>
          <w:color w:val="31849B" w:themeColor="accent5" w:themeShade="BF"/>
        </w:rPr>
      </w:pPr>
    </w:p>
    <w:p w14:paraId="23BA7A00" w14:textId="77777777" w:rsidR="00BA29AB" w:rsidRDefault="00B14BAA" w:rsidP="00C91B50">
      <w:pPr>
        <w:rPr>
          <w:b/>
          <w:color w:val="31849B" w:themeColor="accent5" w:themeShade="BF"/>
        </w:rPr>
      </w:pPr>
    </w:p>
    <w:p w14:paraId="23BA7A01" w14:textId="77777777" w:rsidR="00BA29AB" w:rsidRDefault="00B14BAA" w:rsidP="00C91B50">
      <w:pPr>
        <w:rPr>
          <w:b/>
          <w:color w:val="31849B" w:themeColor="accent5" w:themeShade="BF"/>
        </w:rPr>
      </w:pPr>
    </w:p>
    <w:p w14:paraId="23BA7A02" w14:textId="77777777" w:rsidR="00243855" w:rsidRDefault="00B14BAA" w:rsidP="00C91B50">
      <w:pPr>
        <w:rPr>
          <w:b/>
          <w:color w:val="31849B" w:themeColor="accent5" w:themeShade="BF"/>
        </w:rPr>
      </w:pPr>
    </w:p>
    <w:p w14:paraId="23BA7A03" w14:textId="77777777" w:rsidR="00243855" w:rsidRDefault="00B14BAA" w:rsidP="00C91B50">
      <w:pPr>
        <w:rPr>
          <w:b/>
          <w:color w:val="31849B" w:themeColor="accent5" w:themeShade="BF"/>
        </w:rPr>
      </w:pPr>
    </w:p>
    <w:p w14:paraId="23BA7A04" w14:textId="77777777" w:rsidR="00243855" w:rsidRDefault="00B14BAA" w:rsidP="00C91B50">
      <w:pPr>
        <w:rPr>
          <w:b/>
          <w:color w:val="31849B" w:themeColor="accent5" w:themeShade="BF"/>
        </w:rPr>
      </w:pPr>
    </w:p>
    <w:p w14:paraId="23BA7A05" w14:textId="77777777" w:rsidR="00243855" w:rsidRDefault="00B14BAA" w:rsidP="00C91B50">
      <w:pPr>
        <w:rPr>
          <w:b/>
          <w:color w:val="31849B" w:themeColor="accent5" w:themeShade="BF"/>
        </w:rPr>
      </w:pPr>
    </w:p>
    <w:p w14:paraId="23BA7A06" w14:textId="77777777" w:rsidR="00243855" w:rsidRDefault="00B14BAA" w:rsidP="00C91B50">
      <w:pPr>
        <w:rPr>
          <w:b/>
          <w:color w:val="31849B" w:themeColor="accent5" w:themeShade="BF"/>
        </w:rPr>
      </w:pPr>
    </w:p>
    <w:p w14:paraId="23BA7A07" w14:textId="77777777" w:rsidR="00243855" w:rsidRDefault="00B14BAA" w:rsidP="00C91B50">
      <w:pPr>
        <w:rPr>
          <w:b/>
          <w:color w:val="31849B" w:themeColor="accent5" w:themeShade="BF"/>
        </w:rPr>
      </w:pPr>
    </w:p>
    <w:p w14:paraId="23BA7A08" w14:textId="77777777" w:rsidR="00243855" w:rsidRDefault="00B14BAA" w:rsidP="00C91B50">
      <w:pPr>
        <w:rPr>
          <w:b/>
          <w:color w:val="31849B" w:themeColor="accent5" w:themeShade="BF"/>
        </w:rPr>
      </w:pPr>
    </w:p>
    <w:p w14:paraId="515E6CA4" w14:textId="447700C4" w:rsidR="00E13341" w:rsidRDefault="00E13341" w:rsidP="00E13341">
      <w:pPr>
        <w:rPr>
          <w:rFonts w:cs="Calibri"/>
          <w:sz w:val="22"/>
          <w:szCs w:val="22"/>
        </w:rPr>
      </w:pPr>
      <w:r w:rsidRPr="00E13341">
        <w:rPr>
          <w:b/>
          <w:bCs/>
          <w:color w:val="31849B" w:themeColor="accent5" w:themeShade="BF"/>
          <w:lang w:val="cy-GB"/>
        </w:rPr>
        <w:lastRenderedPageBreak/>
        <w:t xml:space="preserve">Hoffem eich barn am </w:t>
      </w:r>
      <w:proofErr w:type="spellStart"/>
      <w:r w:rsidRPr="00E13341">
        <w:rPr>
          <w:b/>
          <w:bCs/>
          <w:color w:val="31849B" w:themeColor="accent5" w:themeShade="BF"/>
          <w:lang w:val="cy-GB"/>
        </w:rPr>
        <w:t>ein</w:t>
      </w:r>
      <w:proofErr w:type="spellEnd"/>
      <w:r w:rsidRPr="00E13341">
        <w:rPr>
          <w:b/>
          <w:bCs/>
          <w:color w:val="31849B" w:themeColor="accent5" w:themeShade="BF"/>
          <w:lang w:val="cy-GB"/>
        </w:rPr>
        <w:t xml:space="preserve"> </w:t>
      </w:r>
      <w:proofErr w:type="spellStart"/>
      <w:r w:rsidRPr="00E13341">
        <w:rPr>
          <w:b/>
          <w:bCs/>
          <w:color w:val="31849B" w:themeColor="accent5" w:themeShade="BF"/>
          <w:lang w:val="cy-GB"/>
        </w:rPr>
        <w:t>cynigion</w:t>
      </w:r>
      <w:proofErr w:type="spellEnd"/>
      <w:r w:rsidRPr="00E13341">
        <w:rPr>
          <w:b/>
          <w:bCs/>
          <w:color w:val="31849B" w:themeColor="accent5" w:themeShade="BF"/>
          <w:lang w:val="cy-GB"/>
        </w:rPr>
        <w:t xml:space="preserve"> </w:t>
      </w:r>
      <w:proofErr w:type="spellStart"/>
      <w:r w:rsidRPr="00E13341">
        <w:rPr>
          <w:b/>
          <w:bCs/>
          <w:color w:val="31849B" w:themeColor="accent5" w:themeShade="BF"/>
          <w:lang w:val="cy-GB"/>
        </w:rPr>
        <w:t>i</w:t>
      </w:r>
      <w:proofErr w:type="spellEnd"/>
      <w:r w:rsidRPr="00E13341">
        <w:rPr>
          <w:b/>
          <w:bCs/>
          <w:color w:val="31849B" w:themeColor="accent5" w:themeShade="BF"/>
          <w:lang w:val="cy-GB"/>
        </w:rPr>
        <w:t xml:space="preserve"> </w:t>
      </w:r>
      <w:proofErr w:type="spellStart"/>
      <w:r w:rsidRPr="00E13341">
        <w:rPr>
          <w:b/>
          <w:bCs/>
          <w:color w:val="31849B" w:themeColor="accent5" w:themeShade="BF"/>
          <w:lang w:val="cy-GB"/>
        </w:rPr>
        <w:t>ddiwygio’r</w:t>
      </w:r>
      <w:proofErr w:type="spellEnd"/>
      <w:r w:rsidRPr="00E13341">
        <w:rPr>
          <w:b/>
          <w:bCs/>
          <w:color w:val="31849B" w:themeColor="accent5" w:themeShade="BF"/>
          <w:lang w:val="cy-GB"/>
        </w:rPr>
        <w:t xml:space="preserve"> </w:t>
      </w:r>
      <w:proofErr w:type="spellStart"/>
      <w:r w:rsidRPr="00E13341">
        <w:rPr>
          <w:b/>
          <w:bCs/>
          <w:color w:val="31849B" w:themeColor="accent5" w:themeShade="BF"/>
          <w:lang w:val="cy-GB"/>
        </w:rPr>
        <w:t>setiau</w:t>
      </w:r>
      <w:proofErr w:type="spellEnd"/>
      <w:r w:rsidRPr="00E13341">
        <w:rPr>
          <w:b/>
          <w:bCs/>
          <w:color w:val="31849B" w:themeColor="accent5" w:themeShade="BF"/>
          <w:lang w:val="cy-GB"/>
        </w:rPr>
        <w:t xml:space="preserve"> </w:t>
      </w:r>
      <w:proofErr w:type="spellStart"/>
      <w:r w:rsidRPr="00E13341">
        <w:rPr>
          <w:b/>
          <w:bCs/>
          <w:color w:val="31849B" w:themeColor="accent5" w:themeShade="BF"/>
          <w:lang w:val="cy-GB"/>
        </w:rPr>
        <w:t>rheolau</w:t>
      </w:r>
      <w:proofErr w:type="spellEnd"/>
      <w:r w:rsidRPr="00E13341">
        <w:rPr>
          <w:b/>
          <w:bCs/>
          <w:color w:val="31849B" w:themeColor="accent5" w:themeShade="BF"/>
          <w:lang w:val="cy-GB"/>
        </w:rPr>
        <w:t xml:space="preserve"> </w:t>
      </w:r>
      <w:proofErr w:type="spellStart"/>
      <w:r w:rsidRPr="00E13341">
        <w:rPr>
          <w:b/>
          <w:bCs/>
          <w:color w:val="31849B" w:themeColor="accent5" w:themeShade="BF"/>
          <w:lang w:val="cy-GB"/>
        </w:rPr>
        <w:t>safonol</w:t>
      </w:r>
      <w:proofErr w:type="spellEnd"/>
      <w:r w:rsidRPr="00E13341">
        <w:rPr>
          <w:b/>
          <w:bCs/>
          <w:color w:val="31849B" w:themeColor="accent5" w:themeShade="BF"/>
          <w:lang w:val="cy-GB"/>
        </w:rPr>
        <w:t>.</w:t>
      </w:r>
    </w:p>
    <w:p w14:paraId="23BA7A09" w14:textId="5CC3C4B7" w:rsidR="00BA29AB" w:rsidRDefault="00B203C2" w:rsidP="00C91B50">
      <w:pPr>
        <w:rPr>
          <w:b/>
          <w:color w:val="31849B" w:themeColor="accent5" w:themeShade="BF"/>
        </w:rPr>
      </w:pPr>
      <w:r>
        <w:rPr>
          <w:b/>
          <w:bCs/>
          <w:color w:val="31849B" w:themeColor="accent5" w:themeShade="BF"/>
          <w:lang w:val="cy-GB"/>
        </w:rPr>
        <w:t xml:space="preserve"> </w:t>
      </w:r>
    </w:p>
    <w:p w14:paraId="23BA7A0A" w14:textId="77777777" w:rsidR="00BA29AB" w:rsidRDefault="00B14BAA" w:rsidP="00C91B50">
      <w:pPr>
        <w:rPr>
          <w:b/>
          <w:color w:val="31849B" w:themeColor="accent5" w:themeShade="BF"/>
        </w:rPr>
      </w:pPr>
    </w:p>
    <w:tbl>
      <w:tblPr>
        <w:tblW w:w="9720" w:type="dxa"/>
        <w:jc w:val="center"/>
        <w:tblLayout w:type="fixed"/>
        <w:tblLook w:val="04A0" w:firstRow="1" w:lastRow="0" w:firstColumn="1" w:lastColumn="0" w:noHBand="0" w:noVBand="1"/>
      </w:tblPr>
      <w:tblGrid>
        <w:gridCol w:w="753"/>
        <w:gridCol w:w="1406"/>
        <w:gridCol w:w="851"/>
        <w:gridCol w:w="6710"/>
      </w:tblGrid>
      <w:tr w:rsidR="0018257F" w14:paraId="23BA7A0E" w14:textId="77777777" w:rsidTr="00BA29AB">
        <w:trPr>
          <w:cantSplit/>
          <w:trHeight w:val="939"/>
          <w:jc w:val="center"/>
        </w:trPr>
        <w:tc>
          <w:tcPr>
            <w:tcW w:w="9720" w:type="dxa"/>
            <w:gridSpan w:val="4"/>
          </w:tcPr>
          <w:p w14:paraId="23BA7A0B" w14:textId="0C0B3857" w:rsidR="00BA29AB" w:rsidRPr="00E13341" w:rsidRDefault="00B203C2" w:rsidP="00501F8F">
            <w:pPr>
              <w:ind w:left="-108"/>
              <w:rPr>
                <w:b/>
                <w:bCs/>
                <w:lang w:val="cy-GB"/>
              </w:rPr>
            </w:pPr>
            <w:r w:rsidRPr="00E13341">
              <w:rPr>
                <w:b/>
                <w:bCs/>
                <w:lang w:val="cy-GB"/>
              </w:rPr>
              <w:t xml:space="preserve">Cwestiwn 1: </w:t>
            </w:r>
            <w:r w:rsidR="00E13341" w:rsidRPr="00B14BAA">
              <w:rPr>
                <w:bCs/>
                <w:lang w:val="cy-GB"/>
              </w:rPr>
              <w:t>A ydych yn cytuno â'r cynigion i ddiwygio’r setiau rheolau safonol?</w:t>
            </w:r>
          </w:p>
          <w:p w14:paraId="23BA7A0C" w14:textId="77777777" w:rsidR="00BA29AB" w:rsidRPr="00E13341" w:rsidRDefault="00B14BAA" w:rsidP="00501F8F">
            <w:pPr>
              <w:ind w:left="-108"/>
              <w:rPr>
                <w:sz w:val="22"/>
                <w:szCs w:val="22"/>
              </w:rPr>
            </w:pPr>
          </w:p>
          <w:p w14:paraId="23BA7A0D" w14:textId="77777777" w:rsidR="00BA29AB" w:rsidRPr="00E13341" w:rsidRDefault="00B203C2" w:rsidP="00501F8F">
            <w:pPr>
              <w:ind w:left="-108"/>
              <w:rPr>
                <w:i/>
                <w:sz w:val="22"/>
                <w:szCs w:val="22"/>
              </w:rPr>
            </w:pPr>
            <w:r w:rsidRPr="00E13341">
              <w:rPr>
                <w:b/>
                <w:bCs/>
                <w:i/>
                <w:iCs/>
                <w:sz w:val="22"/>
                <w:szCs w:val="22"/>
                <w:lang w:val="cy-GB"/>
              </w:rPr>
              <w:t>Ticiwch y blwch perthnasol</w:t>
            </w:r>
          </w:p>
        </w:tc>
      </w:tr>
      <w:tr w:rsidR="0018257F" w14:paraId="23BA7A13" w14:textId="77777777" w:rsidTr="00BA29AB">
        <w:trPr>
          <w:cantSplit/>
          <w:jc w:val="center"/>
        </w:trPr>
        <w:tc>
          <w:tcPr>
            <w:tcW w:w="753" w:type="dxa"/>
          </w:tcPr>
          <w:p w14:paraId="23BA7A0F" w14:textId="77777777" w:rsidR="00BA29AB" w:rsidRDefault="00B14BAA" w:rsidP="00501F8F">
            <w:pPr>
              <w:ind w:left="-108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  <w:hideMark/>
          </w:tcPr>
          <w:p w14:paraId="23BA7A10" w14:textId="77777777" w:rsidR="00BA29AB" w:rsidRPr="00E13341" w:rsidRDefault="00B203C2" w:rsidP="00501F8F">
            <w:pPr>
              <w:adjustRightInd w:val="0"/>
              <w:ind w:left="-108"/>
              <w:rPr>
                <w:sz w:val="22"/>
                <w:szCs w:val="22"/>
              </w:rPr>
            </w:pPr>
            <w:r w:rsidRPr="00E13341">
              <w:rPr>
                <w:rFonts w:ascii="Wingdings 2" w:hAnsi="Wingdings 2"/>
                <w:sz w:val="22"/>
                <w:szCs w:val="22"/>
                <w:lang w:val="cy-GB"/>
              </w:rPr>
              <w:sym w:font="Wingdings 2" w:char="F0A3"/>
            </w:r>
            <w:r w:rsidRPr="00E13341">
              <w:rPr>
                <w:sz w:val="22"/>
                <w:szCs w:val="22"/>
                <w:lang w:val="cy-GB"/>
              </w:rPr>
              <w:t xml:space="preserve">  Ydw</w:t>
            </w:r>
          </w:p>
        </w:tc>
        <w:tc>
          <w:tcPr>
            <w:tcW w:w="851" w:type="dxa"/>
          </w:tcPr>
          <w:p w14:paraId="23BA7A11" w14:textId="77777777" w:rsidR="00BA29AB" w:rsidRDefault="00B14BAA" w:rsidP="00501F8F">
            <w:pPr>
              <w:adjustRightInd w:val="0"/>
              <w:ind w:left="-108"/>
              <w:rPr>
                <w:sz w:val="22"/>
                <w:szCs w:val="22"/>
              </w:rPr>
            </w:pPr>
          </w:p>
        </w:tc>
        <w:tc>
          <w:tcPr>
            <w:tcW w:w="6710" w:type="dxa"/>
          </w:tcPr>
          <w:p w14:paraId="23BA7A12" w14:textId="77777777" w:rsidR="00BA29AB" w:rsidRDefault="00B14BAA" w:rsidP="00501F8F">
            <w:pPr>
              <w:adjustRightInd w:val="0"/>
              <w:ind w:left="-108"/>
              <w:rPr>
                <w:b/>
                <w:sz w:val="22"/>
                <w:szCs w:val="22"/>
              </w:rPr>
            </w:pPr>
          </w:p>
        </w:tc>
      </w:tr>
      <w:tr w:rsidR="0018257F" w14:paraId="23BA7A18" w14:textId="77777777" w:rsidTr="00BA29AB">
        <w:trPr>
          <w:cantSplit/>
          <w:jc w:val="center"/>
        </w:trPr>
        <w:tc>
          <w:tcPr>
            <w:tcW w:w="753" w:type="dxa"/>
          </w:tcPr>
          <w:p w14:paraId="23BA7A14" w14:textId="77777777" w:rsidR="00BA29AB" w:rsidRDefault="00B14BAA" w:rsidP="00501F8F">
            <w:pPr>
              <w:ind w:left="-108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  <w:hideMark/>
          </w:tcPr>
          <w:p w14:paraId="23BA7A15" w14:textId="77777777" w:rsidR="00BA29AB" w:rsidRPr="00E13341" w:rsidRDefault="00B203C2" w:rsidP="00501F8F">
            <w:pPr>
              <w:adjustRightInd w:val="0"/>
              <w:ind w:left="-108"/>
              <w:rPr>
                <w:sz w:val="22"/>
                <w:szCs w:val="22"/>
              </w:rPr>
            </w:pPr>
            <w:r w:rsidRPr="00E13341">
              <w:rPr>
                <w:rFonts w:ascii="Wingdings 2" w:hAnsi="Wingdings 2"/>
                <w:sz w:val="22"/>
                <w:szCs w:val="22"/>
                <w:lang w:val="cy-GB"/>
              </w:rPr>
              <w:sym w:font="Wingdings 2" w:char="F0A3"/>
            </w:r>
            <w:r w:rsidRPr="00E13341">
              <w:rPr>
                <w:sz w:val="22"/>
                <w:szCs w:val="22"/>
                <w:lang w:val="cy-GB"/>
              </w:rPr>
              <w:t xml:space="preserve">  Nac ydw  </w:t>
            </w:r>
          </w:p>
        </w:tc>
        <w:tc>
          <w:tcPr>
            <w:tcW w:w="851" w:type="dxa"/>
          </w:tcPr>
          <w:p w14:paraId="23BA7A16" w14:textId="77777777" w:rsidR="00BA29AB" w:rsidRDefault="00B14BAA" w:rsidP="00501F8F">
            <w:pPr>
              <w:adjustRightInd w:val="0"/>
              <w:ind w:left="-108"/>
              <w:rPr>
                <w:sz w:val="22"/>
                <w:szCs w:val="22"/>
              </w:rPr>
            </w:pPr>
          </w:p>
        </w:tc>
        <w:tc>
          <w:tcPr>
            <w:tcW w:w="6710" w:type="dxa"/>
          </w:tcPr>
          <w:p w14:paraId="23BA7A17" w14:textId="77777777" w:rsidR="00BA29AB" w:rsidRDefault="00B14BAA" w:rsidP="00501F8F">
            <w:pPr>
              <w:adjustRightInd w:val="0"/>
              <w:ind w:left="-108"/>
              <w:rPr>
                <w:b/>
                <w:sz w:val="22"/>
                <w:szCs w:val="22"/>
              </w:rPr>
            </w:pPr>
          </w:p>
        </w:tc>
      </w:tr>
      <w:tr w:rsidR="0018257F" w14:paraId="23BA7A1C" w14:textId="77777777" w:rsidTr="00BA29AB">
        <w:trPr>
          <w:cantSplit/>
          <w:jc w:val="center"/>
        </w:trPr>
        <w:tc>
          <w:tcPr>
            <w:tcW w:w="753" w:type="dxa"/>
          </w:tcPr>
          <w:p w14:paraId="23BA7A19" w14:textId="77777777" w:rsidR="00BA29AB" w:rsidRDefault="00B14BAA" w:rsidP="00501F8F">
            <w:pPr>
              <w:ind w:left="-108"/>
              <w:rPr>
                <w:b/>
                <w:sz w:val="22"/>
                <w:szCs w:val="22"/>
              </w:rPr>
            </w:pPr>
          </w:p>
        </w:tc>
        <w:tc>
          <w:tcPr>
            <w:tcW w:w="2257" w:type="dxa"/>
            <w:gridSpan w:val="2"/>
            <w:hideMark/>
          </w:tcPr>
          <w:p w14:paraId="23BA7A1A" w14:textId="77777777" w:rsidR="00BA29AB" w:rsidRPr="00E13341" w:rsidRDefault="00B203C2" w:rsidP="00501F8F">
            <w:pPr>
              <w:adjustRightInd w:val="0"/>
              <w:ind w:left="-108"/>
              <w:rPr>
                <w:sz w:val="22"/>
                <w:szCs w:val="22"/>
              </w:rPr>
            </w:pPr>
            <w:r w:rsidRPr="00E13341">
              <w:rPr>
                <w:rFonts w:ascii="Wingdings 2" w:hAnsi="Wingdings 2"/>
                <w:sz w:val="22"/>
                <w:szCs w:val="22"/>
                <w:lang w:val="cy-GB"/>
              </w:rPr>
              <w:sym w:font="Wingdings 2" w:char="F0A3"/>
            </w:r>
            <w:r w:rsidRPr="00E13341">
              <w:rPr>
                <w:sz w:val="22"/>
                <w:szCs w:val="22"/>
                <w:lang w:val="cy-GB"/>
              </w:rPr>
              <w:t xml:space="preserve">  Ddim yn gwybod </w:t>
            </w:r>
          </w:p>
        </w:tc>
        <w:tc>
          <w:tcPr>
            <w:tcW w:w="6710" w:type="dxa"/>
          </w:tcPr>
          <w:p w14:paraId="23BA7A1B" w14:textId="77777777" w:rsidR="00BA29AB" w:rsidRDefault="00B14BAA" w:rsidP="00501F8F">
            <w:pPr>
              <w:adjustRightInd w:val="0"/>
              <w:ind w:left="-108"/>
              <w:rPr>
                <w:sz w:val="22"/>
                <w:szCs w:val="22"/>
              </w:rPr>
            </w:pPr>
          </w:p>
        </w:tc>
      </w:tr>
      <w:tr w:rsidR="0018257F" w14:paraId="23BA7A1E" w14:textId="77777777" w:rsidTr="00BA29AB">
        <w:trPr>
          <w:cantSplit/>
          <w:trHeight w:val="552"/>
          <w:jc w:val="center"/>
        </w:trPr>
        <w:tc>
          <w:tcPr>
            <w:tcW w:w="9720" w:type="dxa"/>
            <w:gridSpan w:val="4"/>
            <w:hideMark/>
          </w:tcPr>
          <w:p w14:paraId="23BA7A1D" w14:textId="77777777" w:rsidR="00BA29AB" w:rsidRPr="00E13341" w:rsidRDefault="00B203C2" w:rsidP="00501F8F">
            <w:pPr>
              <w:spacing w:before="120" w:after="120"/>
              <w:ind w:left="-108"/>
              <w:rPr>
                <w:b/>
                <w:bCs/>
                <w:sz w:val="22"/>
                <w:szCs w:val="22"/>
              </w:rPr>
            </w:pPr>
            <w:r w:rsidRPr="00E13341">
              <w:rPr>
                <w:bCs/>
                <w:sz w:val="22"/>
                <w:szCs w:val="22"/>
                <w:lang w:val="cy-GB"/>
              </w:rPr>
              <w:t xml:space="preserve">Eglurwch eich ateb. </w:t>
            </w:r>
          </w:p>
        </w:tc>
      </w:tr>
    </w:tbl>
    <w:p w14:paraId="23BA7A1F" w14:textId="77777777" w:rsidR="00BA29AB" w:rsidRDefault="00B14BAA" w:rsidP="00BA29AB">
      <w:pPr>
        <w:ind w:left="960"/>
        <w:rPr>
          <w:rFonts w:cs="Times New Roman"/>
          <w:b/>
          <w:kern w:val="24"/>
          <w:sz w:val="16"/>
          <w:szCs w:val="16"/>
        </w:rPr>
      </w:pPr>
    </w:p>
    <w:p w14:paraId="23BA7A20" w14:textId="77777777" w:rsidR="00BA29AB" w:rsidRDefault="00B14BAA" w:rsidP="00BA29AB">
      <w:pPr>
        <w:ind w:left="960"/>
        <w:rPr>
          <w:kern w:val="24"/>
          <w:sz w:val="16"/>
          <w:szCs w:val="16"/>
        </w:rPr>
      </w:pPr>
    </w:p>
    <w:p w14:paraId="23BA7A21" w14:textId="77777777" w:rsidR="00BA29AB" w:rsidRDefault="00B14BAA" w:rsidP="00BA29AB">
      <w:pPr>
        <w:ind w:left="960"/>
        <w:rPr>
          <w:kern w:val="24"/>
          <w:sz w:val="16"/>
          <w:szCs w:val="16"/>
        </w:rPr>
      </w:pPr>
    </w:p>
    <w:p w14:paraId="23BA7A22" w14:textId="77777777" w:rsidR="00BA29AB" w:rsidRDefault="00B14BAA" w:rsidP="00BA29AB">
      <w:pPr>
        <w:ind w:left="960"/>
        <w:rPr>
          <w:kern w:val="24"/>
          <w:sz w:val="16"/>
          <w:szCs w:val="16"/>
        </w:rPr>
      </w:pPr>
    </w:p>
    <w:p w14:paraId="23BA7A23" w14:textId="77777777" w:rsidR="00BA29AB" w:rsidRDefault="00B14BAA" w:rsidP="00BA29AB">
      <w:pPr>
        <w:ind w:left="960"/>
        <w:rPr>
          <w:kern w:val="24"/>
          <w:sz w:val="16"/>
          <w:szCs w:val="16"/>
        </w:rPr>
      </w:pPr>
    </w:p>
    <w:p w14:paraId="23BA7A24" w14:textId="77777777" w:rsidR="00BA29AB" w:rsidRDefault="00B14BAA" w:rsidP="00BA29AB">
      <w:pPr>
        <w:ind w:left="960"/>
        <w:rPr>
          <w:kern w:val="24"/>
          <w:sz w:val="16"/>
          <w:szCs w:val="16"/>
        </w:rPr>
      </w:pPr>
    </w:p>
    <w:p w14:paraId="23BA7A25" w14:textId="77777777" w:rsidR="00BA29AB" w:rsidRDefault="00B14BAA" w:rsidP="00BA29AB">
      <w:pPr>
        <w:ind w:left="960"/>
        <w:rPr>
          <w:kern w:val="24"/>
          <w:sz w:val="16"/>
          <w:szCs w:val="16"/>
        </w:rPr>
      </w:pPr>
    </w:p>
    <w:p w14:paraId="23BA7A26" w14:textId="77777777" w:rsidR="00BA29AB" w:rsidRDefault="00B14BAA" w:rsidP="00BA29AB">
      <w:pPr>
        <w:ind w:left="960"/>
        <w:rPr>
          <w:kern w:val="24"/>
          <w:sz w:val="16"/>
          <w:szCs w:val="16"/>
        </w:rPr>
      </w:pPr>
    </w:p>
    <w:p w14:paraId="23BA7A27" w14:textId="77777777" w:rsidR="00BA29AB" w:rsidRDefault="00B14BAA" w:rsidP="00BA29AB">
      <w:pPr>
        <w:ind w:left="960"/>
        <w:rPr>
          <w:kern w:val="24"/>
          <w:sz w:val="16"/>
          <w:szCs w:val="16"/>
        </w:rPr>
      </w:pPr>
    </w:p>
    <w:p w14:paraId="23BA7A28" w14:textId="77777777" w:rsidR="00BA29AB" w:rsidRDefault="00B14BAA" w:rsidP="00BA29AB">
      <w:pPr>
        <w:ind w:left="960"/>
        <w:rPr>
          <w:kern w:val="24"/>
          <w:sz w:val="16"/>
          <w:szCs w:val="16"/>
        </w:rPr>
      </w:pPr>
    </w:p>
    <w:p w14:paraId="23BA7A29" w14:textId="77777777" w:rsidR="00BA29AB" w:rsidRDefault="00B14BAA" w:rsidP="00BA29AB">
      <w:pPr>
        <w:ind w:left="960"/>
        <w:rPr>
          <w:kern w:val="24"/>
          <w:sz w:val="16"/>
          <w:szCs w:val="16"/>
        </w:rPr>
      </w:pPr>
    </w:p>
    <w:p w14:paraId="23BA7A2A" w14:textId="77777777" w:rsidR="00BA29AB" w:rsidRDefault="00B14BAA" w:rsidP="00BA29AB">
      <w:pPr>
        <w:ind w:left="960"/>
        <w:rPr>
          <w:kern w:val="24"/>
          <w:sz w:val="16"/>
          <w:szCs w:val="16"/>
        </w:rPr>
      </w:pPr>
    </w:p>
    <w:p w14:paraId="23BA7A2B" w14:textId="77777777" w:rsidR="00BA29AB" w:rsidRDefault="00B14BAA" w:rsidP="00BA29AB">
      <w:pPr>
        <w:ind w:left="960"/>
        <w:rPr>
          <w:kern w:val="24"/>
          <w:sz w:val="16"/>
          <w:szCs w:val="16"/>
        </w:rPr>
      </w:pPr>
    </w:p>
    <w:p w14:paraId="23BA7A2C" w14:textId="77777777" w:rsidR="00BA29AB" w:rsidRDefault="00B14BAA" w:rsidP="00BA29AB">
      <w:pPr>
        <w:ind w:left="960"/>
        <w:rPr>
          <w:kern w:val="24"/>
          <w:sz w:val="16"/>
          <w:szCs w:val="16"/>
        </w:rPr>
      </w:pPr>
    </w:p>
    <w:p w14:paraId="23BA7A2D" w14:textId="77777777" w:rsidR="00BA29AB" w:rsidRDefault="00B14BAA" w:rsidP="00BA29AB">
      <w:pPr>
        <w:ind w:left="960"/>
        <w:rPr>
          <w:kern w:val="24"/>
          <w:sz w:val="16"/>
          <w:szCs w:val="16"/>
        </w:rPr>
      </w:pPr>
    </w:p>
    <w:p w14:paraId="23BA7A2E" w14:textId="77777777" w:rsidR="00BA29AB" w:rsidRDefault="00B14BAA" w:rsidP="00BA29AB">
      <w:pPr>
        <w:ind w:left="960"/>
        <w:rPr>
          <w:kern w:val="24"/>
          <w:sz w:val="16"/>
          <w:szCs w:val="16"/>
        </w:rPr>
      </w:pPr>
    </w:p>
    <w:p w14:paraId="23BA7A2F" w14:textId="77777777" w:rsidR="00BA29AB" w:rsidRDefault="00B14BAA" w:rsidP="00BA29AB">
      <w:pPr>
        <w:ind w:left="960"/>
        <w:rPr>
          <w:kern w:val="24"/>
          <w:sz w:val="16"/>
          <w:szCs w:val="16"/>
        </w:rPr>
      </w:pPr>
    </w:p>
    <w:p w14:paraId="23BA7A30" w14:textId="77777777" w:rsidR="00BA29AB" w:rsidRDefault="00B14BAA" w:rsidP="00BA29AB">
      <w:pPr>
        <w:ind w:left="960"/>
        <w:rPr>
          <w:kern w:val="24"/>
          <w:sz w:val="16"/>
          <w:szCs w:val="16"/>
        </w:rPr>
      </w:pPr>
    </w:p>
    <w:p w14:paraId="23BA7A31" w14:textId="77777777" w:rsidR="00BA29AB" w:rsidRDefault="00B14BAA" w:rsidP="00BA29AB">
      <w:pPr>
        <w:ind w:left="960"/>
        <w:rPr>
          <w:kern w:val="24"/>
          <w:sz w:val="16"/>
          <w:szCs w:val="16"/>
        </w:rPr>
      </w:pPr>
    </w:p>
    <w:p w14:paraId="23BA7A32" w14:textId="77777777" w:rsidR="00BA29AB" w:rsidRDefault="00B14BAA" w:rsidP="00BA29AB">
      <w:pPr>
        <w:ind w:left="960"/>
        <w:rPr>
          <w:kern w:val="24"/>
          <w:sz w:val="16"/>
          <w:szCs w:val="16"/>
        </w:rPr>
      </w:pPr>
    </w:p>
    <w:p w14:paraId="23BA7A33" w14:textId="77777777" w:rsidR="00BA29AB" w:rsidRDefault="00B14BAA" w:rsidP="00BA29AB">
      <w:pPr>
        <w:ind w:left="960"/>
        <w:rPr>
          <w:kern w:val="24"/>
          <w:sz w:val="16"/>
          <w:szCs w:val="16"/>
        </w:rPr>
      </w:pPr>
    </w:p>
    <w:p w14:paraId="23BA7A34" w14:textId="77777777" w:rsidR="00BA29AB" w:rsidRDefault="00B14BAA" w:rsidP="00BA29AB">
      <w:pPr>
        <w:ind w:left="960"/>
        <w:rPr>
          <w:kern w:val="24"/>
          <w:sz w:val="16"/>
          <w:szCs w:val="16"/>
        </w:rPr>
      </w:pPr>
    </w:p>
    <w:p w14:paraId="23BA7A35" w14:textId="77777777" w:rsidR="00BA29AB" w:rsidRDefault="00B14BAA" w:rsidP="00BA29AB">
      <w:pPr>
        <w:ind w:left="960"/>
        <w:rPr>
          <w:kern w:val="24"/>
          <w:sz w:val="16"/>
          <w:szCs w:val="16"/>
        </w:rPr>
      </w:pPr>
    </w:p>
    <w:p w14:paraId="23BA7A36" w14:textId="77777777" w:rsidR="00BA29AB" w:rsidRDefault="00B14BAA" w:rsidP="00BA29AB">
      <w:pPr>
        <w:ind w:left="960"/>
        <w:rPr>
          <w:kern w:val="24"/>
          <w:sz w:val="16"/>
          <w:szCs w:val="16"/>
        </w:rPr>
      </w:pPr>
    </w:p>
    <w:p w14:paraId="23BA7A37" w14:textId="77777777" w:rsidR="00BA29AB" w:rsidRDefault="00B14BAA" w:rsidP="00BA29AB">
      <w:pPr>
        <w:ind w:left="960"/>
        <w:rPr>
          <w:kern w:val="24"/>
          <w:sz w:val="16"/>
          <w:szCs w:val="16"/>
        </w:rPr>
      </w:pPr>
    </w:p>
    <w:p w14:paraId="23BA7A38" w14:textId="77777777" w:rsidR="00BA29AB" w:rsidRDefault="00B14BAA" w:rsidP="00BA29AB">
      <w:pPr>
        <w:ind w:left="960"/>
        <w:rPr>
          <w:kern w:val="24"/>
          <w:sz w:val="16"/>
          <w:szCs w:val="16"/>
        </w:rPr>
      </w:pPr>
    </w:p>
    <w:tbl>
      <w:tblPr>
        <w:tblW w:w="9720" w:type="dxa"/>
        <w:jc w:val="center"/>
        <w:tblLayout w:type="fixed"/>
        <w:tblLook w:val="04A0" w:firstRow="1" w:lastRow="0" w:firstColumn="1" w:lastColumn="0" w:noHBand="0" w:noVBand="1"/>
      </w:tblPr>
      <w:tblGrid>
        <w:gridCol w:w="753"/>
        <w:gridCol w:w="1406"/>
        <w:gridCol w:w="851"/>
        <w:gridCol w:w="6710"/>
      </w:tblGrid>
      <w:tr w:rsidR="0018257F" w14:paraId="23BA7A3C" w14:textId="77777777" w:rsidTr="00BA29AB">
        <w:trPr>
          <w:cantSplit/>
          <w:trHeight w:val="1140"/>
          <w:jc w:val="center"/>
        </w:trPr>
        <w:tc>
          <w:tcPr>
            <w:tcW w:w="9720" w:type="dxa"/>
            <w:gridSpan w:val="4"/>
          </w:tcPr>
          <w:p w14:paraId="23BA7A39" w14:textId="2A79BEAB" w:rsidR="00BA29AB" w:rsidRDefault="00B203C2" w:rsidP="00501F8F">
            <w:pPr>
              <w:ind w:left="-108"/>
              <w:rPr>
                <w:sz w:val="22"/>
                <w:szCs w:val="22"/>
              </w:rPr>
            </w:pPr>
            <w:r w:rsidRPr="00501F8F">
              <w:rPr>
                <w:b/>
                <w:bCs/>
                <w:lang w:val="cy-GB"/>
              </w:rPr>
              <w:t>Cwestiwn 2:</w:t>
            </w:r>
            <w:r w:rsidRPr="00501F8F">
              <w:rPr>
                <w:lang w:val="cy-GB"/>
              </w:rPr>
              <w:t xml:space="preserve"> </w:t>
            </w:r>
            <w:r w:rsidR="00E13341" w:rsidRPr="00C409ED">
              <w:rPr>
                <w:lang w:val="cy-GB"/>
              </w:rPr>
              <w:t xml:space="preserve">A oes unrhyw rwystrau rhag defnyddio’r rheolau hyn? </w:t>
            </w:r>
          </w:p>
          <w:p w14:paraId="23BA7A3A" w14:textId="77777777" w:rsidR="00BA29AB" w:rsidRDefault="00B14BAA" w:rsidP="00501F8F">
            <w:pPr>
              <w:ind w:left="-108"/>
              <w:rPr>
                <w:sz w:val="22"/>
                <w:szCs w:val="22"/>
              </w:rPr>
            </w:pPr>
          </w:p>
          <w:p w14:paraId="23BA7A3B" w14:textId="77777777" w:rsidR="00BA29AB" w:rsidRDefault="00B203C2" w:rsidP="00501F8F">
            <w:pPr>
              <w:ind w:left="-108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cy-GB"/>
              </w:rPr>
              <w:t>Ticiwch y blwch perthnasol</w:t>
            </w:r>
          </w:p>
        </w:tc>
      </w:tr>
      <w:tr w:rsidR="0018257F" w14:paraId="23BA7A41" w14:textId="77777777" w:rsidTr="00BA29AB">
        <w:trPr>
          <w:cantSplit/>
          <w:jc w:val="center"/>
        </w:trPr>
        <w:tc>
          <w:tcPr>
            <w:tcW w:w="753" w:type="dxa"/>
          </w:tcPr>
          <w:p w14:paraId="23BA7A3D" w14:textId="77777777" w:rsidR="00BA29AB" w:rsidRDefault="00B14BAA" w:rsidP="00501F8F">
            <w:pPr>
              <w:ind w:left="-108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  <w:hideMark/>
          </w:tcPr>
          <w:p w14:paraId="23BA7A3E" w14:textId="77777777" w:rsidR="00BA29AB" w:rsidRDefault="00B203C2" w:rsidP="00501F8F">
            <w:pPr>
              <w:adjustRightInd w:val="0"/>
              <w:ind w:left="-108"/>
              <w:rPr>
                <w:sz w:val="22"/>
                <w:szCs w:val="22"/>
              </w:rPr>
            </w:pPr>
            <w:r>
              <w:rPr>
                <w:rFonts w:ascii="Wingdings 2" w:hAnsi="Wingdings 2"/>
                <w:sz w:val="22"/>
                <w:szCs w:val="22"/>
                <w:lang w:val="cy-GB"/>
              </w:rPr>
              <w:sym w:font="Wingdings 2" w:char="F0A3"/>
            </w:r>
            <w:r>
              <w:rPr>
                <w:sz w:val="22"/>
                <w:szCs w:val="22"/>
                <w:lang w:val="cy-GB"/>
              </w:rPr>
              <w:t xml:space="preserve">  Ydw</w:t>
            </w:r>
          </w:p>
        </w:tc>
        <w:tc>
          <w:tcPr>
            <w:tcW w:w="851" w:type="dxa"/>
          </w:tcPr>
          <w:p w14:paraId="23BA7A3F" w14:textId="77777777" w:rsidR="00BA29AB" w:rsidRDefault="00B14BAA" w:rsidP="00501F8F">
            <w:pPr>
              <w:adjustRightInd w:val="0"/>
              <w:ind w:left="-108"/>
              <w:rPr>
                <w:sz w:val="22"/>
                <w:szCs w:val="22"/>
              </w:rPr>
            </w:pPr>
          </w:p>
        </w:tc>
        <w:tc>
          <w:tcPr>
            <w:tcW w:w="6710" w:type="dxa"/>
          </w:tcPr>
          <w:p w14:paraId="23BA7A40" w14:textId="77777777" w:rsidR="00BA29AB" w:rsidRDefault="00B14BAA" w:rsidP="00501F8F">
            <w:pPr>
              <w:adjustRightInd w:val="0"/>
              <w:ind w:left="-108"/>
              <w:rPr>
                <w:b/>
                <w:sz w:val="22"/>
                <w:szCs w:val="22"/>
              </w:rPr>
            </w:pPr>
          </w:p>
        </w:tc>
      </w:tr>
      <w:tr w:rsidR="0018257F" w14:paraId="23BA7A46" w14:textId="77777777" w:rsidTr="00BA29AB">
        <w:trPr>
          <w:cantSplit/>
          <w:jc w:val="center"/>
        </w:trPr>
        <w:tc>
          <w:tcPr>
            <w:tcW w:w="753" w:type="dxa"/>
          </w:tcPr>
          <w:p w14:paraId="23BA7A42" w14:textId="77777777" w:rsidR="00BA29AB" w:rsidRDefault="00B14BAA" w:rsidP="00501F8F">
            <w:pPr>
              <w:ind w:left="-108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  <w:hideMark/>
          </w:tcPr>
          <w:p w14:paraId="23BA7A43" w14:textId="77777777" w:rsidR="00BA29AB" w:rsidRDefault="00B203C2" w:rsidP="00501F8F">
            <w:pPr>
              <w:adjustRightInd w:val="0"/>
              <w:ind w:left="-108"/>
              <w:rPr>
                <w:sz w:val="22"/>
                <w:szCs w:val="22"/>
              </w:rPr>
            </w:pPr>
            <w:r>
              <w:rPr>
                <w:rFonts w:ascii="Wingdings 2" w:hAnsi="Wingdings 2"/>
                <w:sz w:val="22"/>
                <w:szCs w:val="22"/>
                <w:lang w:val="cy-GB"/>
              </w:rPr>
              <w:sym w:font="Wingdings 2" w:char="F0A3"/>
            </w:r>
            <w:r>
              <w:rPr>
                <w:sz w:val="22"/>
                <w:szCs w:val="22"/>
                <w:lang w:val="cy-GB"/>
              </w:rPr>
              <w:t xml:space="preserve">  Nac ydw </w:t>
            </w:r>
          </w:p>
        </w:tc>
        <w:tc>
          <w:tcPr>
            <w:tcW w:w="851" w:type="dxa"/>
          </w:tcPr>
          <w:p w14:paraId="23BA7A44" w14:textId="77777777" w:rsidR="00BA29AB" w:rsidRDefault="00B14BAA" w:rsidP="00501F8F">
            <w:pPr>
              <w:adjustRightInd w:val="0"/>
              <w:ind w:left="-108"/>
              <w:rPr>
                <w:sz w:val="22"/>
                <w:szCs w:val="22"/>
              </w:rPr>
            </w:pPr>
          </w:p>
        </w:tc>
        <w:tc>
          <w:tcPr>
            <w:tcW w:w="6710" w:type="dxa"/>
          </w:tcPr>
          <w:p w14:paraId="23BA7A45" w14:textId="77777777" w:rsidR="00BA29AB" w:rsidRDefault="00B14BAA" w:rsidP="00501F8F">
            <w:pPr>
              <w:adjustRightInd w:val="0"/>
              <w:ind w:left="-108"/>
              <w:rPr>
                <w:b/>
                <w:sz w:val="22"/>
                <w:szCs w:val="22"/>
              </w:rPr>
            </w:pPr>
          </w:p>
        </w:tc>
      </w:tr>
      <w:tr w:rsidR="0018257F" w14:paraId="23BA7A4A" w14:textId="77777777" w:rsidTr="00BA29AB">
        <w:trPr>
          <w:cantSplit/>
          <w:jc w:val="center"/>
        </w:trPr>
        <w:tc>
          <w:tcPr>
            <w:tcW w:w="753" w:type="dxa"/>
          </w:tcPr>
          <w:p w14:paraId="23BA7A47" w14:textId="77777777" w:rsidR="00BA29AB" w:rsidRDefault="00B14BAA" w:rsidP="00501F8F">
            <w:pPr>
              <w:ind w:left="-108"/>
              <w:rPr>
                <w:b/>
                <w:sz w:val="22"/>
                <w:szCs w:val="22"/>
              </w:rPr>
            </w:pPr>
          </w:p>
        </w:tc>
        <w:tc>
          <w:tcPr>
            <w:tcW w:w="2257" w:type="dxa"/>
            <w:gridSpan w:val="2"/>
            <w:hideMark/>
          </w:tcPr>
          <w:p w14:paraId="23BA7A48" w14:textId="77777777" w:rsidR="00BA29AB" w:rsidRDefault="00B203C2" w:rsidP="00501F8F">
            <w:pPr>
              <w:adjustRightInd w:val="0"/>
              <w:ind w:left="-108"/>
              <w:rPr>
                <w:sz w:val="22"/>
                <w:szCs w:val="22"/>
              </w:rPr>
            </w:pPr>
            <w:r>
              <w:rPr>
                <w:rFonts w:ascii="Wingdings 2" w:hAnsi="Wingdings 2"/>
                <w:sz w:val="22"/>
                <w:szCs w:val="22"/>
                <w:lang w:val="cy-GB"/>
              </w:rPr>
              <w:sym w:font="Wingdings 2" w:char="F0A3"/>
            </w:r>
            <w:r>
              <w:rPr>
                <w:sz w:val="22"/>
                <w:szCs w:val="22"/>
                <w:lang w:val="cy-GB"/>
              </w:rPr>
              <w:t xml:space="preserve">  Ddim yn gwybod </w:t>
            </w:r>
          </w:p>
        </w:tc>
        <w:tc>
          <w:tcPr>
            <w:tcW w:w="6710" w:type="dxa"/>
          </w:tcPr>
          <w:p w14:paraId="23BA7A49" w14:textId="77777777" w:rsidR="00BA29AB" w:rsidRDefault="00B14BAA" w:rsidP="00501F8F">
            <w:pPr>
              <w:adjustRightInd w:val="0"/>
              <w:ind w:left="-108"/>
              <w:rPr>
                <w:sz w:val="22"/>
                <w:szCs w:val="22"/>
              </w:rPr>
            </w:pPr>
          </w:p>
        </w:tc>
      </w:tr>
      <w:tr w:rsidR="0018257F" w14:paraId="23BA7A4C" w14:textId="77777777" w:rsidTr="00BA29AB">
        <w:trPr>
          <w:cantSplit/>
          <w:trHeight w:val="552"/>
          <w:jc w:val="center"/>
        </w:trPr>
        <w:tc>
          <w:tcPr>
            <w:tcW w:w="9720" w:type="dxa"/>
            <w:gridSpan w:val="4"/>
            <w:hideMark/>
          </w:tcPr>
          <w:p w14:paraId="23BA7A4B" w14:textId="77777777" w:rsidR="00BA29AB" w:rsidRDefault="00B203C2" w:rsidP="00501F8F">
            <w:pPr>
              <w:spacing w:before="120" w:after="120"/>
              <w:ind w:left="-108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cy-GB"/>
              </w:rPr>
              <w:t xml:space="preserve">Eglurwch eich ateb.  </w:t>
            </w:r>
          </w:p>
        </w:tc>
      </w:tr>
    </w:tbl>
    <w:p w14:paraId="23BA7A4D" w14:textId="77777777" w:rsidR="00BA29AB" w:rsidRDefault="00B14BAA" w:rsidP="00BA29AB">
      <w:pPr>
        <w:ind w:left="960"/>
        <w:rPr>
          <w:rFonts w:cs="Times New Roman"/>
          <w:b/>
          <w:kern w:val="24"/>
          <w:sz w:val="16"/>
          <w:szCs w:val="16"/>
        </w:rPr>
      </w:pPr>
    </w:p>
    <w:p w14:paraId="23BA7A4E" w14:textId="77777777" w:rsidR="00BA29AB" w:rsidRDefault="00B14BAA" w:rsidP="00BA29AB">
      <w:pPr>
        <w:ind w:left="960"/>
        <w:rPr>
          <w:kern w:val="24"/>
          <w:sz w:val="16"/>
          <w:szCs w:val="16"/>
        </w:rPr>
      </w:pPr>
    </w:p>
    <w:p w14:paraId="23BA7A4F" w14:textId="77777777" w:rsidR="00BA29AB" w:rsidRDefault="00B14BAA" w:rsidP="00BA29AB">
      <w:pPr>
        <w:ind w:left="960"/>
        <w:rPr>
          <w:kern w:val="24"/>
          <w:sz w:val="16"/>
          <w:szCs w:val="16"/>
        </w:rPr>
      </w:pPr>
    </w:p>
    <w:p w14:paraId="23BA7A50" w14:textId="77777777" w:rsidR="00BA29AB" w:rsidRDefault="00B14BAA" w:rsidP="00BA29AB">
      <w:pPr>
        <w:ind w:left="960"/>
        <w:rPr>
          <w:kern w:val="24"/>
          <w:sz w:val="16"/>
          <w:szCs w:val="16"/>
        </w:rPr>
      </w:pPr>
    </w:p>
    <w:p w14:paraId="23BA7A51" w14:textId="77777777" w:rsidR="00BA29AB" w:rsidRDefault="00B14BAA" w:rsidP="00BA29AB">
      <w:pPr>
        <w:ind w:left="960"/>
        <w:rPr>
          <w:kern w:val="24"/>
          <w:sz w:val="16"/>
          <w:szCs w:val="16"/>
        </w:rPr>
      </w:pPr>
    </w:p>
    <w:p w14:paraId="23BA7A52" w14:textId="77777777" w:rsidR="00BA29AB" w:rsidRDefault="00B14BAA" w:rsidP="00BA29AB">
      <w:pPr>
        <w:ind w:left="960"/>
        <w:rPr>
          <w:kern w:val="24"/>
          <w:sz w:val="16"/>
          <w:szCs w:val="16"/>
        </w:rPr>
      </w:pPr>
    </w:p>
    <w:p w14:paraId="23BA7A53" w14:textId="77777777" w:rsidR="00BA29AB" w:rsidRDefault="00B14BAA" w:rsidP="00BA29AB">
      <w:pPr>
        <w:ind w:left="960"/>
        <w:rPr>
          <w:kern w:val="24"/>
          <w:sz w:val="16"/>
          <w:szCs w:val="16"/>
        </w:rPr>
      </w:pPr>
    </w:p>
    <w:p w14:paraId="23BA7A54" w14:textId="77777777" w:rsidR="00BA29AB" w:rsidRDefault="00B14BAA" w:rsidP="00BA29AB">
      <w:pPr>
        <w:ind w:left="960"/>
        <w:rPr>
          <w:kern w:val="24"/>
          <w:sz w:val="16"/>
          <w:szCs w:val="16"/>
        </w:rPr>
      </w:pPr>
    </w:p>
    <w:p w14:paraId="23BA7A55" w14:textId="77777777" w:rsidR="00BA29AB" w:rsidRDefault="00B14BAA" w:rsidP="00BA29AB">
      <w:pPr>
        <w:ind w:left="960"/>
        <w:rPr>
          <w:kern w:val="24"/>
          <w:sz w:val="16"/>
          <w:szCs w:val="16"/>
        </w:rPr>
      </w:pPr>
    </w:p>
    <w:p w14:paraId="23BA7A56" w14:textId="77777777" w:rsidR="00BA29AB" w:rsidRDefault="00B14BAA" w:rsidP="00BA29AB">
      <w:pPr>
        <w:ind w:left="960"/>
        <w:rPr>
          <w:kern w:val="24"/>
          <w:sz w:val="16"/>
          <w:szCs w:val="16"/>
        </w:rPr>
      </w:pPr>
    </w:p>
    <w:p w14:paraId="23BA7A57" w14:textId="77777777" w:rsidR="00BA29AB" w:rsidRDefault="00B14BAA" w:rsidP="00BA29AB">
      <w:pPr>
        <w:ind w:left="960"/>
        <w:rPr>
          <w:kern w:val="24"/>
          <w:sz w:val="16"/>
          <w:szCs w:val="16"/>
        </w:rPr>
      </w:pPr>
    </w:p>
    <w:p w14:paraId="23BA7A58" w14:textId="77777777" w:rsidR="00BA29AB" w:rsidRDefault="00B14BAA" w:rsidP="00BA29AB">
      <w:pPr>
        <w:ind w:left="960"/>
        <w:rPr>
          <w:kern w:val="24"/>
          <w:sz w:val="16"/>
          <w:szCs w:val="16"/>
        </w:rPr>
      </w:pPr>
    </w:p>
    <w:p w14:paraId="23BA7A59" w14:textId="77777777" w:rsidR="00BA29AB" w:rsidRDefault="00B14BAA" w:rsidP="00BA29AB">
      <w:pPr>
        <w:ind w:left="960"/>
        <w:rPr>
          <w:kern w:val="24"/>
          <w:sz w:val="16"/>
          <w:szCs w:val="16"/>
        </w:rPr>
      </w:pPr>
    </w:p>
    <w:p w14:paraId="23BA7A5A" w14:textId="77777777" w:rsidR="00BA29AB" w:rsidRDefault="00B14BAA" w:rsidP="00BA29AB">
      <w:pPr>
        <w:ind w:left="960"/>
        <w:rPr>
          <w:kern w:val="24"/>
          <w:sz w:val="16"/>
          <w:szCs w:val="16"/>
        </w:rPr>
      </w:pPr>
    </w:p>
    <w:p w14:paraId="23BA7A5B" w14:textId="77777777" w:rsidR="00BA29AB" w:rsidRDefault="00B14BAA" w:rsidP="00BA29AB">
      <w:pPr>
        <w:ind w:left="960"/>
        <w:rPr>
          <w:kern w:val="24"/>
          <w:sz w:val="16"/>
          <w:szCs w:val="16"/>
        </w:rPr>
      </w:pPr>
    </w:p>
    <w:p w14:paraId="23BA7A5C" w14:textId="77777777" w:rsidR="00BA29AB" w:rsidRDefault="00B14BAA" w:rsidP="00BA29AB">
      <w:pPr>
        <w:ind w:left="960"/>
        <w:rPr>
          <w:kern w:val="24"/>
          <w:sz w:val="16"/>
          <w:szCs w:val="16"/>
        </w:rPr>
      </w:pPr>
    </w:p>
    <w:p w14:paraId="23BA7A5D" w14:textId="77777777" w:rsidR="00BA29AB" w:rsidRDefault="00B14BAA" w:rsidP="00BA29AB">
      <w:pPr>
        <w:ind w:left="960"/>
        <w:rPr>
          <w:kern w:val="24"/>
          <w:sz w:val="16"/>
          <w:szCs w:val="16"/>
        </w:rPr>
      </w:pPr>
    </w:p>
    <w:p w14:paraId="23BA7A5E" w14:textId="77777777" w:rsidR="00BA29AB" w:rsidRDefault="00B14BAA" w:rsidP="00BA29AB">
      <w:pPr>
        <w:ind w:left="960"/>
        <w:rPr>
          <w:kern w:val="24"/>
          <w:sz w:val="16"/>
          <w:szCs w:val="16"/>
        </w:rPr>
      </w:pPr>
    </w:p>
    <w:p w14:paraId="23BA7A5F" w14:textId="77777777" w:rsidR="00BA29AB" w:rsidRDefault="00B14BAA" w:rsidP="00BA29AB">
      <w:pPr>
        <w:ind w:left="960"/>
        <w:rPr>
          <w:kern w:val="24"/>
          <w:sz w:val="16"/>
          <w:szCs w:val="16"/>
        </w:rPr>
      </w:pPr>
    </w:p>
    <w:p w14:paraId="23BA7A60" w14:textId="77777777" w:rsidR="00BA29AB" w:rsidRDefault="00B14BAA" w:rsidP="00BA29AB">
      <w:pPr>
        <w:ind w:left="960"/>
        <w:rPr>
          <w:kern w:val="24"/>
          <w:sz w:val="16"/>
          <w:szCs w:val="16"/>
        </w:rPr>
      </w:pPr>
    </w:p>
    <w:p w14:paraId="23BA7A61" w14:textId="77777777" w:rsidR="00BA29AB" w:rsidRDefault="00B14BAA" w:rsidP="00BA29AB">
      <w:pPr>
        <w:ind w:left="960"/>
        <w:rPr>
          <w:kern w:val="24"/>
          <w:sz w:val="16"/>
          <w:szCs w:val="16"/>
        </w:rPr>
      </w:pPr>
    </w:p>
    <w:tbl>
      <w:tblPr>
        <w:tblW w:w="9720" w:type="dxa"/>
        <w:jc w:val="center"/>
        <w:tblLayout w:type="fixed"/>
        <w:tblLook w:val="04A0" w:firstRow="1" w:lastRow="0" w:firstColumn="1" w:lastColumn="0" w:noHBand="0" w:noVBand="1"/>
      </w:tblPr>
      <w:tblGrid>
        <w:gridCol w:w="753"/>
        <w:gridCol w:w="1406"/>
        <w:gridCol w:w="851"/>
        <w:gridCol w:w="6710"/>
      </w:tblGrid>
      <w:tr w:rsidR="0018257F" w14:paraId="23BA7A65" w14:textId="77777777" w:rsidTr="00BA29AB">
        <w:trPr>
          <w:cantSplit/>
          <w:trHeight w:val="1140"/>
          <w:jc w:val="center"/>
        </w:trPr>
        <w:tc>
          <w:tcPr>
            <w:tcW w:w="9720" w:type="dxa"/>
            <w:gridSpan w:val="4"/>
          </w:tcPr>
          <w:p w14:paraId="23BA7A62" w14:textId="0078E6FB" w:rsidR="00BA29AB" w:rsidRPr="00E13341" w:rsidRDefault="00B203C2" w:rsidP="00BA29AB">
            <w:pPr>
              <w:rPr>
                <w:b/>
                <w:bCs/>
                <w:lang w:val="cy-GB"/>
              </w:rPr>
            </w:pPr>
            <w:r w:rsidRPr="00E13341">
              <w:rPr>
                <w:b/>
                <w:bCs/>
                <w:lang w:val="cy-GB"/>
              </w:rPr>
              <w:t>Cwestiwn 3:</w:t>
            </w:r>
            <w:r w:rsidRPr="00E13341">
              <w:rPr>
                <w:sz w:val="22"/>
                <w:szCs w:val="22"/>
                <w:lang w:val="cy-GB"/>
              </w:rPr>
              <w:t xml:space="preserve"> </w:t>
            </w:r>
            <w:r w:rsidR="00E13341" w:rsidRPr="00B14BAA">
              <w:rPr>
                <w:bCs/>
                <w:lang w:val="cy-GB"/>
              </w:rPr>
              <w:t>Dywedwch wrthym am unrhyw effaith ariannol ar eich busnes yn sgil gwneud y newid arfaethedig hwn.</w:t>
            </w:r>
          </w:p>
          <w:p w14:paraId="23BA7A63" w14:textId="77777777" w:rsidR="00BA29AB" w:rsidRPr="00E13341" w:rsidRDefault="00B14BAA">
            <w:pPr>
              <w:ind w:left="12"/>
              <w:rPr>
                <w:sz w:val="22"/>
                <w:szCs w:val="22"/>
              </w:rPr>
            </w:pPr>
          </w:p>
          <w:p w14:paraId="23BA7A64" w14:textId="77777777" w:rsidR="00BA29AB" w:rsidRPr="00E13341" w:rsidRDefault="00B203C2">
            <w:pPr>
              <w:ind w:left="23"/>
              <w:rPr>
                <w:sz w:val="22"/>
                <w:szCs w:val="22"/>
              </w:rPr>
            </w:pPr>
            <w:r w:rsidRPr="00E13341">
              <w:rPr>
                <w:b/>
                <w:bCs/>
                <w:i/>
                <w:iCs/>
                <w:sz w:val="22"/>
                <w:szCs w:val="22"/>
                <w:lang w:val="cy-GB"/>
              </w:rPr>
              <w:t>Ticiwch y blwch perthnasol</w:t>
            </w:r>
          </w:p>
        </w:tc>
      </w:tr>
      <w:tr w:rsidR="0018257F" w14:paraId="23BA7A6A" w14:textId="77777777" w:rsidTr="00BA29AB">
        <w:trPr>
          <w:cantSplit/>
          <w:jc w:val="center"/>
        </w:trPr>
        <w:tc>
          <w:tcPr>
            <w:tcW w:w="753" w:type="dxa"/>
          </w:tcPr>
          <w:p w14:paraId="23BA7A66" w14:textId="77777777" w:rsidR="00BA29AB" w:rsidRPr="004813A3" w:rsidRDefault="00B14BAA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406" w:type="dxa"/>
            <w:hideMark/>
          </w:tcPr>
          <w:p w14:paraId="23BA7A67" w14:textId="77777777" w:rsidR="00BA29AB" w:rsidRPr="00E13341" w:rsidRDefault="00B203C2">
            <w:pPr>
              <w:adjustRightInd w:val="0"/>
              <w:rPr>
                <w:sz w:val="22"/>
                <w:szCs w:val="22"/>
              </w:rPr>
            </w:pPr>
            <w:r w:rsidRPr="00E13341">
              <w:rPr>
                <w:rFonts w:ascii="Wingdings 2" w:hAnsi="Wingdings 2"/>
                <w:sz w:val="22"/>
                <w:szCs w:val="22"/>
                <w:lang w:val="cy-GB"/>
              </w:rPr>
              <w:sym w:font="Wingdings 2" w:char="F0A3"/>
            </w:r>
            <w:r w:rsidRPr="00E13341">
              <w:rPr>
                <w:sz w:val="22"/>
                <w:szCs w:val="22"/>
                <w:lang w:val="cy-GB"/>
              </w:rPr>
              <w:t xml:space="preserve">  Ydw</w:t>
            </w:r>
          </w:p>
        </w:tc>
        <w:tc>
          <w:tcPr>
            <w:tcW w:w="851" w:type="dxa"/>
          </w:tcPr>
          <w:p w14:paraId="23BA7A68" w14:textId="77777777" w:rsidR="00BA29AB" w:rsidRPr="004813A3" w:rsidRDefault="00B14BAA">
            <w:pPr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710" w:type="dxa"/>
          </w:tcPr>
          <w:p w14:paraId="23BA7A69" w14:textId="77777777" w:rsidR="00BA29AB" w:rsidRPr="004813A3" w:rsidRDefault="00B14BAA">
            <w:pPr>
              <w:adjustRightInd w:val="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18257F" w14:paraId="23BA7A6F" w14:textId="77777777" w:rsidTr="00BA29AB">
        <w:trPr>
          <w:cantSplit/>
          <w:jc w:val="center"/>
        </w:trPr>
        <w:tc>
          <w:tcPr>
            <w:tcW w:w="753" w:type="dxa"/>
          </w:tcPr>
          <w:p w14:paraId="23BA7A6B" w14:textId="77777777" w:rsidR="00BA29AB" w:rsidRPr="004813A3" w:rsidRDefault="00B14BAA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406" w:type="dxa"/>
            <w:hideMark/>
          </w:tcPr>
          <w:p w14:paraId="23BA7A6C" w14:textId="77777777" w:rsidR="00BA29AB" w:rsidRPr="00E13341" w:rsidRDefault="00B203C2">
            <w:pPr>
              <w:adjustRightInd w:val="0"/>
              <w:rPr>
                <w:sz w:val="22"/>
                <w:szCs w:val="22"/>
              </w:rPr>
            </w:pPr>
            <w:r w:rsidRPr="00E13341">
              <w:rPr>
                <w:rFonts w:ascii="Wingdings 2" w:hAnsi="Wingdings 2"/>
                <w:sz w:val="22"/>
                <w:szCs w:val="22"/>
                <w:lang w:val="cy-GB"/>
              </w:rPr>
              <w:sym w:font="Wingdings 2" w:char="F0A3"/>
            </w:r>
            <w:r w:rsidRPr="00E13341">
              <w:rPr>
                <w:sz w:val="22"/>
                <w:szCs w:val="22"/>
                <w:lang w:val="cy-GB"/>
              </w:rPr>
              <w:t xml:space="preserve">  Nac ydw </w:t>
            </w:r>
          </w:p>
        </w:tc>
        <w:tc>
          <w:tcPr>
            <w:tcW w:w="851" w:type="dxa"/>
          </w:tcPr>
          <w:p w14:paraId="23BA7A6D" w14:textId="77777777" w:rsidR="00BA29AB" w:rsidRPr="004813A3" w:rsidRDefault="00B14BAA">
            <w:pPr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710" w:type="dxa"/>
          </w:tcPr>
          <w:p w14:paraId="23BA7A6E" w14:textId="77777777" w:rsidR="00BA29AB" w:rsidRPr="004813A3" w:rsidRDefault="00B14BAA">
            <w:pPr>
              <w:adjustRightInd w:val="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18257F" w14:paraId="23BA7A73" w14:textId="77777777" w:rsidTr="00BA29AB">
        <w:trPr>
          <w:cantSplit/>
          <w:jc w:val="center"/>
        </w:trPr>
        <w:tc>
          <w:tcPr>
            <w:tcW w:w="753" w:type="dxa"/>
          </w:tcPr>
          <w:p w14:paraId="23BA7A70" w14:textId="77777777" w:rsidR="00BA29AB" w:rsidRPr="004813A3" w:rsidRDefault="00B14BAA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257" w:type="dxa"/>
            <w:gridSpan w:val="2"/>
            <w:hideMark/>
          </w:tcPr>
          <w:p w14:paraId="23BA7A71" w14:textId="77777777" w:rsidR="00BA29AB" w:rsidRPr="00E13341" w:rsidRDefault="00B203C2">
            <w:pPr>
              <w:adjustRightInd w:val="0"/>
              <w:rPr>
                <w:sz w:val="22"/>
                <w:szCs w:val="22"/>
              </w:rPr>
            </w:pPr>
            <w:r w:rsidRPr="00E13341">
              <w:rPr>
                <w:rFonts w:ascii="Wingdings 2" w:hAnsi="Wingdings 2"/>
                <w:sz w:val="22"/>
                <w:szCs w:val="22"/>
                <w:lang w:val="cy-GB"/>
              </w:rPr>
              <w:sym w:font="Wingdings 2" w:char="F0A3"/>
            </w:r>
            <w:r w:rsidRPr="00E13341">
              <w:rPr>
                <w:sz w:val="22"/>
                <w:szCs w:val="22"/>
                <w:lang w:val="cy-GB"/>
              </w:rPr>
              <w:t xml:space="preserve">  Ddim yn gwybod </w:t>
            </w:r>
          </w:p>
        </w:tc>
        <w:tc>
          <w:tcPr>
            <w:tcW w:w="6710" w:type="dxa"/>
          </w:tcPr>
          <w:p w14:paraId="23BA7A72" w14:textId="77777777" w:rsidR="00BA29AB" w:rsidRPr="004813A3" w:rsidRDefault="00B14BAA">
            <w:pPr>
              <w:adjustRightInd w:val="0"/>
              <w:rPr>
                <w:sz w:val="22"/>
                <w:szCs w:val="22"/>
                <w:highlight w:val="yellow"/>
              </w:rPr>
            </w:pPr>
          </w:p>
        </w:tc>
      </w:tr>
      <w:tr w:rsidR="0018257F" w14:paraId="23BA7A75" w14:textId="77777777" w:rsidTr="00BA29AB">
        <w:trPr>
          <w:cantSplit/>
          <w:trHeight w:val="552"/>
          <w:jc w:val="center"/>
        </w:trPr>
        <w:tc>
          <w:tcPr>
            <w:tcW w:w="9720" w:type="dxa"/>
            <w:gridSpan w:val="4"/>
            <w:hideMark/>
          </w:tcPr>
          <w:p w14:paraId="23BA7A74" w14:textId="77777777" w:rsidR="00BA29AB" w:rsidRPr="00E13341" w:rsidRDefault="00B203C2">
            <w:pPr>
              <w:spacing w:before="120" w:after="120"/>
              <w:ind w:left="23"/>
              <w:rPr>
                <w:b/>
                <w:bCs/>
                <w:sz w:val="22"/>
                <w:szCs w:val="22"/>
              </w:rPr>
            </w:pPr>
            <w:r w:rsidRPr="00E13341">
              <w:rPr>
                <w:bCs/>
                <w:sz w:val="22"/>
                <w:szCs w:val="22"/>
                <w:lang w:val="cy-GB"/>
              </w:rPr>
              <w:t xml:space="preserve">Eglurwch eich ateb.  </w:t>
            </w:r>
          </w:p>
        </w:tc>
      </w:tr>
    </w:tbl>
    <w:p w14:paraId="23BA7A76" w14:textId="77777777" w:rsidR="00BA29AB" w:rsidRDefault="00B14BAA" w:rsidP="00BA29AB">
      <w:pPr>
        <w:ind w:left="960"/>
        <w:rPr>
          <w:rFonts w:cs="Times New Roman"/>
          <w:b/>
          <w:kern w:val="24"/>
          <w:sz w:val="16"/>
          <w:szCs w:val="16"/>
        </w:rPr>
      </w:pPr>
    </w:p>
    <w:p w14:paraId="23BA7A77" w14:textId="77777777" w:rsidR="00BA29AB" w:rsidRDefault="00B14BAA" w:rsidP="00BA29AB">
      <w:pPr>
        <w:ind w:left="960"/>
        <w:rPr>
          <w:kern w:val="24"/>
          <w:sz w:val="16"/>
          <w:szCs w:val="16"/>
        </w:rPr>
      </w:pPr>
    </w:p>
    <w:p w14:paraId="23BA7A78" w14:textId="77777777" w:rsidR="00BA29AB" w:rsidRDefault="00B14BAA" w:rsidP="00BA29AB">
      <w:pPr>
        <w:ind w:left="960"/>
        <w:rPr>
          <w:kern w:val="24"/>
          <w:sz w:val="16"/>
          <w:szCs w:val="16"/>
        </w:rPr>
      </w:pPr>
    </w:p>
    <w:p w14:paraId="23BA7A79" w14:textId="77777777" w:rsidR="00BA29AB" w:rsidRDefault="00B14BAA" w:rsidP="00BA29AB">
      <w:pPr>
        <w:ind w:left="960"/>
        <w:rPr>
          <w:kern w:val="24"/>
          <w:sz w:val="16"/>
          <w:szCs w:val="16"/>
        </w:rPr>
      </w:pPr>
    </w:p>
    <w:p w14:paraId="23BA7A7A" w14:textId="77777777" w:rsidR="00BA29AB" w:rsidRDefault="00B14BAA" w:rsidP="00BA29AB">
      <w:pPr>
        <w:ind w:left="960"/>
        <w:rPr>
          <w:kern w:val="24"/>
          <w:sz w:val="16"/>
          <w:szCs w:val="16"/>
        </w:rPr>
      </w:pPr>
    </w:p>
    <w:p w14:paraId="23BA7A7B" w14:textId="77777777" w:rsidR="00BA29AB" w:rsidRDefault="00B14BAA" w:rsidP="00BA29AB">
      <w:pPr>
        <w:ind w:left="960"/>
        <w:rPr>
          <w:kern w:val="24"/>
          <w:sz w:val="16"/>
          <w:szCs w:val="16"/>
        </w:rPr>
      </w:pPr>
    </w:p>
    <w:p w14:paraId="23BA7A7C" w14:textId="77777777" w:rsidR="00BA29AB" w:rsidRDefault="00B14BAA" w:rsidP="00BA29AB">
      <w:pPr>
        <w:ind w:left="960"/>
        <w:rPr>
          <w:kern w:val="24"/>
          <w:sz w:val="16"/>
          <w:szCs w:val="16"/>
        </w:rPr>
      </w:pPr>
    </w:p>
    <w:p w14:paraId="23BA7A7D" w14:textId="77777777" w:rsidR="00BA29AB" w:rsidRDefault="00B14BAA" w:rsidP="00BA29AB">
      <w:pPr>
        <w:ind w:left="960"/>
        <w:rPr>
          <w:kern w:val="24"/>
          <w:sz w:val="16"/>
          <w:szCs w:val="16"/>
        </w:rPr>
      </w:pPr>
    </w:p>
    <w:p w14:paraId="23BA7A7E" w14:textId="77777777" w:rsidR="00BA29AB" w:rsidRDefault="00B14BAA" w:rsidP="00BA29AB">
      <w:pPr>
        <w:ind w:left="960"/>
        <w:rPr>
          <w:kern w:val="24"/>
          <w:sz w:val="16"/>
          <w:szCs w:val="16"/>
        </w:rPr>
      </w:pPr>
    </w:p>
    <w:p w14:paraId="23BA7A7F" w14:textId="77777777" w:rsidR="00BA29AB" w:rsidRDefault="00B14BAA" w:rsidP="00BA29AB">
      <w:pPr>
        <w:ind w:left="960"/>
        <w:rPr>
          <w:kern w:val="24"/>
          <w:sz w:val="16"/>
          <w:szCs w:val="16"/>
        </w:rPr>
      </w:pPr>
    </w:p>
    <w:p w14:paraId="23BA7A80" w14:textId="77777777" w:rsidR="00BA29AB" w:rsidRDefault="00B14BAA" w:rsidP="00BA29AB">
      <w:pPr>
        <w:ind w:left="960"/>
        <w:rPr>
          <w:kern w:val="24"/>
          <w:sz w:val="16"/>
          <w:szCs w:val="16"/>
        </w:rPr>
      </w:pPr>
    </w:p>
    <w:p w14:paraId="23BA7A81" w14:textId="77777777" w:rsidR="00BA29AB" w:rsidRDefault="00B14BAA" w:rsidP="00BA29AB">
      <w:pPr>
        <w:ind w:left="960"/>
        <w:rPr>
          <w:kern w:val="24"/>
          <w:sz w:val="16"/>
          <w:szCs w:val="16"/>
        </w:rPr>
      </w:pPr>
    </w:p>
    <w:p w14:paraId="23BA7A82" w14:textId="77777777" w:rsidR="00BA29AB" w:rsidRDefault="00B14BAA" w:rsidP="00BA29AB">
      <w:pPr>
        <w:ind w:left="960"/>
        <w:rPr>
          <w:kern w:val="24"/>
          <w:sz w:val="16"/>
          <w:szCs w:val="16"/>
        </w:rPr>
      </w:pPr>
    </w:p>
    <w:p w14:paraId="23BA7A83" w14:textId="77777777" w:rsidR="00BA29AB" w:rsidRDefault="00B14BAA" w:rsidP="00BA29AB">
      <w:pPr>
        <w:ind w:left="960"/>
        <w:rPr>
          <w:kern w:val="24"/>
          <w:sz w:val="16"/>
          <w:szCs w:val="16"/>
        </w:rPr>
      </w:pPr>
    </w:p>
    <w:p w14:paraId="23BA7A84" w14:textId="77777777" w:rsidR="00BA29AB" w:rsidRDefault="00B14BAA" w:rsidP="00BA29AB">
      <w:pPr>
        <w:ind w:left="960"/>
        <w:rPr>
          <w:kern w:val="24"/>
          <w:sz w:val="16"/>
          <w:szCs w:val="16"/>
        </w:rPr>
      </w:pPr>
    </w:p>
    <w:p w14:paraId="23BA7A85" w14:textId="77777777" w:rsidR="00BA29AB" w:rsidRDefault="00B14BAA" w:rsidP="00BA29AB">
      <w:pPr>
        <w:ind w:left="960"/>
        <w:rPr>
          <w:kern w:val="24"/>
          <w:sz w:val="16"/>
          <w:szCs w:val="16"/>
        </w:rPr>
      </w:pPr>
    </w:p>
    <w:p w14:paraId="23BA7A86" w14:textId="77777777" w:rsidR="00BA29AB" w:rsidRDefault="00B14BAA" w:rsidP="00BA29AB">
      <w:pPr>
        <w:ind w:left="960"/>
        <w:rPr>
          <w:kern w:val="24"/>
          <w:sz w:val="16"/>
          <w:szCs w:val="16"/>
        </w:rPr>
      </w:pPr>
    </w:p>
    <w:p w14:paraId="23BA7A87" w14:textId="77777777" w:rsidR="00BA29AB" w:rsidRDefault="00B14BAA" w:rsidP="00BA29AB">
      <w:pPr>
        <w:ind w:left="960"/>
        <w:rPr>
          <w:kern w:val="24"/>
          <w:sz w:val="16"/>
          <w:szCs w:val="16"/>
        </w:rPr>
      </w:pPr>
    </w:p>
    <w:p w14:paraId="23BA7A88" w14:textId="77777777" w:rsidR="00BA29AB" w:rsidRDefault="00B14BAA" w:rsidP="00BA29AB">
      <w:pPr>
        <w:ind w:left="960"/>
        <w:rPr>
          <w:kern w:val="24"/>
          <w:sz w:val="16"/>
          <w:szCs w:val="16"/>
        </w:rPr>
      </w:pPr>
    </w:p>
    <w:p w14:paraId="23BA7A89" w14:textId="77777777" w:rsidR="00BA29AB" w:rsidRDefault="00B14BAA" w:rsidP="00BA29AB">
      <w:pPr>
        <w:ind w:left="960"/>
        <w:rPr>
          <w:kern w:val="24"/>
          <w:sz w:val="16"/>
          <w:szCs w:val="16"/>
        </w:rPr>
      </w:pPr>
    </w:p>
    <w:p w14:paraId="23BA7A8A" w14:textId="77777777" w:rsidR="00BA29AB" w:rsidRDefault="00B14BAA" w:rsidP="00BA29AB">
      <w:pPr>
        <w:ind w:left="960"/>
        <w:rPr>
          <w:kern w:val="24"/>
          <w:sz w:val="16"/>
          <w:szCs w:val="16"/>
        </w:rPr>
      </w:pPr>
    </w:p>
    <w:p w14:paraId="23BA7A8B" w14:textId="77777777" w:rsidR="00BA29AB" w:rsidRDefault="00B14BAA" w:rsidP="00BA29AB">
      <w:pPr>
        <w:ind w:left="960"/>
        <w:rPr>
          <w:kern w:val="24"/>
          <w:sz w:val="16"/>
          <w:szCs w:val="16"/>
        </w:rPr>
      </w:pPr>
    </w:p>
    <w:p w14:paraId="23BA7A8C" w14:textId="77777777" w:rsidR="00BA29AB" w:rsidRDefault="00B14BAA" w:rsidP="00BA29AB">
      <w:pPr>
        <w:ind w:left="960"/>
        <w:rPr>
          <w:kern w:val="24"/>
          <w:sz w:val="16"/>
          <w:szCs w:val="16"/>
        </w:rPr>
      </w:pPr>
    </w:p>
    <w:p w14:paraId="23BA7A8D" w14:textId="77777777" w:rsidR="00BA29AB" w:rsidRDefault="00B14BAA" w:rsidP="00BA29AB">
      <w:pPr>
        <w:ind w:left="960"/>
        <w:rPr>
          <w:kern w:val="24"/>
          <w:sz w:val="16"/>
          <w:szCs w:val="16"/>
        </w:rPr>
      </w:pPr>
    </w:p>
    <w:p w14:paraId="23BA7A8E" w14:textId="77777777" w:rsidR="00BA29AB" w:rsidRDefault="00B14BAA" w:rsidP="00BA29AB">
      <w:pPr>
        <w:ind w:left="960"/>
        <w:rPr>
          <w:kern w:val="24"/>
          <w:sz w:val="16"/>
          <w:szCs w:val="16"/>
        </w:rPr>
      </w:pPr>
    </w:p>
    <w:p w14:paraId="23BA7A8F" w14:textId="77777777" w:rsidR="00BA29AB" w:rsidRDefault="00B14BAA" w:rsidP="00BA29AB">
      <w:pPr>
        <w:ind w:left="960"/>
        <w:rPr>
          <w:kern w:val="24"/>
          <w:sz w:val="16"/>
          <w:szCs w:val="16"/>
        </w:rPr>
      </w:pPr>
    </w:p>
    <w:tbl>
      <w:tblPr>
        <w:tblW w:w="9720" w:type="dxa"/>
        <w:jc w:val="center"/>
        <w:tblLayout w:type="fixed"/>
        <w:tblLook w:val="04A0" w:firstRow="1" w:lastRow="0" w:firstColumn="1" w:lastColumn="0" w:noHBand="0" w:noVBand="1"/>
      </w:tblPr>
      <w:tblGrid>
        <w:gridCol w:w="753"/>
        <w:gridCol w:w="1406"/>
        <w:gridCol w:w="851"/>
        <w:gridCol w:w="6710"/>
      </w:tblGrid>
      <w:tr w:rsidR="0018257F" w14:paraId="23BA7A94" w14:textId="77777777" w:rsidTr="00BA29AB">
        <w:trPr>
          <w:cantSplit/>
          <w:trHeight w:val="1140"/>
          <w:jc w:val="center"/>
        </w:trPr>
        <w:tc>
          <w:tcPr>
            <w:tcW w:w="9720" w:type="dxa"/>
            <w:gridSpan w:val="4"/>
          </w:tcPr>
          <w:p w14:paraId="23BA7A92" w14:textId="2DC70235" w:rsidR="00BA29AB" w:rsidRPr="00E13341" w:rsidRDefault="00B203C2">
            <w:pPr>
              <w:ind w:left="12"/>
              <w:rPr>
                <w:lang w:val="cy-GB"/>
              </w:rPr>
            </w:pPr>
            <w:r w:rsidRPr="00E13341">
              <w:rPr>
                <w:b/>
                <w:bCs/>
                <w:lang w:val="cy-GB"/>
              </w:rPr>
              <w:t>Cwestiwn 4:</w:t>
            </w:r>
            <w:r w:rsidRPr="00E13341">
              <w:rPr>
                <w:lang w:val="cy-GB"/>
              </w:rPr>
              <w:t xml:space="preserve"> </w:t>
            </w:r>
            <w:bookmarkStart w:id="0" w:name="_GoBack"/>
            <w:r w:rsidR="00E13341" w:rsidRPr="00B14BAA">
              <w:rPr>
                <w:bCs/>
                <w:lang w:val="cy-GB"/>
              </w:rPr>
              <w:t>Dywedwch wrthym a oes gennych unrhyw sylwadau pellach nad ydynt wedi’u cynnwys yn y cwestiynau blaenorol a darparwch gymaint o wybodaeth ag y bo modd i ategu eich sylw.</w:t>
            </w:r>
            <w:r w:rsidR="00E13341" w:rsidRPr="00E13341">
              <w:rPr>
                <w:lang w:val="cy-GB"/>
              </w:rPr>
              <w:t xml:space="preserve"> </w:t>
            </w:r>
            <w:bookmarkEnd w:id="0"/>
          </w:p>
          <w:p w14:paraId="46AC882A" w14:textId="77777777" w:rsidR="00E13341" w:rsidRPr="00E13341" w:rsidRDefault="00E13341">
            <w:pPr>
              <w:ind w:left="12"/>
              <w:rPr>
                <w:sz w:val="22"/>
                <w:szCs w:val="22"/>
              </w:rPr>
            </w:pPr>
          </w:p>
          <w:p w14:paraId="23BA7A93" w14:textId="77777777" w:rsidR="00BA29AB" w:rsidRPr="00E13341" w:rsidRDefault="00B203C2">
            <w:pPr>
              <w:ind w:left="23"/>
              <w:rPr>
                <w:sz w:val="22"/>
                <w:szCs w:val="22"/>
              </w:rPr>
            </w:pPr>
            <w:r w:rsidRPr="00E13341">
              <w:rPr>
                <w:b/>
                <w:bCs/>
                <w:i/>
                <w:iCs/>
                <w:sz w:val="22"/>
                <w:szCs w:val="22"/>
                <w:lang w:val="cy-GB"/>
              </w:rPr>
              <w:t>Ticiwch y blwch perthnasol</w:t>
            </w:r>
          </w:p>
        </w:tc>
      </w:tr>
      <w:tr w:rsidR="0018257F" w14:paraId="23BA7A99" w14:textId="77777777" w:rsidTr="00BA29AB">
        <w:trPr>
          <w:cantSplit/>
          <w:jc w:val="center"/>
        </w:trPr>
        <w:tc>
          <w:tcPr>
            <w:tcW w:w="753" w:type="dxa"/>
          </w:tcPr>
          <w:p w14:paraId="23BA7A95" w14:textId="77777777" w:rsidR="00BA29AB" w:rsidRPr="004813A3" w:rsidRDefault="00B14BAA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406" w:type="dxa"/>
            <w:hideMark/>
          </w:tcPr>
          <w:p w14:paraId="23BA7A96" w14:textId="77777777" w:rsidR="00BA29AB" w:rsidRPr="00E13341" w:rsidRDefault="00B203C2">
            <w:pPr>
              <w:adjustRightInd w:val="0"/>
              <w:rPr>
                <w:sz w:val="22"/>
                <w:szCs w:val="22"/>
              </w:rPr>
            </w:pPr>
            <w:r w:rsidRPr="00E13341">
              <w:rPr>
                <w:rFonts w:ascii="Wingdings 2" w:hAnsi="Wingdings 2"/>
                <w:sz w:val="22"/>
                <w:szCs w:val="22"/>
                <w:lang w:val="cy-GB"/>
              </w:rPr>
              <w:sym w:font="Wingdings 2" w:char="F0A3"/>
            </w:r>
            <w:r w:rsidRPr="00E13341">
              <w:rPr>
                <w:sz w:val="22"/>
                <w:szCs w:val="22"/>
                <w:lang w:val="cy-GB"/>
              </w:rPr>
              <w:t xml:space="preserve">  Ydw</w:t>
            </w:r>
          </w:p>
        </w:tc>
        <w:tc>
          <w:tcPr>
            <w:tcW w:w="851" w:type="dxa"/>
          </w:tcPr>
          <w:p w14:paraId="23BA7A97" w14:textId="77777777" w:rsidR="00BA29AB" w:rsidRPr="004813A3" w:rsidRDefault="00B14BAA">
            <w:pPr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710" w:type="dxa"/>
          </w:tcPr>
          <w:p w14:paraId="23BA7A98" w14:textId="77777777" w:rsidR="00BA29AB" w:rsidRPr="004813A3" w:rsidRDefault="00B14BAA">
            <w:pPr>
              <w:adjustRightInd w:val="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18257F" w14:paraId="23BA7A9E" w14:textId="77777777" w:rsidTr="00BA29AB">
        <w:trPr>
          <w:cantSplit/>
          <w:jc w:val="center"/>
        </w:trPr>
        <w:tc>
          <w:tcPr>
            <w:tcW w:w="753" w:type="dxa"/>
          </w:tcPr>
          <w:p w14:paraId="23BA7A9A" w14:textId="77777777" w:rsidR="00BA29AB" w:rsidRPr="004813A3" w:rsidRDefault="00B14BAA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406" w:type="dxa"/>
            <w:hideMark/>
          </w:tcPr>
          <w:p w14:paraId="23BA7A9B" w14:textId="77777777" w:rsidR="00BA29AB" w:rsidRPr="00E13341" w:rsidRDefault="00B203C2">
            <w:pPr>
              <w:adjustRightInd w:val="0"/>
              <w:rPr>
                <w:sz w:val="22"/>
                <w:szCs w:val="22"/>
              </w:rPr>
            </w:pPr>
            <w:r w:rsidRPr="00E13341">
              <w:rPr>
                <w:rFonts w:ascii="Wingdings 2" w:hAnsi="Wingdings 2"/>
                <w:sz w:val="22"/>
                <w:szCs w:val="22"/>
                <w:lang w:val="cy-GB"/>
              </w:rPr>
              <w:sym w:font="Wingdings 2" w:char="F0A3"/>
            </w:r>
            <w:r w:rsidRPr="00E13341">
              <w:rPr>
                <w:sz w:val="22"/>
                <w:szCs w:val="22"/>
                <w:lang w:val="cy-GB"/>
              </w:rPr>
              <w:t xml:space="preserve">  Nac ydw </w:t>
            </w:r>
          </w:p>
        </w:tc>
        <w:tc>
          <w:tcPr>
            <w:tcW w:w="851" w:type="dxa"/>
          </w:tcPr>
          <w:p w14:paraId="23BA7A9C" w14:textId="77777777" w:rsidR="00BA29AB" w:rsidRPr="004813A3" w:rsidRDefault="00B14BAA">
            <w:pPr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710" w:type="dxa"/>
          </w:tcPr>
          <w:p w14:paraId="23BA7A9D" w14:textId="77777777" w:rsidR="00BA29AB" w:rsidRPr="004813A3" w:rsidRDefault="00B14BAA">
            <w:pPr>
              <w:adjustRightInd w:val="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18257F" w14:paraId="23BA7AA2" w14:textId="77777777" w:rsidTr="00BA29AB">
        <w:trPr>
          <w:cantSplit/>
          <w:jc w:val="center"/>
        </w:trPr>
        <w:tc>
          <w:tcPr>
            <w:tcW w:w="753" w:type="dxa"/>
          </w:tcPr>
          <w:p w14:paraId="23BA7A9F" w14:textId="77777777" w:rsidR="00BA29AB" w:rsidRPr="004813A3" w:rsidRDefault="00B14BAA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257" w:type="dxa"/>
            <w:gridSpan w:val="2"/>
            <w:hideMark/>
          </w:tcPr>
          <w:p w14:paraId="23BA7AA0" w14:textId="77777777" w:rsidR="00BA29AB" w:rsidRPr="00E13341" w:rsidRDefault="00B203C2">
            <w:pPr>
              <w:adjustRightInd w:val="0"/>
              <w:rPr>
                <w:sz w:val="22"/>
                <w:szCs w:val="22"/>
              </w:rPr>
            </w:pPr>
            <w:r w:rsidRPr="00E13341">
              <w:rPr>
                <w:rFonts w:ascii="Wingdings 2" w:hAnsi="Wingdings 2"/>
                <w:sz w:val="22"/>
                <w:szCs w:val="22"/>
                <w:lang w:val="cy-GB"/>
              </w:rPr>
              <w:sym w:font="Wingdings 2" w:char="F0A3"/>
            </w:r>
            <w:r w:rsidRPr="00E13341">
              <w:rPr>
                <w:sz w:val="22"/>
                <w:szCs w:val="22"/>
                <w:lang w:val="cy-GB"/>
              </w:rPr>
              <w:t xml:space="preserve">  Ddim yn gwybod</w:t>
            </w:r>
          </w:p>
        </w:tc>
        <w:tc>
          <w:tcPr>
            <w:tcW w:w="6710" w:type="dxa"/>
          </w:tcPr>
          <w:p w14:paraId="23BA7AA1" w14:textId="77777777" w:rsidR="00BA29AB" w:rsidRPr="004813A3" w:rsidRDefault="00B14BAA">
            <w:pPr>
              <w:adjustRightInd w:val="0"/>
              <w:rPr>
                <w:sz w:val="22"/>
                <w:szCs w:val="22"/>
                <w:highlight w:val="yellow"/>
              </w:rPr>
            </w:pPr>
          </w:p>
        </w:tc>
      </w:tr>
      <w:tr w:rsidR="0018257F" w14:paraId="23BA7AA4" w14:textId="77777777" w:rsidTr="00BA29AB">
        <w:trPr>
          <w:cantSplit/>
          <w:trHeight w:val="552"/>
          <w:jc w:val="center"/>
        </w:trPr>
        <w:tc>
          <w:tcPr>
            <w:tcW w:w="9720" w:type="dxa"/>
            <w:gridSpan w:val="4"/>
            <w:hideMark/>
          </w:tcPr>
          <w:p w14:paraId="23BA7AA3" w14:textId="77777777" w:rsidR="00BA29AB" w:rsidRPr="00E13341" w:rsidRDefault="00B203C2">
            <w:pPr>
              <w:spacing w:before="120" w:after="120"/>
              <w:ind w:left="23"/>
              <w:rPr>
                <w:b/>
                <w:bCs/>
                <w:sz w:val="22"/>
                <w:szCs w:val="22"/>
              </w:rPr>
            </w:pPr>
            <w:r w:rsidRPr="00E13341">
              <w:rPr>
                <w:bCs/>
                <w:sz w:val="22"/>
                <w:szCs w:val="22"/>
                <w:lang w:val="cy-GB"/>
              </w:rPr>
              <w:t xml:space="preserve">Eglurwch eich ateb.  </w:t>
            </w:r>
          </w:p>
        </w:tc>
      </w:tr>
    </w:tbl>
    <w:p w14:paraId="23BA7AA5" w14:textId="77777777" w:rsidR="00BA29AB" w:rsidRDefault="00B14BAA" w:rsidP="00BA29AB">
      <w:pPr>
        <w:ind w:left="960"/>
        <w:rPr>
          <w:rFonts w:cs="Times New Roman"/>
          <w:b/>
          <w:kern w:val="24"/>
          <w:sz w:val="16"/>
          <w:szCs w:val="16"/>
        </w:rPr>
      </w:pPr>
    </w:p>
    <w:p w14:paraId="23BA7AA6" w14:textId="77777777" w:rsidR="00BA29AB" w:rsidRDefault="00B14BAA" w:rsidP="00BA29AB">
      <w:pPr>
        <w:ind w:left="960"/>
        <w:rPr>
          <w:kern w:val="24"/>
          <w:sz w:val="16"/>
          <w:szCs w:val="16"/>
        </w:rPr>
      </w:pPr>
    </w:p>
    <w:p w14:paraId="23BA7AA7" w14:textId="77777777" w:rsidR="00BA29AB" w:rsidRDefault="00B14BAA" w:rsidP="00BA29AB">
      <w:pPr>
        <w:ind w:left="960"/>
        <w:rPr>
          <w:kern w:val="24"/>
          <w:sz w:val="16"/>
          <w:szCs w:val="16"/>
        </w:rPr>
      </w:pPr>
    </w:p>
    <w:p w14:paraId="23BA7AA8" w14:textId="77777777" w:rsidR="00BA29AB" w:rsidRDefault="00B14BAA" w:rsidP="00BA29AB">
      <w:pPr>
        <w:ind w:left="960"/>
        <w:rPr>
          <w:kern w:val="24"/>
          <w:sz w:val="16"/>
          <w:szCs w:val="16"/>
        </w:rPr>
      </w:pPr>
    </w:p>
    <w:p w14:paraId="23BA7AA9" w14:textId="77777777" w:rsidR="00BA29AB" w:rsidRDefault="00B14BAA" w:rsidP="00BA29AB">
      <w:pPr>
        <w:ind w:left="960"/>
        <w:rPr>
          <w:kern w:val="24"/>
          <w:sz w:val="16"/>
          <w:szCs w:val="16"/>
        </w:rPr>
      </w:pPr>
    </w:p>
    <w:p w14:paraId="23BA7AAA" w14:textId="77777777" w:rsidR="00BA29AB" w:rsidRDefault="00B14BAA" w:rsidP="00BA29AB">
      <w:pPr>
        <w:ind w:left="960"/>
        <w:rPr>
          <w:kern w:val="24"/>
          <w:sz w:val="16"/>
          <w:szCs w:val="16"/>
        </w:rPr>
      </w:pPr>
    </w:p>
    <w:p w14:paraId="23BA7AAB" w14:textId="77777777" w:rsidR="00BA29AB" w:rsidRDefault="00B14BAA" w:rsidP="00BA29AB">
      <w:pPr>
        <w:ind w:left="960"/>
        <w:rPr>
          <w:kern w:val="24"/>
          <w:sz w:val="16"/>
          <w:szCs w:val="16"/>
        </w:rPr>
      </w:pPr>
    </w:p>
    <w:p w14:paraId="23BA7AAC" w14:textId="77777777" w:rsidR="00BA29AB" w:rsidRDefault="00B14BAA" w:rsidP="00BA29AB">
      <w:pPr>
        <w:ind w:left="960"/>
        <w:rPr>
          <w:kern w:val="24"/>
          <w:sz w:val="16"/>
          <w:szCs w:val="16"/>
        </w:rPr>
      </w:pPr>
    </w:p>
    <w:p w14:paraId="23BA7AAD" w14:textId="77777777" w:rsidR="00BA29AB" w:rsidRDefault="00B14BAA" w:rsidP="00BA29AB">
      <w:pPr>
        <w:ind w:left="960"/>
        <w:rPr>
          <w:kern w:val="24"/>
          <w:sz w:val="16"/>
          <w:szCs w:val="16"/>
        </w:rPr>
      </w:pPr>
    </w:p>
    <w:p w14:paraId="23BA7AAE" w14:textId="77777777" w:rsidR="00BA29AB" w:rsidRDefault="00B14BAA" w:rsidP="00BA29AB">
      <w:pPr>
        <w:ind w:left="960"/>
        <w:rPr>
          <w:kern w:val="24"/>
          <w:sz w:val="16"/>
          <w:szCs w:val="16"/>
        </w:rPr>
      </w:pPr>
    </w:p>
    <w:p w14:paraId="23BA7AAF" w14:textId="77777777" w:rsidR="00BA29AB" w:rsidRDefault="00B14BAA" w:rsidP="00BA29AB">
      <w:pPr>
        <w:ind w:left="960"/>
        <w:rPr>
          <w:kern w:val="24"/>
          <w:sz w:val="16"/>
          <w:szCs w:val="16"/>
        </w:rPr>
      </w:pPr>
    </w:p>
    <w:p w14:paraId="23BA7AB0" w14:textId="77777777" w:rsidR="00BA29AB" w:rsidRDefault="00B14BAA" w:rsidP="00BA29AB">
      <w:pPr>
        <w:ind w:left="960"/>
        <w:rPr>
          <w:kern w:val="24"/>
          <w:sz w:val="16"/>
          <w:szCs w:val="16"/>
        </w:rPr>
      </w:pPr>
    </w:p>
    <w:p w14:paraId="23BA7AB1" w14:textId="77777777" w:rsidR="00BA29AB" w:rsidRDefault="00B14BAA" w:rsidP="00BA29AB">
      <w:pPr>
        <w:ind w:left="960"/>
        <w:rPr>
          <w:kern w:val="24"/>
          <w:sz w:val="16"/>
          <w:szCs w:val="16"/>
        </w:rPr>
      </w:pPr>
    </w:p>
    <w:p w14:paraId="23BA7AB2" w14:textId="77777777" w:rsidR="00BA29AB" w:rsidRDefault="00B14BAA" w:rsidP="00BA29AB">
      <w:pPr>
        <w:ind w:left="960"/>
        <w:rPr>
          <w:kern w:val="24"/>
          <w:sz w:val="16"/>
          <w:szCs w:val="16"/>
        </w:rPr>
      </w:pPr>
    </w:p>
    <w:p w14:paraId="23BA7AB3" w14:textId="77777777" w:rsidR="00BA29AB" w:rsidRDefault="00B14BAA" w:rsidP="00BA29AB">
      <w:pPr>
        <w:ind w:left="960"/>
        <w:rPr>
          <w:kern w:val="24"/>
          <w:sz w:val="16"/>
          <w:szCs w:val="16"/>
        </w:rPr>
      </w:pPr>
    </w:p>
    <w:p w14:paraId="23BA7AB4" w14:textId="77777777" w:rsidR="00BA29AB" w:rsidRDefault="00B14BAA" w:rsidP="00BA29AB">
      <w:pPr>
        <w:ind w:left="960"/>
        <w:rPr>
          <w:kern w:val="24"/>
          <w:sz w:val="16"/>
          <w:szCs w:val="16"/>
        </w:rPr>
      </w:pPr>
    </w:p>
    <w:p w14:paraId="23BA7AB5" w14:textId="77777777" w:rsidR="00BA29AB" w:rsidRDefault="00B14BAA" w:rsidP="00BA29AB">
      <w:pPr>
        <w:ind w:left="960"/>
        <w:rPr>
          <w:kern w:val="24"/>
          <w:sz w:val="16"/>
          <w:szCs w:val="16"/>
        </w:rPr>
      </w:pPr>
    </w:p>
    <w:p w14:paraId="23BA7AB6" w14:textId="77777777" w:rsidR="00BA29AB" w:rsidRDefault="00B14BAA" w:rsidP="00BA29AB">
      <w:pPr>
        <w:ind w:left="960"/>
        <w:rPr>
          <w:kern w:val="24"/>
          <w:sz w:val="16"/>
          <w:szCs w:val="16"/>
        </w:rPr>
      </w:pPr>
    </w:p>
    <w:p w14:paraId="23BA7AB7" w14:textId="77777777" w:rsidR="00BA29AB" w:rsidRDefault="00B14BAA" w:rsidP="00BA29AB">
      <w:pPr>
        <w:ind w:left="960"/>
        <w:rPr>
          <w:kern w:val="24"/>
          <w:sz w:val="16"/>
          <w:szCs w:val="16"/>
        </w:rPr>
      </w:pPr>
    </w:p>
    <w:p w14:paraId="23BA7B4C" w14:textId="77777777" w:rsidR="00BA29AB" w:rsidRDefault="00B14BAA" w:rsidP="00C91B50">
      <w:pPr>
        <w:rPr>
          <w:b/>
          <w:color w:val="31849B" w:themeColor="accent5" w:themeShade="BF"/>
        </w:rPr>
      </w:pPr>
    </w:p>
    <w:p w14:paraId="23BA7B57" w14:textId="59876D62" w:rsidR="004F3A86" w:rsidRDefault="004F3A86">
      <w:pPr>
        <w:rPr>
          <w:b/>
          <w:bCs/>
          <w:color w:val="0091A5"/>
          <w:sz w:val="32"/>
          <w:szCs w:val="32"/>
        </w:rPr>
      </w:pPr>
      <w:bookmarkStart w:id="1" w:name="_Toc461540282"/>
    </w:p>
    <w:p w14:paraId="23BA7B58" w14:textId="77777777" w:rsidR="00243855" w:rsidRDefault="00B203C2" w:rsidP="00243855">
      <w:pPr>
        <w:pStyle w:val="Heading1"/>
      </w:pPr>
      <w:r w:rsidRPr="00195042">
        <w:rPr>
          <w:lang w:val="cy-GB"/>
        </w:rPr>
        <w:t>Ymateb i'r ymgynghoriad hwn</w:t>
      </w:r>
      <w:bookmarkEnd w:id="1"/>
    </w:p>
    <w:p w14:paraId="23BA7B59" w14:textId="77777777" w:rsidR="00243855" w:rsidRPr="00243855" w:rsidRDefault="00B14BAA" w:rsidP="00243855">
      <w:pPr>
        <w:pStyle w:val="BodyText"/>
      </w:pPr>
    </w:p>
    <w:p w14:paraId="23BA7B5A" w14:textId="77777777" w:rsidR="00243855" w:rsidRPr="00243855" w:rsidRDefault="00B203C2" w:rsidP="00243855">
      <w:pPr>
        <w:spacing w:before="120"/>
        <w:rPr>
          <w:b/>
          <w:bCs/>
          <w:color w:val="0091A5"/>
          <w:sz w:val="32"/>
          <w:szCs w:val="32"/>
        </w:rPr>
      </w:pPr>
      <w:bookmarkStart w:id="2" w:name="_Toc345334628"/>
      <w:bookmarkStart w:id="3" w:name="_Toc350502194"/>
      <w:r w:rsidRPr="00243855">
        <w:rPr>
          <w:b/>
          <w:bCs/>
          <w:color w:val="0091A5"/>
          <w:sz w:val="32"/>
          <w:szCs w:val="32"/>
          <w:lang w:val="cy-GB"/>
        </w:rPr>
        <w:t>Dyddiadau pwysig</w:t>
      </w:r>
      <w:bookmarkEnd w:id="2"/>
      <w:bookmarkEnd w:id="3"/>
    </w:p>
    <w:p w14:paraId="23BA7B5B" w14:textId="698660A5" w:rsidR="00243855" w:rsidRPr="00195042" w:rsidRDefault="00B203C2" w:rsidP="00243855">
      <w:pPr>
        <w:spacing w:before="120" w:line="270" w:lineRule="exact"/>
      </w:pPr>
      <w:r w:rsidRPr="00195042">
        <w:rPr>
          <w:lang w:val="cy-GB"/>
        </w:rPr>
        <w:t xml:space="preserve">Bydd yr ymgynghoriad hwn yn dechrau ar </w:t>
      </w:r>
      <w:r w:rsidR="004813A3">
        <w:rPr>
          <w:lang w:val="cy-GB"/>
        </w:rPr>
        <w:t>4</w:t>
      </w:r>
      <w:r w:rsidRPr="00195042">
        <w:rPr>
          <w:lang w:val="cy-GB"/>
        </w:rPr>
        <w:t xml:space="preserve"> </w:t>
      </w:r>
      <w:r w:rsidR="00E13341">
        <w:rPr>
          <w:lang w:val="cy-GB"/>
        </w:rPr>
        <w:t>Tachwedd</w:t>
      </w:r>
      <w:r w:rsidRPr="00195042">
        <w:rPr>
          <w:lang w:val="cy-GB"/>
        </w:rPr>
        <w:t xml:space="preserve"> 20</w:t>
      </w:r>
      <w:r w:rsidR="004813A3">
        <w:rPr>
          <w:lang w:val="cy-GB"/>
        </w:rPr>
        <w:t>19</w:t>
      </w:r>
      <w:r w:rsidRPr="00195042">
        <w:rPr>
          <w:lang w:val="cy-GB"/>
        </w:rPr>
        <w:t xml:space="preserve"> ac yn rhedeg tan </w:t>
      </w:r>
      <w:r w:rsidR="004813A3">
        <w:rPr>
          <w:lang w:val="cy-GB"/>
        </w:rPr>
        <w:t>31</w:t>
      </w:r>
      <w:r w:rsidRPr="00195042">
        <w:rPr>
          <w:lang w:val="cy-GB"/>
        </w:rPr>
        <w:t xml:space="preserve"> </w:t>
      </w:r>
      <w:r w:rsidR="00E13341">
        <w:rPr>
          <w:lang w:val="cy-GB"/>
        </w:rPr>
        <w:t>Ionawr</w:t>
      </w:r>
      <w:r w:rsidRPr="00195042">
        <w:rPr>
          <w:lang w:val="cy-GB"/>
        </w:rPr>
        <w:t xml:space="preserve"> 20</w:t>
      </w:r>
      <w:r w:rsidR="004813A3">
        <w:rPr>
          <w:lang w:val="cy-GB"/>
        </w:rPr>
        <w:t>20</w:t>
      </w:r>
      <w:r w:rsidRPr="00195042">
        <w:rPr>
          <w:lang w:val="cy-GB"/>
        </w:rPr>
        <w:t xml:space="preserve">. </w:t>
      </w:r>
    </w:p>
    <w:p w14:paraId="23BA7B5C" w14:textId="77777777" w:rsidR="00243855" w:rsidRPr="002554CC" w:rsidRDefault="00B14BAA" w:rsidP="00243855">
      <w:pPr>
        <w:spacing w:before="120" w:line="270" w:lineRule="exact"/>
        <w:rPr>
          <w:highlight w:val="yellow"/>
        </w:rPr>
      </w:pPr>
    </w:p>
    <w:p w14:paraId="23BA7B5D" w14:textId="77777777" w:rsidR="00243855" w:rsidRPr="00195042" w:rsidRDefault="00B203C2" w:rsidP="00243855">
      <w:pPr>
        <w:spacing w:before="120"/>
        <w:rPr>
          <w:color w:val="984806" w:themeColor="accent6" w:themeShade="80"/>
          <w:sz w:val="36"/>
          <w:szCs w:val="36"/>
        </w:rPr>
      </w:pPr>
      <w:bookmarkStart w:id="4" w:name="_Toc345334629"/>
      <w:bookmarkStart w:id="5" w:name="_Toc350502195"/>
      <w:r w:rsidRPr="00243855">
        <w:rPr>
          <w:b/>
          <w:bCs/>
          <w:color w:val="0091A5"/>
          <w:sz w:val="32"/>
          <w:szCs w:val="32"/>
          <w:lang w:val="cy-GB"/>
        </w:rPr>
        <w:t>Sut i ymateb</w:t>
      </w:r>
      <w:bookmarkEnd w:id="4"/>
      <w:bookmarkEnd w:id="5"/>
    </w:p>
    <w:p w14:paraId="23BA7B5E" w14:textId="43B3D8F1" w:rsidR="00243855" w:rsidRPr="004F3A86" w:rsidRDefault="00B203C2" w:rsidP="00243855">
      <w:pPr>
        <w:spacing w:before="120" w:line="270" w:lineRule="exact"/>
        <w:rPr>
          <w:rFonts w:cs="Times New Roman"/>
          <w:u w:val="single"/>
          <w:lang w:val="cy-GB"/>
        </w:rPr>
      </w:pPr>
      <w:r w:rsidRPr="00195042">
        <w:rPr>
          <w:lang w:val="cy-GB"/>
        </w:rPr>
        <w:t xml:space="preserve">Gallwch weld y dogfennau a chwestiynau ymgynghori ar-lein ar </w:t>
      </w:r>
      <w:hyperlink r:id="rId12" w:history="1">
        <w:r w:rsidRPr="004F3A86">
          <w:rPr>
            <w:rStyle w:val="Hyperlink"/>
            <w:rFonts w:eastAsiaTheme="minorHAnsi" w:cs="Arial"/>
            <w:color w:val="0000FF"/>
            <w:sz w:val="22"/>
            <w:szCs w:val="22"/>
          </w:rPr>
          <w:t>www.cyfoethnaturiol.cymru</w:t>
        </w:r>
      </w:hyperlink>
      <w:r w:rsidRPr="00195042">
        <w:rPr>
          <w:lang w:val="cy-GB"/>
        </w:rPr>
        <w:t xml:space="preserve"> </w:t>
      </w:r>
    </w:p>
    <w:p w14:paraId="23BA7B60" w14:textId="77777777" w:rsidR="00243855" w:rsidRPr="00195042" w:rsidRDefault="00B203C2" w:rsidP="00243855">
      <w:pPr>
        <w:spacing w:before="120" w:line="270" w:lineRule="exact"/>
      </w:pPr>
      <w:r w:rsidRPr="00195042">
        <w:rPr>
          <w:lang w:val="cy-GB"/>
        </w:rPr>
        <w:t>Pe hoffech ofyn i fersiwn argraffedig o'r ddogfen gael ei hanfon atoch, cysylltwch â'n Canolfan Gofal Cwsmeriaid drwy e-bost, ffôn neu bost:</w:t>
      </w:r>
    </w:p>
    <w:p w14:paraId="2A580220" w14:textId="142A7CBE" w:rsidR="004F3A86" w:rsidRDefault="00B203C2" w:rsidP="00243855">
      <w:pPr>
        <w:spacing w:before="120" w:line="270" w:lineRule="exact"/>
        <w:rPr>
          <w:lang w:val="cy-GB"/>
        </w:rPr>
      </w:pPr>
      <w:r w:rsidRPr="00195042">
        <w:rPr>
          <w:lang w:val="cy-GB"/>
        </w:rPr>
        <w:t>E-bost</w:t>
      </w:r>
      <w:r w:rsidRPr="00195042">
        <w:rPr>
          <w:lang w:val="cy-GB"/>
        </w:rPr>
        <w:tab/>
      </w:r>
      <w:r w:rsidRPr="00195042">
        <w:rPr>
          <w:lang w:val="cy-GB"/>
        </w:rPr>
        <w:tab/>
      </w:r>
      <w:r>
        <w:rPr>
          <w:lang w:val="cy-GB"/>
        </w:rPr>
        <w:tab/>
      </w:r>
      <w:r w:rsidR="004F3A86">
        <w:t xml:space="preserve"> </w:t>
      </w:r>
      <w:hyperlink r:id="rId13" w:history="1">
        <w:r w:rsidR="004F3A86" w:rsidRPr="00242324">
          <w:rPr>
            <w:rStyle w:val="Hyperlink"/>
            <w:rFonts w:eastAsiaTheme="minorHAnsi" w:cs="Arial"/>
            <w:color w:val="0000FF"/>
            <w:sz w:val="22"/>
            <w:szCs w:val="22"/>
          </w:rPr>
          <w:t>permittingconsultations@naturalresourceswales.gov.uk</w:t>
        </w:r>
      </w:hyperlink>
      <w:r w:rsidRPr="00195042">
        <w:rPr>
          <w:lang w:val="cy-GB"/>
        </w:rPr>
        <w:t xml:space="preserve"> </w:t>
      </w:r>
    </w:p>
    <w:p w14:paraId="23BA7B62" w14:textId="4D900D38" w:rsidR="00243855" w:rsidRPr="00195042" w:rsidRDefault="00B203C2" w:rsidP="00243855">
      <w:pPr>
        <w:spacing w:before="120" w:line="270" w:lineRule="exact"/>
      </w:pPr>
      <w:r w:rsidRPr="00195042">
        <w:rPr>
          <w:lang w:val="cy-GB"/>
        </w:rPr>
        <w:t xml:space="preserve">Ffôn: </w:t>
      </w:r>
      <w:r w:rsidRPr="00195042">
        <w:rPr>
          <w:lang w:val="cy-GB"/>
        </w:rPr>
        <w:tab/>
      </w:r>
      <w:r w:rsidRPr="00195042">
        <w:rPr>
          <w:lang w:val="cy-GB"/>
        </w:rPr>
        <w:tab/>
      </w:r>
      <w:r>
        <w:rPr>
          <w:lang w:val="cy-GB"/>
        </w:rPr>
        <w:tab/>
      </w:r>
      <w:r w:rsidRPr="00195042">
        <w:rPr>
          <w:lang w:val="cy-GB"/>
        </w:rPr>
        <w:t xml:space="preserve">0300 065 3000 </w:t>
      </w:r>
    </w:p>
    <w:p w14:paraId="23BA7B63" w14:textId="77777777" w:rsidR="00243855" w:rsidRPr="00195042" w:rsidRDefault="00B203C2" w:rsidP="00B203C2">
      <w:pPr>
        <w:spacing w:before="120" w:line="270" w:lineRule="exact"/>
        <w:ind w:left="2160" w:hanging="2160"/>
      </w:pPr>
      <w:r>
        <w:rPr>
          <w:lang w:val="cy-GB"/>
        </w:rPr>
        <w:t>Cyfeiriad Post</w:t>
      </w:r>
      <w:r>
        <w:rPr>
          <w:lang w:val="cy-GB"/>
        </w:rPr>
        <w:tab/>
      </w:r>
      <w:r w:rsidRPr="00195042">
        <w:rPr>
          <w:lang w:val="cy-GB"/>
        </w:rPr>
        <w:t>Cyfoeth Naturiol Cymru, Tŷ Cambria, Ffordd Casnewydd, Caerdydd, CF24 0TP</w:t>
      </w:r>
    </w:p>
    <w:p w14:paraId="23BA7B65" w14:textId="705309ED" w:rsidR="00243855" w:rsidRPr="00C3033C" w:rsidRDefault="00B203C2" w:rsidP="00243855">
      <w:pPr>
        <w:spacing w:before="120" w:line="270" w:lineRule="exact"/>
      </w:pPr>
      <w:r w:rsidRPr="00C3033C">
        <w:rPr>
          <w:lang w:val="cy-GB"/>
        </w:rPr>
        <w:t xml:space="preserve">Gallwch gyflwyno eich ateb drwy e-bost neu lythyr. Anfonwch eich ffurflen ymateb wedi'i chwblhau erbyn </w:t>
      </w:r>
      <w:r w:rsidR="004813A3">
        <w:rPr>
          <w:lang w:val="cy-GB"/>
        </w:rPr>
        <w:t>31</w:t>
      </w:r>
      <w:r w:rsidRPr="00C3033C">
        <w:rPr>
          <w:lang w:val="cy-GB"/>
        </w:rPr>
        <w:t xml:space="preserve"> </w:t>
      </w:r>
      <w:r w:rsidR="00E13341">
        <w:rPr>
          <w:lang w:val="cy-GB"/>
        </w:rPr>
        <w:t>Ionawr</w:t>
      </w:r>
      <w:r w:rsidRPr="00C3033C">
        <w:rPr>
          <w:lang w:val="cy-GB"/>
        </w:rPr>
        <w:t xml:space="preserve"> i'r cyfeiriad uchod.</w:t>
      </w:r>
      <w:bookmarkStart w:id="6" w:name="_Toc345334630"/>
      <w:bookmarkStart w:id="7" w:name="_Toc350502196"/>
    </w:p>
    <w:p w14:paraId="23BA7B68" w14:textId="77777777" w:rsidR="00870E8A" w:rsidRDefault="00B14BAA" w:rsidP="00243855">
      <w:pPr>
        <w:spacing w:before="120"/>
        <w:rPr>
          <w:b/>
          <w:bCs/>
          <w:color w:val="0091A5"/>
          <w:sz w:val="32"/>
          <w:szCs w:val="32"/>
        </w:rPr>
      </w:pPr>
    </w:p>
    <w:p w14:paraId="23BA7B69" w14:textId="77777777" w:rsidR="00243855" w:rsidRPr="00243855" w:rsidRDefault="00B203C2" w:rsidP="00243855">
      <w:pPr>
        <w:spacing w:before="120"/>
        <w:rPr>
          <w:b/>
          <w:bCs/>
          <w:color w:val="0091A5"/>
          <w:sz w:val="32"/>
          <w:szCs w:val="32"/>
        </w:rPr>
      </w:pPr>
      <w:r w:rsidRPr="00243855">
        <w:rPr>
          <w:b/>
          <w:bCs/>
          <w:color w:val="0091A5"/>
          <w:sz w:val="32"/>
          <w:szCs w:val="32"/>
          <w:lang w:val="cy-GB"/>
        </w:rPr>
        <w:t>Sut bydd yr atebion yn cael eu defnyddio</w:t>
      </w:r>
      <w:bookmarkEnd w:id="6"/>
      <w:r w:rsidRPr="00243855">
        <w:rPr>
          <w:b/>
          <w:bCs/>
          <w:color w:val="0091A5"/>
          <w:sz w:val="32"/>
          <w:szCs w:val="32"/>
          <w:lang w:val="cy-GB"/>
        </w:rPr>
        <w:t xml:space="preserve">? </w:t>
      </w:r>
      <w:bookmarkEnd w:id="7"/>
    </w:p>
    <w:p w14:paraId="23BA7B6A" w14:textId="77777777" w:rsidR="00243855" w:rsidRDefault="00B203C2" w:rsidP="00243855">
      <w:pPr>
        <w:spacing w:before="120" w:line="270" w:lineRule="exact"/>
      </w:pPr>
      <w:r w:rsidRPr="0042387B">
        <w:rPr>
          <w:lang w:val="cy-GB"/>
        </w:rPr>
        <w:t xml:space="preserve">Byddwn yn defnyddio'r atebion o'r ymgynghoriad hwn i lywio'r rheolau safonol hyn. Bydd staff Cyfoeth Naturiol Cymru sy'n ymdrin â'r ymgynghoriad hwn yn gweld yr holl atebion yn llawn. </w:t>
      </w:r>
    </w:p>
    <w:p w14:paraId="23BA7B6B" w14:textId="77777777" w:rsidR="000B474D" w:rsidRPr="002554CC" w:rsidRDefault="00B14BAA" w:rsidP="00243855">
      <w:pPr>
        <w:spacing w:before="120" w:line="270" w:lineRule="exact"/>
        <w:rPr>
          <w:highlight w:val="yellow"/>
        </w:rPr>
      </w:pPr>
    </w:p>
    <w:p w14:paraId="23BA7B6C" w14:textId="77777777" w:rsidR="00243855" w:rsidRPr="00253844" w:rsidRDefault="00B203C2" w:rsidP="00243855">
      <w:pPr>
        <w:spacing w:before="120"/>
        <w:rPr>
          <w:color w:val="984806" w:themeColor="accent6" w:themeShade="80"/>
          <w:sz w:val="36"/>
          <w:szCs w:val="36"/>
        </w:rPr>
      </w:pPr>
      <w:bookmarkStart w:id="8" w:name="_Toc345334631"/>
      <w:bookmarkStart w:id="9" w:name="_Toc350502197"/>
      <w:r w:rsidRPr="00243855">
        <w:rPr>
          <w:b/>
          <w:bCs/>
          <w:color w:val="0091A5"/>
          <w:sz w:val="32"/>
          <w:szCs w:val="32"/>
          <w:lang w:val="cy-GB"/>
        </w:rPr>
        <w:t xml:space="preserve">Sut y byddwn yn defnyddio eich gwybodaeth </w:t>
      </w:r>
      <w:bookmarkEnd w:id="8"/>
      <w:bookmarkEnd w:id="9"/>
    </w:p>
    <w:p w14:paraId="23BA7B6D" w14:textId="5A663AAD" w:rsidR="00243855" w:rsidRPr="00735402" w:rsidRDefault="00B203C2" w:rsidP="00735402">
      <w:pPr>
        <w:rPr>
          <w:rFonts w:ascii="Calibri" w:eastAsia="MS PGothic" w:hAnsi="Calibri" w:cs="MS PGothic"/>
        </w:rPr>
      </w:pPr>
      <w:r w:rsidRPr="00253844">
        <w:rPr>
          <w:lang w:val="cy-GB"/>
        </w:rPr>
        <w:t>Trwy gydol yr ymgynghoriad, byddwn yn sicrhau bod yr holl sylwadau (ar wahân i wybodaeth bersonol) ar gael yn gyhoeddus ar wefan Cyfoeth Naturiol Cymru</w:t>
      </w:r>
      <w:r w:rsidR="00735402">
        <w:rPr>
          <w:lang w:val="cy-GB"/>
        </w:rPr>
        <w:t xml:space="preserve"> </w:t>
      </w:r>
      <w:r w:rsidR="00735402">
        <w:rPr>
          <w:rStyle w:val="shorttext"/>
          <w:color w:val="222222"/>
          <w:lang w:val="cy-GB"/>
        </w:rPr>
        <w:t>yn cydymffurfio</w:t>
      </w:r>
      <w:r w:rsidR="00735402" w:rsidRPr="00B60AE7">
        <w:rPr>
          <w:rStyle w:val="shorttext"/>
          <w:color w:val="222222"/>
          <w:lang w:val="cy-GB"/>
        </w:rPr>
        <w:t xml:space="preserve"> Canllaw i'r Rheoliad Cyffredinol ar Ddiogelu Data</w:t>
      </w:r>
      <w:r w:rsidRPr="00253844">
        <w:rPr>
          <w:lang w:val="cy-GB"/>
        </w:rPr>
        <w:t xml:space="preserve">. Mae hyn yn cynnwys sylwadau a dderbynnir ar-lein, drwy e-bost, post a thrwy ffacs, oni bai eich bod wedi gofyn yn benodol i'ch ateb gael ei gadw'n gyfrinachol. Enwau sefydliadau sy'n ateb yn unig, ac nid unigolion, fydd yn cael eu cyhoeddi. </w:t>
      </w:r>
    </w:p>
    <w:p w14:paraId="23BA7B6E" w14:textId="55F54657" w:rsidR="00243855" w:rsidRPr="002554CC" w:rsidRDefault="006D060C" w:rsidP="00243855">
      <w:pPr>
        <w:spacing w:before="120" w:line="270" w:lineRule="exact"/>
        <w:rPr>
          <w:highlight w:val="yellow"/>
        </w:rPr>
      </w:pPr>
      <w:r>
        <w:rPr>
          <w:lang w:val="cy-GB" w:eastAsia="en-GB"/>
        </w:rPr>
        <w:t xml:space="preserve">Os byddwch yn ateb ar-lein neu ddarparu cyfeiriad e-bost, byddwn yn anfon e-bost atoch yn cydnabod ein bod wedi derbyn eich ateb. Ar ôl i'r ymgynghoriad gael ei gau, bydd crynodeb o'r atebion yn cael ei gyhoeddi ar </w:t>
      </w:r>
      <w:r w:rsidR="00F86DA5" w:rsidRPr="007B220C">
        <w:rPr>
          <w:lang w:val="cy-GB"/>
        </w:rPr>
        <w:t xml:space="preserve">ein gwefan ym mis </w:t>
      </w:r>
      <w:r w:rsidR="00F86DA5" w:rsidRPr="00E13341">
        <w:rPr>
          <w:lang w:val="cy-GB"/>
        </w:rPr>
        <w:t>M</w:t>
      </w:r>
      <w:r w:rsidR="00E13341">
        <w:rPr>
          <w:lang w:val="cy-GB"/>
        </w:rPr>
        <w:t>awrth</w:t>
      </w:r>
      <w:r w:rsidR="00F86DA5" w:rsidRPr="007B220C">
        <w:rPr>
          <w:lang w:val="cy-GB"/>
        </w:rPr>
        <w:t xml:space="preserve"> 20</w:t>
      </w:r>
      <w:r w:rsidR="004813A3">
        <w:rPr>
          <w:lang w:val="cy-GB"/>
        </w:rPr>
        <w:t>20</w:t>
      </w:r>
      <w:r>
        <w:rPr>
          <w:lang w:val="cy-GB" w:eastAsia="en-GB"/>
        </w:rPr>
        <w:t>. Byddwn yn cysylltu â chi er mwyn rhoi gwybod i chi pan fydd hwn ar gael. Byddwch hefyd yn cael eich hysbysu am unrhyw ymgynghoriadau ar fasn afon sydd ar y gweill oni bai eich bod yn gofyn fel arall.</w:t>
      </w:r>
    </w:p>
    <w:p w14:paraId="23BA7B6F" w14:textId="77777777" w:rsidR="00243855" w:rsidRPr="000C5E55" w:rsidRDefault="00B203C2" w:rsidP="00243855">
      <w:pPr>
        <w:spacing w:before="120" w:line="270" w:lineRule="exact"/>
      </w:pPr>
      <w:r w:rsidRPr="00E90E0A">
        <w:rPr>
          <w:lang w:val="cy-GB"/>
        </w:rPr>
        <w:t xml:space="preserve">Yn unol â Deddf Rhyddid Gwybodaeth 2000, efallai y bydd gofyn i ni gyhoeddi eich ymateb i'r ymgynghoriad hwn, ond ni fyddwn yn cynnwys unrhyw wybodaeth bersonol. Os byddwch wedi gofyn am gadw eich ymateb yn gyfrinachol, efallai y byddai'n dal i fod yn ofynnol i ni roi crynodeb ohono. </w:t>
      </w:r>
    </w:p>
    <w:p w14:paraId="23BA7B72" w14:textId="1E5AD9DA" w:rsidR="00FC2CE1" w:rsidRDefault="00B14BAA" w:rsidP="007C578C">
      <w:pPr>
        <w:pStyle w:val="BodyText"/>
        <w:rPr>
          <w:color w:val="31849B" w:themeColor="accent5" w:themeShade="BF"/>
        </w:rPr>
      </w:pPr>
    </w:p>
    <w:p w14:paraId="28305B4D" w14:textId="77777777" w:rsidR="00870EE7" w:rsidRDefault="00870EE7" w:rsidP="00870EE7">
      <w:pPr>
        <w:rPr>
          <w:lang w:val="cy-GB"/>
        </w:rPr>
      </w:pPr>
    </w:p>
    <w:p w14:paraId="32C1A235" w14:textId="77777777" w:rsidR="00870EE7" w:rsidRDefault="00870EE7" w:rsidP="00870EE7">
      <w:pPr>
        <w:rPr>
          <w:lang w:val="cy-GB"/>
        </w:rPr>
      </w:pPr>
    </w:p>
    <w:p w14:paraId="343A1D34" w14:textId="77777777" w:rsidR="00870EE7" w:rsidRDefault="00870EE7" w:rsidP="00870EE7">
      <w:pPr>
        <w:rPr>
          <w:lang w:val="cy-GB"/>
        </w:rPr>
      </w:pPr>
    </w:p>
    <w:p w14:paraId="1BEE0154" w14:textId="4978A40B" w:rsidR="00870EE7" w:rsidRDefault="00870EE7" w:rsidP="00870EE7">
      <w:pPr>
        <w:rPr>
          <w:lang w:val="cy-GB"/>
        </w:rPr>
      </w:pPr>
      <w:r w:rsidRPr="0043373D">
        <w:rPr>
          <w:lang w:val="cy-GB"/>
        </w:rPr>
        <w:t>Hoffem gysylltu â chi hefyd ynglŷn ag ymgynghoriad arall</w:t>
      </w:r>
    </w:p>
    <w:p w14:paraId="14B5B980" w14:textId="05D5A150" w:rsidR="00870EE7" w:rsidRPr="0043373D" w:rsidRDefault="00FF27DA" w:rsidP="00870EE7">
      <w:pPr>
        <w:rPr>
          <w:rFonts w:eastAsiaTheme="minorHAnsi"/>
          <w:lang w:val="cy-GB"/>
        </w:rPr>
      </w:pPr>
      <w:r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FE201" wp14:editId="3384B9B8">
                <wp:simplePos x="0" y="0"/>
                <wp:positionH relativeFrom="column">
                  <wp:posOffset>3208020</wp:posOffset>
                </wp:positionH>
                <wp:positionV relativeFrom="paragraph">
                  <wp:posOffset>410210</wp:posOffset>
                </wp:positionV>
                <wp:extent cx="297180" cy="213360"/>
                <wp:effectExtent l="13335" t="12065" r="13335" b="1270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A2BF9" id="Rectangle 2" o:spid="_x0000_s1026" style="position:absolute;margin-left:252.6pt;margin-top:32.3pt;width:23.4pt;height:1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/qxIQIAADwEAAAOAAAAZHJzL2Uyb0RvYy54bWysU8GO0zAQvSPxD5bvNE223W2jpqtVlyKk&#10;BVYsfIDrOI2F4zFjt2n5esZOt3SBEyIHy5MZP795b7y4PXSG7RV6Dbbi+WjMmbISam23Ff/6Zf1m&#10;xpkPwtbCgFUVPyrPb5evXy16V6oCWjC1QkYg1pe9q3gbgiuzzMtWdcKPwClLyQawE4FC3GY1ip7Q&#10;O5MV4/F11gPWDkEq7+nv/ZDky4TfNEqGT03jVWCm4sQtpBXTuolrtlyIcovCtVqeaIh/YNEJbenS&#10;M9S9CILtUP8B1WmJ4KEJIwldBk2jpUo9UDf5+LdunlrhVOqFxPHuLJP/f7Dy4/4Rma7Ju5wzKzry&#10;6DOpJuzWKFZEfXrnSyp7co8YO/TuAeQ3zyysWqpSd4jQt0rUxCqP9dmLAzHwdJRt+g9QE7rYBUhS&#10;HRrsIiCJwA7JkePZEXUITNLPYn6Tz8g3Sakiv7q6To5lonw+7NCHdwo6FjcVR6KewMX+wYdIRpTP&#10;JYk8GF2vtTEpwO1mZZDtBQ3HOn2JP/V4WWYs6ys+nxbThPwi5y8hxun7G0SnA0250V3FZ+ciUUbV&#10;3to6zWAQ2gx7omzsScao3ODABuojqYgwjDA9Odq0gD8462l8K+6/7wQqzsx7S07M88kkznsKJtOb&#10;ggK8zGwuM8JKgqp44GzYrsLwRnYO9balm/LUu4U7cq/RSdno7MDqRJZGNAl+ek7xDVzGqerXo1/+&#10;BAAA//8DAFBLAwQUAAYACAAAACEAadCOgN4AAAAJAQAADwAAAGRycy9kb3ducmV2LnhtbEyPwU7D&#10;MBBE70j8g7VI3KiDIVEbsqkQqEgc2/TCzYmXJBDbUey0ga9nOcFxtU8zb4rtYgdxoin03iHcrhIQ&#10;5BpvetciHKvdzRpEiNoZPXhHCF8UYFteXhQ6N/7s9nQ6xFZwiAu5RuhiHHMpQ9OR1WHlR3L8e/eT&#10;1ZHPqZVm0mcOt4NUSZJJq3vHDZ0e6amj5vMwW4S6V0f9va9eErvZ3cXXpfqY354Rr6+WxwcQkZb4&#10;B8OvPqtDyU61n50JYkBIk1QxipDdZyAYSFPF42qEzVqBLAv5f0H5AwAA//8DAFBLAQItABQABgAI&#10;AAAAIQC2gziS/gAAAOEBAAATAAAAAAAAAAAAAAAAAAAAAABbQ29udGVudF9UeXBlc10ueG1sUEsB&#10;Ai0AFAAGAAgAAAAhADj9If/WAAAAlAEAAAsAAAAAAAAAAAAAAAAALwEAAF9yZWxzLy5yZWxzUEsB&#10;Ai0AFAAGAAgAAAAhAE9j+rEhAgAAPAQAAA4AAAAAAAAAAAAAAAAALgIAAGRycy9lMm9Eb2MueG1s&#10;UEsBAi0AFAAGAAgAAAAhAGnQjoDeAAAACQEAAA8AAAAAAAAAAAAAAAAAewQAAGRycy9kb3ducmV2&#10;LnhtbFBLBQYAAAAABAAEAPMAAACGBQAAAAA=&#10;"/>
            </w:pict>
          </mc:Fallback>
        </mc:AlternateContent>
      </w:r>
      <w:r w:rsidR="00870EE7" w:rsidRPr="0043373D">
        <w:rPr>
          <w:lang w:val="cy-GB"/>
        </w:rPr>
        <w:br/>
        <w:t>Os ydych chi'n cydsynio i dderbyn rhagor o wybodaeth mewn perthynas ag ymgynghoriad gennym, ticiwch y blwch canlynol i gadarnhau</w:t>
      </w:r>
      <w:r w:rsidR="00870EE7" w:rsidRPr="0043373D">
        <w:rPr>
          <w:lang w:val="cy-GB"/>
        </w:rPr>
        <w:br/>
        <w:t> </w:t>
      </w:r>
      <w:r w:rsidR="00870EE7" w:rsidRPr="0043373D">
        <w:rPr>
          <w:lang w:val="cy-GB"/>
        </w:rPr>
        <w:br/>
        <w:t xml:space="preserve">Os oes gennych unrhyw ymholiadau neu bryderon pellach, cysylltwch â </w:t>
      </w:r>
      <w:hyperlink r:id="rId14" w:history="1">
        <w:r w:rsidR="00870EE7" w:rsidRPr="0043373D">
          <w:rPr>
            <w:rStyle w:val="Hyperlink"/>
            <w:lang w:val="cy-GB"/>
          </w:rPr>
          <w:t>dataprotection@naturalresourceswales.gov.uk</w:t>
        </w:r>
      </w:hyperlink>
      <w:r w:rsidR="00870EE7" w:rsidRPr="0043373D">
        <w:rPr>
          <w:lang w:val="cy-GB"/>
        </w:rPr>
        <w:t xml:space="preserve">. Am ragor o wybodaeth am brosesu eich manylion personol, gweler ein tudalen Hysbysiad Preifatrwydd </w:t>
      </w:r>
    </w:p>
    <w:p w14:paraId="1E643206" w14:textId="77777777" w:rsidR="00870EE7" w:rsidRPr="007C578C" w:rsidRDefault="00870EE7" w:rsidP="007C578C">
      <w:pPr>
        <w:pStyle w:val="BodyText"/>
        <w:rPr>
          <w:color w:val="31849B" w:themeColor="accent5" w:themeShade="BF"/>
        </w:rPr>
      </w:pPr>
    </w:p>
    <w:sectPr w:rsidR="00870EE7" w:rsidRPr="007C578C" w:rsidSect="00EF38E7">
      <w:headerReference w:type="default" r:id="rId15"/>
      <w:footerReference w:type="default" r:id="rId16"/>
      <w:headerReference w:type="first" r:id="rId17"/>
      <w:footerReference w:type="first" r:id="rId18"/>
      <w:pgSz w:w="11920" w:h="16840"/>
      <w:pgMar w:top="1701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A7B75" w14:textId="77777777" w:rsidR="0018257F" w:rsidRDefault="0018257F" w:rsidP="0018257F">
      <w:r>
        <w:separator/>
      </w:r>
    </w:p>
  </w:endnote>
  <w:endnote w:type="continuationSeparator" w:id="0">
    <w:p w14:paraId="23BA7B76" w14:textId="77777777" w:rsidR="0018257F" w:rsidRDefault="0018257F" w:rsidP="0018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A7B79" w14:textId="6B614A90" w:rsidR="006A34AC" w:rsidRPr="00323656" w:rsidRDefault="00FF27DA" w:rsidP="00323656">
    <w:pPr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3BA7B8B" wp14:editId="1968FA91">
              <wp:simplePos x="0" y="0"/>
              <wp:positionH relativeFrom="page">
                <wp:posOffset>720090</wp:posOffset>
              </wp:positionH>
              <wp:positionV relativeFrom="page">
                <wp:posOffset>10086975</wp:posOffset>
              </wp:positionV>
              <wp:extent cx="3260725" cy="217805"/>
              <wp:effectExtent l="0" t="0" r="635" b="127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A7B97" w14:textId="77777777" w:rsidR="006A34AC" w:rsidRPr="007A78C9" w:rsidRDefault="00B203C2" w:rsidP="00897388">
                          <w:pPr>
                            <w:rPr>
                              <w:color w:val="0091A5"/>
                            </w:rPr>
                          </w:pPr>
                          <w:r w:rsidRPr="007A78C9">
                            <w:rPr>
                              <w:color w:val="0091A5"/>
                              <w:sz w:val="20"/>
                              <w:szCs w:val="20"/>
                            </w:rPr>
                            <w:t>www.naturalresourceswales.gov.uk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BA7B8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56.7pt;margin-top:794.25pt;width:256.75pt;height:17.1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P9rhgIAAAkFAAAOAAAAZHJzL2Uyb0RvYy54bWysVNuO2yAQfa/Uf0C8Z41d52Irzmqz21SV&#10;thdptx9AAMeoGFwgsbdV/70DTrKXqlJV1Q94gOEwc+YMy8uhVeggrJNGVzi9IBgJzQyXelfhL/eb&#10;yQIj56nmVBktKvwgHL5cvX617LtSZKYxiguLAES7su8q3HjflUniWCNa6i5MJzRs1sa21MPU7hJu&#10;aQ/orUoyQmZJbyzvrGHCOVi9GTfxKuLXtWD+U1074ZGqMMTm42jjuA1jslrScmdp10h2DIP+QxQt&#10;lRouPUPdUE/R3srfoFrJrHGm9hfMtImpa8lEzAGyScmLbO4a2omYC5DjujNN7v/Bso+HzxZJDrUD&#10;ejRtoUb3YvBobQZUBHr6zpXgddeBnx9gGVxjqq67NeyrQ9pcN1TvxJW1pm8E5RBeGk4mT46OOC6A&#10;bPsPhsM1dO9NBBpq2wbugA0E6BDHw7k0IRQGi2+yGZlnU4wY7GXpfEGm8Qpank531vl3wrQoGBW2&#10;UPqITg+3zodoaHlyCZc5oyTfSKXixO6218qiAwWZbOJ3RH/mpnRw1iYcGxHHFQgS7gh7IdxY9h9F&#10;muVknRWTzWwxn+SbfDop5mQxIWmxLmYkL/Kbzc8QYJqXjeRc6FupxUmCaf53JT42wyieKELUA/vZ&#10;nJCxRn/MkpDpNB/L9IKMVnpoSSXbCi9I+AIVtAyVfat5tD2VarST5/FHmoGE0z/SEnUQSj+KwA/b&#10;AVCCOLaGP4AirIGCQdnhHQGjMfY7Rj30ZIXdtz21AiP1XoOqQgOfDBuNIs1zWN3GST6dZzChmgFE&#10;hf3JvPZjw+87K3cN3DDqV5srUGAtozgeoznqFvotJnF8G0JDP51Hr8cXbPULAAD//wMAUEsDBBQA&#10;BgAIAAAAIQArIHek4QAAAA0BAAAPAAAAZHJzL2Rvd25yZXYueG1sTI9BT8MwDIXvSPyHyEjcWLqy&#10;hVKaTgg0cdhlbMA5a0xb0ThVk67l32NOcPOzn56/V2xm14kzDqH1pGG5SEAgVd62VGt4O25vMhAh&#10;GrKm84QavjHApry8KExu/USveD7EWnAIhdxoaGLscylD1aAzYeF7JL59+sGZyHKopR3MxOGuk2mS&#10;KOlMS/yhMT0+NVh9HUanwY27Pu4/4vFl1UxqNz6/3+F+q/X11fz4ACLiHP/M8IvP6FAy08mPZIPo&#10;WC9vV2zlYZ1laxBsUam6B3HilUrTDGRZyP8tyh8AAAD//wMAUEsBAi0AFAAGAAgAAAAhALaDOJL+&#10;AAAA4QEAABMAAAAAAAAAAAAAAAAAAAAAAFtDb250ZW50X1R5cGVzXS54bWxQSwECLQAUAAYACAAA&#10;ACEAOP0h/9YAAACUAQAACwAAAAAAAAAAAAAAAAAvAQAAX3JlbHMvLnJlbHNQSwECLQAUAAYACAAA&#10;ACEA/Yz/a4YCAAAJBQAADgAAAAAAAAAAAAAAAAAuAgAAZHJzL2Uyb0RvYy54bWxQSwECLQAUAAYA&#10;CAAAACEAKyB3pOEAAAANAQAADwAAAAAAAAAAAAAAAADgBAAAZHJzL2Rvd25yZXYueG1sUEsFBgAA&#10;AAAEAAQA8wAAAO4FAAAAAA==&#10;" stroked="f" strokecolor="#005541" strokeweight="1pt">
              <v:textbox inset="0,0">
                <w:txbxContent>
                  <w:p w14:paraId="23BA7B97" w14:textId="77777777" w:rsidR="006A34AC" w:rsidRPr="007A78C9" w:rsidRDefault="00B203C2" w:rsidP="00897388">
                    <w:pPr>
                      <w:rPr>
                        <w:color w:val="0091A5"/>
                      </w:rPr>
                    </w:pPr>
                    <w:r w:rsidRPr="007A78C9">
                      <w:rPr>
                        <w:color w:val="0091A5"/>
                        <w:sz w:val="20"/>
                        <w:szCs w:val="20"/>
                      </w:rPr>
                      <w:t>www.naturalresourceswales.gov.uk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203C2">
      <w:rPr>
        <w:lang w:val="cy-GB"/>
      </w:rPr>
      <w:t xml:space="preserve">Tudalen </w:t>
    </w:r>
    <w:r w:rsidR="0018257F" w:rsidRPr="00897388">
      <w:rPr>
        <w:color w:val="0091A5"/>
      </w:rPr>
      <w:fldChar w:fldCharType="begin"/>
    </w:r>
    <w:r w:rsidR="00B203C2" w:rsidRPr="00897388">
      <w:rPr>
        <w:color w:val="0091A5"/>
      </w:rPr>
      <w:instrText xml:space="preserve"> PAGE </w:instrText>
    </w:r>
    <w:r w:rsidR="0018257F" w:rsidRPr="00897388">
      <w:rPr>
        <w:color w:val="0091A5"/>
      </w:rPr>
      <w:fldChar w:fldCharType="separate"/>
    </w:r>
    <w:r w:rsidR="00B203C2">
      <w:rPr>
        <w:noProof/>
        <w:color w:val="0091A5"/>
      </w:rPr>
      <w:t>8</w:t>
    </w:r>
    <w:r w:rsidR="0018257F" w:rsidRPr="00897388">
      <w:rPr>
        <w:color w:val="0091A5"/>
      </w:rPr>
      <w:fldChar w:fldCharType="end"/>
    </w:r>
    <w:r w:rsidR="00B203C2">
      <w:rPr>
        <w:lang w:val="cy-GB"/>
      </w:rPr>
      <w:t xml:space="preserve"> o </w:t>
    </w:r>
    <w:r w:rsidR="0018257F" w:rsidRPr="00897388">
      <w:rPr>
        <w:color w:val="0091A5"/>
      </w:rPr>
      <w:fldChar w:fldCharType="begin"/>
    </w:r>
    <w:r w:rsidR="00B203C2" w:rsidRPr="00897388">
      <w:rPr>
        <w:color w:val="0091A5"/>
      </w:rPr>
      <w:instrText xml:space="preserve"> NUMPAGES  </w:instrText>
    </w:r>
    <w:r w:rsidR="0018257F" w:rsidRPr="00897388">
      <w:rPr>
        <w:color w:val="0091A5"/>
      </w:rPr>
      <w:fldChar w:fldCharType="separate"/>
    </w:r>
    <w:r w:rsidR="00B203C2">
      <w:rPr>
        <w:noProof/>
        <w:color w:val="0091A5"/>
      </w:rPr>
      <w:t>8</w:t>
    </w:r>
    <w:r w:rsidR="0018257F" w:rsidRPr="00897388">
      <w:rPr>
        <w:color w:val="0091A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A7B8A" w14:textId="6A90EBAD" w:rsidR="006A34AC" w:rsidRDefault="00FF27DA" w:rsidP="00323656">
    <w:pPr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4624" behindDoc="0" locked="1" layoutInCell="1" allowOverlap="1" wp14:anchorId="23BA7B90" wp14:editId="0C6A7180">
              <wp:simplePos x="0" y="0"/>
              <wp:positionH relativeFrom="page">
                <wp:posOffset>720090</wp:posOffset>
              </wp:positionH>
              <wp:positionV relativeFrom="page">
                <wp:posOffset>10088245</wp:posOffset>
              </wp:positionV>
              <wp:extent cx="3260725" cy="217805"/>
              <wp:effectExtent l="0" t="1270" r="635" b="0"/>
              <wp:wrapNone/>
              <wp:docPr id="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A7B98" w14:textId="77777777" w:rsidR="006A34AC" w:rsidRPr="007A78C9" w:rsidRDefault="00B203C2" w:rsidP="00897388">
                          <w:pPr>
                            <w:rPr>
                              <w:color w:val="0091A5"/>
                            </w:rPr>
                          </w:pPr>
                          <w:r w:rsidRPr="007A78C9">
                            <w:rPr>
                              <w:color w:val="0091A5"/>
                              <w:sz w:val="20"/>
                              <w:szCs w:val="20"/>
                            </w:rPr>
                            <w:t>www.naturalresourceswales.gov.uk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BA7B9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left:0;text-align:left;margin-left:56.7pt;margin-top:794.35pt;width:256.75pt;height:17.1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EbHiQIAABAFAAAOAAAAZHJzL2Uyb0RvYy54bWysVNmO2yAUfa/Uf0C8Z4xdJ46tcUazNFWl&#10;6SLN9AMI4BgVgwsk9rTqv/eCk8xSVaqq+gGzXM5dzrmcX4ydQnthnTS6xukZwUhoZrjU2xp/uV/P&#10;lhg5TzWnymhR4wfh8MXq9avzoa9EZlqjuLAIQLSrhr7Grfd9lSSOtaKj7sz0QsNhY2xHPSztNuGW&#10;DoDeqSQjZJEMxvLeGiacg92b6RCvIn7TCOY/NY0THqkaQ2w+jjaOmzAmq3NabS3tW8kOYdB/iKKj&#10;UoPTE9QN9RTtrPwNqpPMGmcaf8ZMl5imkUzEHCCblLzI5q6lvYi5QHFcfyqT+3+w7OP+s0WS17jA&#10;SNMOKLoXo0dXZkRpLM/Quwqs7nqw8yPsA80xVdffGvbVIW2uW6q34tJaM7SCcggvDYVNnlwNhLjK&#10;BZDN8MFw8EN33kSgsbFdqB1UAwE60PRwoibEwmDzTbYgRTbHiMFZlhZLMo8uaHW83Vvn3wnToTCp&#10;sQXqIzrd3zofoqHV0SQ4c0ZJvpZKxYXdbq6VRXsKMlnH74D+zEzpYKxNuDYhTjsQJPgIZyHcSPuP&#10;Ms1ycpWVs/ViWczydT6flQVZzkhaXpULkpf5zfpnCDDNq1ZyLvSt1OIowTT/O4oPzTCJJ4oQDVD9&#10;rCBk4uiPWRIyn+cTTS+K0UkPLalkV+MlCd/UJIHZt5rHhvFUqmmePI8/lhmKcPzHskQdBOonEfhx&#10;M0bFRe9BFhvDH0AY1gBvwD48JzBpjf2O0QCtWWP3bUetwEi91yCu0MfHiY2TMs1z2N3ERT4vMlhQ&#10;zQCixv44vfZT3+96K7cteJhkrM0lCLGRUSOP0RzkC20Xczk8EaGvn66j1eNDtvoFAAD//wMAUEsD&#10;BBQABgAIAAAAIQBt+9EI4QAAAA0BAAAPAAAAZHJzL2Rvd25yZXYueG1sTI/BTsMwEETvSPyDtUjc&#10;qNO0uGmIUyFQxaGX0kLPbrzEEbEdxU4T/p7lVG47u6PZN8Vmsi27YB8a7yTMZwkwdJXXjaslfBy3&#10;DxmwEJXTqvUOJfxggE15e1OoXPvRvePlEGtGIS7kSoKJscs5D5VBq8LMd+jo9uV7qyLJvua6VyOF&#10;25anSSK4VY2jD0Z1+GKw+j4MVoIddl3cn+LxbWlGsRteP1e430p5fzc9PwGLOMWrGf7wCR1KYjr7&#10;wenAWtLzxZKsNDxm2QoYWUQq1sDOtBLpIgFeFvx/i/IXAAD//wMAUEsBAi0AFAAGAAgAAAAhALaD&#10;OJL+AAAA4QEAABMAAAAAAAAAAAAAAAAAAAAAAFtDb250ZW50X1R5cGVzXS54bWxQSwECLQAUAAYA&#10;CAAAACEAOP0h/9YAAACUAQAACwAAAAAAAAAAAAAAAAAvAQAAX3JlbHMvLnJlbHNQSwECLQAUAAYA&#10;CAAAACEA5NxGx4kCAAAQBQAADgAAAAAAAAAAAAAAAAAuAgAAZHJzL2Uyb0RvYy54bWxQSwECLQAU&#10;AAYACAAAACEAbfvRCOEAAAANAQAADwAAAAAAAAAAAAAAAADjBAAAZHJzL2Rvd25yZXYueG1sUEsF&#10;BgAAAAAEAAQA8wAAAPEFAAAAAA==&#10;" stroked="f" strokecolor="#005541" strokeweight="1pt">
              <v:textbox inset="0,0">
                <w:txbxContent>
                  <w:p w14:paraId="23BA7B98" w14:textId="77777777" w:rsidR="006A34AC" w:rsidRPr="007A78C9" w:rsidRDefault="00B203C2" w:rsidP="00897388">
                    <w:pPr>
                      <w:rPr>
                        <w:color w:val="0091A5"/>
                      </w:rPr>
                    </w:pPr>
                    <w:r w:rsidRPr="007A78C9">
                      <w:rPr>
                        <w:color w:val="0091A5"/>
                        <w:sz w:val="20"/>
                        <w:szCs w:val="20"/>
                      </w:rPr>
                      <w:t>www.naturalresourceswales.gov.uk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8480" behindDoc="0" locked="1" layoutInCell="1" allowOverlap="1" wp14:anchorId="23BA7B91" wp14:editId="0D625297">
              <wp:simplePos x="0" y="0"/>
              <wp:positionH relativeFrom="page">
                <wp:posOffset>720090</wp:posOffset>
              </wp:positionH>
              <wp:positionV relativeFrom="paragraph">
                <wp:posOffset>9108440</wp:posOffset>
              </wp:positionV>
              <wp:extent cx="3062605" cy="260985"/>
              <wp:effectExtent l="0" t="0" r="0" b="635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2605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A7B99" w14:textId="77777777" w:rsidR="006A34AC" w:rsidRDefault="00B203C2" w:rsidP="00897388">
                          <w:r>
                            <w:t>Author, date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BA7B91" id="Text Box 7" o:spid="_x0000_s1028" type="#_x0000_t202" style="position:absolute;left:0;text-align:left;margin-left:56.7pt;margin-top:717.2pt;width:241.15pt;height:20.5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eKUigIAABMFAAAOAAAAZHJzL2Uyb0RvYy54bWysVG1v2yAQ/j5p/wHxPTX2nBdbdaomXaZJ&#10;3YvU7gcQjGM0DAxI7G7af9+BkzbtNGma5g/4gOPh7p7nuLwaOokO3DqhVYXTC4IRV0zXQu0q/OV+&#10;M1lg5DxVNZVa8Qo/cIevlq9fXfam5Jlutay5RQCiXNmbCrfemzJJHGt5R92FNlzBZqNtRz1M7S6p&#10;Le0BvZNJRsgs6bWtjdWMOwerN+MmXkb8puHMf2oaxz2SFYbYfBxtHLdhTJaXtNxZalrBjmHQf4ii&#10;o0LBpY9QN9RTtLfiN6hOMKudbvwF012im0YwHnOAbFLyIpu7lhoec4HiOPNYJvf/YNnHw2eLRF3h&#10;GUaKdkDRPR88WukBzUN1euNKcLoz4OYHWAaWY6bO3Gr21SGl1y1VO35tre5bTmuILg0nk7OjI44L&#10;INv+g67hGrr3OgINje1C6aAYCNCBpYdHZkIoDBbfkFk2I1OMGOyBVSym8Qpank4b6/w7rjsUjApb&#10;YD6i08Ot8yEaWp5cwmVOS1FvhJRxYnfbtbToQEElm/gd0Z+5SRWclQ7HRsRxBYKEO8JeCDey/qNI&#10;s5yssmKymS3mk3yTTyfFnCwmJC1WxYzkRX6z+RkCTPOyFXXN1a1Q/KTANP87ho+9MGonahD1UP1s&#10;TsjI0R+zJGQ6zUeaXhSjEx46UoquwgsSvlAKWgZm36o62p4KOdrJ8/hjmaEIp38sS9RBoH4UgR+2&#10;QxRcFoCDRra6fgBhWA28AfvwmoDRavsdox46s8Lu255ajpF8r0BcoY2jkU/nGUxsnBRpnsNke75D&#10;FQOYCnuMRnPtx9bfGyt2LdwySlnpaxBjI6JOniI6Shg6L+ZzfCVCa5/Po9fTW7b8BQAA//8DAFBL&#10;AwQUAAYACAAAACEAsR3MUuAAAAANAQAADwAAAGRycy9kb3ducmV2LnhtbEyPwU7DMBBE70j8g7VI&#10;XBB1QuKWhjhVVQkh0ROBD3Bik0TY6xC7Tfh7tie4zeyOZt+Wu8VZdjZTGDxKSFcJMIOt1wN2Ej7e&#10;n+8fgYWoUCvr0Uj4MQF21fVVqQrtZ3wz5zp2jEowFEpCH+NYcB7a3jgVVn40SLtPPzkVyU4d15Oa&#10;qdxZ/pAka+7UgHShV6M59Kb9qk9Ogr2L83bc++P6pQl19i3sIX1Npby9WfZPwKJZ4l8YLviEDhUx&#10;Nf6EOjBLPs1yipLIs5wURcRWbIA1l9FGCOBVyf9/Uf0CAAD//wMAUEsBAi0AFAAGAAgAAAAhALaD&#10;OJL+AAAA4QEAABMAAAAAAAAAAAAAAAAAAAAAAFtDb250ZW50X1R5cGVzXS54bWxQSwECLQAUAAYA&#10;CAAAACEAOP0h/9YAAACUAQAACwAAAAAAAAAAAAAAAAAvAQAAX3JlbHMvLnJlbHNQSwECLQAUAAYA&#10;CAAAACEA1InilIoCAAATBQAADgAAAAAAAAAAAAAAAAAuAgAAZHJzL2Uyb0RvYy54bWxQSwECLQAU&#10;AAYACAAAACEAsR3MUuAAAAANAQAADwAAAAAAAAAAAAAAAADkBAAAZHJzL2Rvd25yZXYueG1sUEsF&#10;BgAAAAAEAAQA8wAAAPEFAAAAAA==&#10;" stroked="f" strokecolor="#005541" strokeweight="1pt">
              <v:textbox inset="0">
                <w:txbxContent>
                  <w:p w14:paraId="23BA7B99" w14:textId="77777777" w:rsidR="006A34AC" w:rsidRDefault="00B203C2" w:rsidP="00897388">
                    <w:r>
                      <w:t>Author, date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23BA7B92" wp14:editId="14106252">
              <wp:simplePos x="0" y="0"/>
              <wp:positionH relativeFrom="page">
                <wp:posOffset>720090</wp:posOffset>
              </wp:positionH>
              <wp:positionV relativeFrom="paragraph">
                <wp:posOffset>9331325</wp:posOffset>
              </wp:positionV>
              <wp:extent cx="3260725" cy="217805"/>
              <wp:effectExtent l="0" t="0" r="635" b="1905"/>
              <wp:wrapNone/>
              <wp:docPr id="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A7B9A" w14:textId="77777777" w:rsidR="006A34AC" w:rsidRPr="007A78C9" w:rsidRDefault="00B203C2" w:rsidP="00897388">
                          <w:pPr>
                            <w:rPr>
                              <w:color w:val="0091A5"/>
                            </w:rPr>
                          </w:pPr>
                          <w:r w:rsidRPr="007A78C9">
                            <w:rPr>
                              <w:color w:val="0091A5"/>
                              <w:sz w:val="20"/>
                              <w:szCs w:val="20"/>
                            </w:rPr>
                            <w:t>www.naturalresourceswales.gov.uk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BA7B92" id="Text Box 8" o:spid="_x0000_s1029" type="#_x0000_t202" style="position:absolute;left:0;text-align:left;margin-left:56.7pt;margin-top:734.75pt;width:256.75pt;height:17.1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/XiQIAAA8FAAAOAAAAZHJzL2Uyb0RvYy54bWysVNuO2yAQfa/Uf0C8Z429zsXWOqtNtqkq&#10;bS/Sbj+AAI5RMbhAYm9X/fcOONlbVamq6gc8wHCYmXOGi8uhVeggrJNGVzg9IxgJzQyXelfhr3eb&#10;yQIj56nmVBktKnwvHL5cvn1z0XelyExjFBcWAYh2Zd9VuPG+K5PEsUa01J2ZTmjYrI1tqYep3SXc&#10;0h7QW5VkhMyS3ljeWcOEc7B6PW7iZcSva8H857p2wiNVYYjNx9HGcRvGZHlBy52lXSPZMQz6D1G0&#10;VGq49BHqmnqK9lb+BtVKZo0ztT9jpk1MXUsmYg6QTUpeZXPb0E7EXKA4rnssk/t/sOzT4YtFkld4&#10;ipGmLVB0JwaPVmZAi1CdvnMlON124OYHWAaWY6auuzHsm0ParBuqd+LKWtM3gnKILg0nk2dHRxwX&#10;QLb9R8PhGrr3JgINtW1D6aAYCNCBpftHZkIoDBbPsxmZZxAig70snS/INF5By9Ppzjr/XpgWBaPC&#10;FpiP6PRw43yIhpYnl3CZM0ryjVQqTuxuu1YWHSioZBO/I/oLN6WDszbh2Ig4rkCQcEfYC+FG1h+K&#10;NMvJKismm9liPsk3+XRSzMliQtJiVcxIXuTXm58hwDQvG8m50DdSi5MC0/zvGD72wqidqEHUQ/Wz&#10;OSEjR3/MkpDpNB9pelWMVnroSCXbCi9I+EIpaBmYfad5tD2VarSTl/HHMkMRTv9YlqiDQP0oAj9s&#10;hyi48wAcNLI1/B6EYQ3wBuzDawJGY+wPjHrozAq773tqBUbqgwZxhTY+GTYaRZrnsLqNk3w6z2BC&#10;NQOICvuTufZj2+87K3cN3DDKWJsrEGIto0aeojnKF7ou5nJ8IUJbP59Hr6d3bPkLAAD//wMAUEsD&#10;BBQABgAIAAAAIQC3zDiV4QAAAA0BAAAPAAAAZHJzL2Rvd25yZXYueG1sTI9BT8MwDIXvSPyHyEjc&#10;WLqtC1tpOiHQxGGXsQHnrDVNReNUTbqWf485wc3Pfnr+Xr6dXCsu2IfGk4b5LAGBVPqqoVrD22l3&#10;twYRoqHKtJ5QwzcG2BbXV7nJKj/SK16OsRYcQiEzGmyMXSZlKC06E2a+Q+Lbp++diSz7Wla9GTnc&#10;tXKRJEo60xB/sKbDJ4vl13FwGtyw7+LhI55eUjuq/fD8fo+Hnda3N9PjA4iIU/wzwy8+o0PBTGc/&#10;UBVEy3q+TNnKQ6o2KxBsUQu1AXHm1SpZrkEWufzfovgBAAD//wMAUEsBAi0AFAAGAAgAAAAhALaD&#10;OJL+AAAA4QEAABMAAAAAAAAAAAAAAAAAAAAAAFtDb250ZW50X1R5cGVzXS54bWxQSwECLQAUAAYA&#10;CAAAACEAOP0h/9YAAACUAQAACwAAAAAAAAAAAAAAAAAvAQAAX3JlbHMvLnJlbHNQSwECLQAUAAYA&#10;CAAAACEAptjP14kCAAAPBQAADgAAAAAAAAAAAAAAAAAuAgAAZHJzL2Uyb0RvYy54bWxQSwECLQAU&#10;AAYACAAAACEAt8w4leEAAAANAQAADwAAAAAAAAAAAAAAAADjBAAAZHJzL2Rvd25yZXYueG1sUEsF&#10;BgAAAAAEAAQA8wAAAPEFAAAAAA==&#10;" stroked="f" strokecolor="#005541" strokeweight="1pt">
              <v:textbox inset="0,0">
                <w:txbxContent>
                  <w:p w14:paraId="23BA7B9A" w14:textId="77777777" w:rsidR="006A34AC" w:rsidRPr="007A78C9" w:rsidRDefault="00B203C2" w:rsidP="00897388">
                    <w:pPr>
                      <w:rPr>
                        <w:color w:val="0091A5"/>
                      </w:rPr>
                    </w:pPr>
                    <w:r w:rsidRPr="007A78C9">
                      <w:rPr>
                        <w:color w:val="0091A5"/>
                        <w:sz w:val="20"/>
                        <w:szCs w:val="20"/>
                      </w:rPr>
                      <w:t>www.naturalresourceswales.gov.uk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23BA7B93" wp14:editId="7DB163B9">
              <wp:simplePos x="0" y="0"/>
              <wp:positionH relativeFrom="page">
                <wp:posOffset>720090</wp:posOffset>
              </wp:positionH>
              <wp:positionV relativeFrom="paragraph">
                <wp:posOffset>9108440</wp:posOffset>
              </wp:positionV>
              <wp:extent cx="3062605" cy="260985"/>
              <wp:effectExtent l="0" t="0" r="0" b="63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2605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A7B9B" w14:textId="77777777" w:rsidR="006A34AC" w:rsidRDefault="00B203C2" w:rsidP="00897388">
                          <w:r>
                            <w:t>Author, date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BA7B93" id="Text Box 3" o:spid="_x0000_s1030" type="#_x0000_t202" style="position:absolute;left:0;text-align:left;margin-left:56.7pt;margin-top:717.2pt;width:241.15pt;height:20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0O1iQIAABMFAAAOAAAAZHJzL2Uyb0RvYy54bWysVNuO2yAQfa/Uf0C8Z429zsVWnNVmt6kq&#10;bS/Sbj+AGByjYqBAYm9X/fcOONlbVamq6gc8wHCYmXOG5cXQSXTg1gmtKpyeEYy4qjUTalfhr3eb&#10;yQIj56liVGrFK3zPHb5YvX2z7E3JM91qybhFAKJc2ZsKt96bMklc3fKOujNtuILNRtuOepjaXcIs&#10;7QG9k0lGyCzptWXG6po7B6vX4yZeRfym4bX/3DSOeyQrDLH5ONo4bsOYrJa03FlqWlEfw6D/EEVH&#10;hYJLH6Guqadob8VvUJ2orXa68We17hLdNKLmMQfIJiWvsrltqeExFyiOM49lcv8Ptv50+GKRYBXO&#10;MVK0A4ru+ODRWg/oPFSnN64Ep1sDbn6AZWA5ZurMja6/OaT0VUvVjl9aq/uWUwbRpeFk8uzoiOMC&#10;yLb/qBlcQ/deR6ChsV0oHRQDATqwdP/ITAilhsVzMstmZIpRDXtgFYtpvIKWp9PGOv+e6w4Fo8IW&#10;mI/o9HDjfIiGlieXcJnTUrCNkDJO7G57JS06UFDJJn5H9BduUgVnpcOxEXFcgSDhjrAXwo2sPxRp&#10;lpN1Vkw2s8V8km/y6aSYk8WEpMW6mJG8yK83P0OAaV62gjGuboTiJwWm+d8xfOyFUTtRg6iH6mdz&#10;QkaO/pglIdNpPtL0qhid8NCRUnQVXpDwhVLQMjD7TrFoeyrkaCcv449lhiKc/rEsUQeB+lEEftgO&#10;R8EBWNDIVrN7EIbVwBuwD68JGK22PzDqoTMr7L7vqeUYyQ8KxBXaOBr5dJ7BxMZJkeY5TLbPd6iq&#10;AabCHqPRvPJj6++NFbsWbhmlrPQliLERUSdPER0lDJ0X8zm+EqG1n8+j19NbtvoFAAD//wMAUEsD&#10;BBQABgAIAAAAIQCxHcxS4AAAAA0BAAAPAAAAZHJzL2Rvd25yZXYueG1sTI/BTsMwEETvSPyDtUhc&#10;EHVC4paGOFVVCSHRE4EPcGKTRNjrELtN+Hu2J7jN7I5m35a7xVl2NlMYPEpIVwkwg63XA3YSPt6f&#10;7x+BhahQK+vRSPgxAXbV9VWpCu1nfDPnOnaMSjAUSkIf41hwHtreOBVWfjRIu08/ORXJTh3Xk5qp&#10;3Fn+kCRr7tSAdKFXozn0pv2qT06CvYvzdtz74/qlCXX2LewhfU2lvL1Z9k/AolniXxgu+IQOFTE1&#10;/oQ6MEs+zXKKksiznBRFxFZsgDWX0UYI4FXJ/39R/QIAAP//AwBQSwECLQAUAAYACAAAACEAtoM4&#10;kv4AAADhAQAAEwAAAAAAAAAAAAAAAAAAAAAAW0NvbnRlbnRfVHlwZXNdLnhtbFBLAQItABQABgAI&#10;AAAAIQA4/SH/1gAAAJQBAAALAAAAAAAAAAAAAAAAAC8BAABfcmVscy8ucmVsc1BLAQItABQABgAI&#10;AAAAIQDX50O1iQIAABMFAAAOAAAAAAAAAAAAAAAAAC4CAABkcnMvZTJvRG9jLnhtbFBLAQItABQA&#10;BgAIAAAAIQCxHcxS4AAAAA0BAAAPAAAAAAAAAAAAAAAAAOMEAABkcnMvZG93bnJldi54bWxQSwUG&#10;AAAAAAQABADzAAAA8AUAAAAA&#10;" stroked="f" strokecolor="#005541" strokeweight="1pt">
              <v:textbox inset="0">
                <w:txbxContent>
                  <w:p w14:paraId="23BA7B9B" w14:textId="77777777" w:rsidR="006A34AC" w:rsidRDefault="00B203C2" w:rsidP="00897388">
                    <w:r>
                      <w:t>Author, date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23BA7B94" wp14:editId="6B718F57">
              <wp:simplePos x="0" y="0"/>
              <wp:positionH relativeFrom="page">
                <wp:posOffset>720090</wp:posOffset>
              </wp:positionH>
              <wp:positionV relativeFrom="paragraph">
                <wp:posOffset>9331325</wp:posOffset>
              </wp:positionV>
              <wp:extent cx="3260725" cy="217805"/>
              <wp:effectExtent l="0" t="0" r="635" b="190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A7B9C" w14:textId="77777777" w:rsidR="006A34AC" w:rsidRPr="007A78C9" w:rsidRDefault="00B203C2" w:rsidP="00897388">
                          <w:pPr>
                            <w:rPr>
                              <w:color w:val="0091A5"/>
                            </w:rPr>
                          </w:pPr>
                          <w:r w:rsidRPr="007A78C9">
                            <w:rPr>
                              <w:color w:val="0091A5"/>
                              <w:sz w:val="20"/>
                              <w:szCs w:val="20"/>
                            </w:rPr>
                            <w:t>www.naturalresourceswales.gov.uk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BA7B94" id="Text Box 4" o:spid="_x0000_s1031" type="#_x0000_t202" style="position:absolute;left:0;text-align:left;margin-left:56.7pt;margin-top:734.75pt;width:256.75pt;height:17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AQKiQIAAA8FAAAOAAAAZHJzL2Uyb0RvYy54bWysVNuO2yAQfa/Uf0C8Z429zsXWOqtNtqkq&#10;bS/Sbj+AAI5RMbhAYm9X/fcOONlbVamq6gc8wHCYmXOGi8uhVeggrJNGVzg9IxgJzQyXelfhr3eb&#10;yQIj56nmVBktKnwvHL5cvn1z0XelyExjFBcWAYh2Zd9VuPG+K5PEsUa01J2ZTmjYrI1tqYep3SXc&#10;0h7QW5VkhMyS3ljeWcOEc7B6PW7iZcSva8H857p2wiNVYYjNx9HGcRvGZHlBy52lXSPZMQz6D1G0&#10;VGq49BHqmnqK9lb+BtVKZo0ztT9jpk1MXUsmYg6QTUpeZXPb0E7EXKA4rnssk/t/sOzT4YtFklf4&#10;HCNNW6DoTgwercyA8lCdvnMlON124OYHWAaWY6auuzHsm0ParBuqd+LKWtM3gnKILg0nk2dHRxwX&#10;QLb9R8PhGrr3JgINtW1D6aAYCNCBpftHZkIoDBbPsxmZZ1OMGOxl6XxBpvEKWp5Od9b598K0KBgV&#10;tsB8RKeHG+dDNLQ8uYTLnFGSb6RScWJ327Wy6EBBJZv4HdFfuCkdnLUJx0bEcQWChDvCXgg3sv5Q&#10;pFlOVlkx2cwW80m+yaeTYk4WE5IWq2JG8iK/3vwMAaZ52UjOhb6RWpwUmOZ/x/CxF0btRA2iHqqf&#10;zQkZOfpjloRMp/lI06titNJDRyrZVnhBwhdKQcvA7DvNo+2pVKOdvIw/lhmKcPrHskQdBOpHEfhh&#10;O0TBRQaDRraG34MwrAHegH14TcBojP2BUQ+dWWH3fU+twEh90CCu0MYnw0ajSPMcVrdxkk/nGUyo&#10;ZgBRYX8y135s+31n5a6BG0YZa3MFQqxl1MhTNEf5QtfFXI4vRGjr5/Po9fSOLX8BAAD//wMAUEsD&#10;BBQABgAIAAAAIQC3zDiV4QAAAA0BAAAPAAAAZHJzL2Rvd25yZXYueG1sTI9BT8MwDIXvSPyHyEjc&#10;WLqtC1tpOiHQxGGXsQHnrDVNReNUTbqWf485wc3Pfnr+Xr6dXCsu2IfGk4b5LAGBVPqqoVrD22l3&#10;twYRoqHKtJ5QwzcG2BbXV7nJKj/SK16OsRYcQiEzGmyMXSZlKC06E2a+Q+Lbp++diSz7Wla9GTnc&#10;tXKRJEo60xB/sKbDJ4vl13FwGtyw7+LhI55eUjuq/fD8fo+Hnda3N9PjA4iIU/wzwy8+o0PBTGc/&#10;UBVEy3q+TNnKQ6o2KxBsUQu1AXHm1SpZrkEWufzfovgBAAD//wMAUEsBAi0AFAAGAAgAAAAhALaD&#10;OJL+AAAA4QEAABMAAAAAAAAAAAAAAAAAAAAAAFtDb250ZW50X1R5cGVzXS54bWxQSwECLQAUAAYA&#10;CAAAACEAOP0h/9YAAACUAQAACwAAAAAAAAAAAAAAAAAvAQAAX3JlbHMvLnJlbHNQSwECLQAUAAYA&#10;CAAAACEAsAAECokCAAAPBQAADgAAAAAAAAAAAAAAAAAuAgAAZHJzL2Uyb0RvYy54bWxQSwECLQAU&#10;AAYACAAAACEAt8w4leEAAAANAQAADwAAAAAAAAAAAAAAAADjBAAAZHJzL2Rvd25yZXYueG1sUEsF&#10;BgAAAAAEAAQA8wAAAPEFAAAAAA==&#10;" stroked="f" strokecolor="#005541" strokeweight="1pt">
              <v:textbox inset="0,0">
                <w:txbxContent>
                  <w:p w14:paraId="23BA7B9C" w14:textId="77777777" w:rsidR="006A34AC" w:rsidRPr="007A78C9" w:rsidRDefault="00B203C2" w:rsidP="00897388">
                    <w:pPr>
                      <w:rPr>
                        <w:color w:val="0091A5"/>
                      </w:rPr>
                    </w:pPr>
                    <w:r w:rsidRPr="007A78C9">
                      <w:rPr>
                        <w:color w:val="0091A5"/>
                        <w:sz w:val="20"/>
                        <w:szCs w:val="20"/>
                      </w:rPr>
                      <w:t>www.naturalresourceswales.gov.uk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23BA7B95" wp14:editId="65A1BDD5">
              <wp:simplePos x="0" y="0"/>
              <wp:positionH relativeFrom="page">
                <wp:posOffset>720090</wp:posOffset>
              </wp:positionH>
              <wp:positionV relativeFrom="paragraph">
                <wp:posOffset>9108440</wp:posOffset>
              </wp:positionV>
              <wp:extent cx="3062605" cy="260985"/>
              <wp:effectExtent l="0" t="0" r="0" b="63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2605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A7B9D" w14:textId="77777777" w:rsidR="006A34AC" w:rsidRDefault="00B203C2" w:rsidP="00897388">
                          <w:r>
                            <w:t>Author, date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BA7B95" id="Text Box 5" o:spid="_x0000_s1032" type="#_x0000_t202" style="position:absolute;left:0;text-align:left;margin-left:56.7pt;margin-top:717.2pt;width:241.15pt;height:20.5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x7oigIAABMFAAAOAAAAZHJzL2Uyb0RvYy54bWysVNtu3CAQfa/Uf0C8b4xd78VWvFEu3apS&#10;epGSfgALeI1qAwV27bTqv3eA3TRNVamq6gfMwHCYmXOG84tp6NFBWCe1anB+RjASimku1a7Bn+43&#10;sxVGzlPFaa+VaPCDcPhi/fLF+WhqUehO91xYBCDK1aNpcOe9qbPMsU4M1J1pIxRsttoO1INpdxm3&#10;dAT0oc8KQhbZqC03VjPhHKzepE28jvhtK5j/0LZOeNQ3GGLzcbRx3IYxW5/Temep6SQ7hkH/IYqB&#10;SgWXPkLdUE/R3srfoAbJrHa69WdMD5luW8lEzAGyycmzbO46akTMBYrjzGOZ3P+DZe8PHy2SvMEF&#10;RooOQNG9mDy60hOah+qMxtXgdGfAzU+wDCzHTJ251eyzQ0pfd1TtxKW1euwE5RBdHk5mT44mHBdA&#10;tuM7zeEauvc6Ak2tHULpoBgI0IGlh0dmQigMFl+RRbEgc4wY7MGsWsXgMlqfThvr/BuhBxQmDbbA&#10;fESnh1vnQzS0PrmEy5zuJd/Ivo+G3W2ve4sOFFSyiV9M4Jlbr4Kz0uFYQkwrECTcEfZCuJH1b1Ve&#10;lOSqqGabxWo5KzflfFYtyWpG8uqqWpCyKm8230OAeVl3knOhbqUSJwXm5d8xfOyFpJ2oQTRC9Ysl&#10;IYmjP2ZJyHxeJpqeZTlIDx3Zy6HBKxK+1COB2deKQ9609lT2aZ79Gn8sMxTh9I9liToI1CcR+Gk7&#10;RcEtTvLaav4AwrAaeAP24TWBSaftV4xG6MwGuy97agVG/VsF4gptHCflfFmAYaNR5WUJxvbpDlUM&#10;YBrsMUrTa59af2+s3HVwS5Ky0pcgxlZGnQTVpoiOEobOi/kcX4nQ2k/t6PXzLVv/AAAA//8DAFBL&#10;AwQUAAYACAAAACEAsR3MUuAAAAANAQAADwAAAGRycy9kb3ducmV2LnhtbEyPwU7DMBBE70j8g7VI&#10;XBB1QuKWhjhVVQkh0ROBD3Bik0TY6xC7Tfh7tie4zeyOZt+Wu8VZdjZTGDxKSFcJMIOt1wN2Ej7e&#10;n+8fgYWoUCvr0Uj4MQF21fVVqQrtZ3wz5zp2jEowFEpCH+NYcB7a3jgVVn40SLtPPzkVyU4d15Oa&#10;qdxZ/pAka+7UgHShV6M59Kb9qk9Ogr2L83bc++P6pQl19i3sIX1Npby9WfZPwKJZ4l8YLviEDhUx&#10;Nf6EOjBLPs1yipLIs5wURcRWbIA1l9FGCOBVyf9/Uf0CAAD//wMAUEsBAi0AFAAGAAgAAAAhALaD&#10;OJL+AAAA4QEAABMAAAAAAAAAAAAAAAAAAAAAAFtDb250ZW50X1R5cGVzXS54bWxQSwECLQAUAAYA&#10;CAAAACEAOP0h/9YAAACUAQAACwAAAAAAAAAAAAAAAAAvAQAAX3JlbHMvLnJlbHNQSwECLQAUAAYA&#10;CAAAACEA9Zce6IoCAAATBQAADgAAAAAAAAAAAAAAAAAuAgAAZHJzL2Uyb0RvYy54bWxQSwECLQAU&#10;AAYACAAAACEAsR3MUuAAAAANAQAADwAAAAAAAAAAAAAAAADkBAAAZHJzL2Rvd25yZXYueG1sUEsF&#10;BgAAAAAEAAQA8wAAAPEFAAAAAA==&#10;" stroked="f" strokecolor="#005541" strokeweight="1pt">
              <v:textbox inset="0">
                <w:txbxContent>
                  <w:p w14:paraId="23BA7B9D" w14:textId="77777777" w:rsidR="006A34AC" w:rsidRDefault="00B203C2" w:rsidP="00897388">
                    <w:r>
                      <w:t>Author, date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23BA7B96" wp14:editId="70162980">
              <wp:simplePos x="0" y="0"/>
              <wp:positionH relativeFrom="page">
                <wp:posOffset>720090</wp:posOffset>
              </wp:positionH>
              <wp:positionV relativeFrom="paragraph">
                <wp:posOffset>9331325</wp:posOffset>
              </wp:positionV>
              <wp:extent cx="3260725" cy="217805"/>
              <wp:effectExtent l="0" t="0" r="635" b="190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A7B9E" w14:textId="77777777" w:rsidR="006A34AC" w:rsidRPr="007A78C9" w:rsidRDefault="00B203C2" w:rsidP="00897388">
                          <w:pPr>
                            <w:rPr>
                              <w:color w:val="0091A5"/>
                            </w:rPr>
                          </w:pPr>
                          <w:r w:rsidRPr="007A78C9">
                            <w:rPr>
                              <w:color w:val="0091A5"/>
                              <w:sz w:val="20"/>
                              <w:szCs w:val="20"/>
                            </w:rPr>
                            <w:t>www.naturalresourceswales.gov.uk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BA7B96" id="Text Box 6" o:spid="_x0000_s1033" type="#_x0000_t202" style="position:absolute;left:0;text-align:left;margin-left:56.7pt;margin-top:734.75pt;width:256.75pt;height:17.1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ptpjAIAAA8FAAAOAAAAZHJzL2Uyb0RvYy54bWysVNuO2yAQfa/Uf0C8Z41dJ46tdVZ7aapK&#10;24u02w8ggGNUDC6Q2NtV/70DTrJp+1JV9QMeYDjMzDnD5dXYKbQX1kmja5xeEIyEZoZLva3xl8f1&#10;bImR81RzqowWNX4SDl+tXr+6HPpKZKY1iguLAES7auhr3HrfV0niWCs66i5MLzRsNsZ21MPUbhNu&#10;6QDonUoyQhbJYCzvrWHCOVi9mzbxKuI3jWD+U9M44ZGqMcTm42jjuAljsrqk1dbSvpXsEAb9hyg6&#10;KjVceoK6o56inZV/QHWSWeNM4y+Y6RLTNJKJmANkk5LfsnloaS9iLlAc15/K5P4fLPu4/2yR5MAd&#10;Rpp2QNGjGD26MSNahOoMvavA6aEHNz/CcvAMmbr+3rCvDmlz21K9FdfWmqEVlEN0aTiZnB2dcFwA&#10;2QwfDIdr6M6bCDQ2tguAUAwE6MDS04mZEAqDxTfZghTZHCMGe1laLMk8XkGr4+neOv9OmA4Fo8YW&#10;mI/odH/vfIiGVkeXGL1Rkq+lUnFit5tbZdGegkrW8Tugu3M3pYOzNuHYhDitQJBwR9gL4UbWn8s0&#10;y8lNVs7Wi2Uxy9f5fFYWZDkjaXlTLkhe5nfrHyHANK9aybnQ91KLowLT/O8YPvTCpJ2oQTRA9bOC&#10;kImj8/DdeZaEzOf5RBNQee7WSQ8dqWRX4yUJXygFrQKzbzWPtqdSTXbya/yxzFCE4z+WJeogUD+J&#10;wI+bMQquCMBBIxvDn0AY1gBvwD68JmC0xn7HaIDOrLH7tqNWYKTeaxBXaOOjYaNRpnkOq5s4yedF&#10;BhOqGUDU2B/NWz+1/a63ctvCDZOMtbkGITYyauQlmoN8oetiLocXIrT1+Tx6vbxjq58AAAD//wMA&#10;UEsDBBQABgAIAAAAIQC3zDiV4QAAAA0BAAAPAAAAZHJzL2Rvd25yZXYueG1sTI9BT8MwDIXvSPyH&#10;yEjcWLqtC1tpOiHQxGGXsQHnrDVNReNUTbqWf485wc3Pfnr+Xr6dXCsu2IfGk4b5LAGBVPqqoVrD&#10;22l3twYRoqHKtJ5QwzcG2BbXV7nJKj/SK16OsRYcQiEzGmyMXSZlKC06E2a+Q+Lbp++diSz7Wla9&#10;GTnctXKRJEo60xB/sKbDJ4vl13FwGtyw7+LhI55eUjuq/fD8fo+Hnda3N9PjA4iIU/wzwy8+o0PB&#10;TGc/UBVEy3q+TNnKQ6o2KxBsUQu1AXHm1SpZrkEWufzfovgBAAD//wMAUEsBAi0AFAAGAAgAAAAh&#10;ALaDOJL+AAAA4QEAABMAAAAAAAAAAAAAAAAAAAAAAFtDb250ZW50X1R5cGVzXS54bWxQSwECLQAU&#10;AAYACAAAACEAOP0h/9YAAACUAQAACwAAAAAAAAAAAAAAAAAvAQAAX3JlbHMvLnJlbHNQSwECLQAU&#10;AAYACAAAACEA4eKbaYwCAAAPBQAADgAAAAAAAAAAAAAAAAAuAgAAZHJzL2Uyb0RvYy54bWxQSwEC&#10;LQAUAAYACAAAACEAt8w4leEAAAANAQAADwAAAAAAAAAAAAAAAADmBAAAZHJzL2Rvd25yZXYueG1s&#10;UEsFBgAAAAAEAAQA8wAAAPQFAAAAAA==&#10;" stroked="f" strokecolor="#005541" strokeweight="1pt">
              <v:textbox inset="0,0">
                <w:txbxContent>
                  <w:p w14:paraId="23BA7B9E" w14:textId="77777777" w:rsidR="006A34AC" w:rsidRPr="007A78C9" w:rsidRDefault="00B203C2" w:rsidP="00897388">
                    <w:pPr>
                      <w:rPr>
                        <w:color w:val="0091A5"/>
                      </w:rPr>
                    </w:pPr>
                    <w:r w:rsidRPr="007A78C9">
                      <w:rPr>
                        <w:color w:val="0091A5"/>
                        <w:sz w:val="20"/>
                        <w:szCs w:val="20"/>
                      </w:rPr>
                      <w:t>www.naturalresourceswales.gov.uk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="00B203C2">
      <w:rPr>
        <w:lang w:val="cy-GB"/>
      </w:rPr>
      <w:t xml:space="preserve">Tudalen </w:t>
    </w:r>
    <w:r w:rsidR="0018257F" w:rsidRPr="00897388">
      <w:rPr>
        <w:color w:val="0091A5"/>
      </w:rPr>
      <w:fldChar w:fldCharType="begin"/>
    </w:r>
    <w:r w:rsidR="00B203C2" w:rsidRPr="00897388">
      <w:rPr>
        <w:color w:val="0091A5"/>
      </w:rPr>
      <w:instrText xml:space="preserve"> PAGE </w:instrText>
    </w:r>
    <w:r w:rsidR="0018257F" w:rsidRPr="00897388">
      <w:rPr>
        <w:color w:val="0091A5"/>
      </w:rPr>
      <w:fldChar w:fldCharType="separate"/>
    </w:r>
    <w:r w:rsidR="00B203C2">
      <w:rPr>
        <w:noProof/>
        <w:color w:val="0091A5"/>
      </w:rPr>
      <w:t>1</w:t>
    </w:r>
    <w:r w:rsidR="0018257F" w:rsidRPr="00897388">
      <w:rPr>
        <w:color w:val="0091A5"/>
      </w:rPr>
      <w:fldChar w:fldCharType="end"/>
    </w:r>
    <w:r w:rsidR="00B203C2">
      <w:rPr>
        <w:lang w:val="cy-GB"/>
      </w:rPr>
      <w:t xml:space="preserve"> o </w:t>
    </w:r>
    <w:r w:rsidR="0018257F" w:rsidRPr="00897388">
      <w:rPr>
        <w:color w:val="0091A5"/>
      </w:rPr>
      <w:fldChar w:fldCharType="begin"/>
    </w:r>
    <w:r w:rsidR="00B203C2" w:rsidRPr="00897388">
      <w:rPr>
        <w:color w:val="0091A5"/>
      </w:rPr>
      <w:instrText xml:space="preserve"> NUMPAGES  </w:instrText>
    </w:r>
    <w:r w:rsidR="0018257F" w:rsidRPr="00897388">
      <w:rPr>
        <w:color w:val="0091A5"/>
      </w:rPr>
      <w:fldChar w:fldCharType="separate"/>
    </w:r>
    <w:r w:rsidR="00B203C2">
      <w:rPr>
        <w:noProof/>
        <w:color w:val="0091A5"/>
      </w:rPr>
      <w:t>8</w:t>
    </w:r>
    <w:r w:rsidR="0018257F" w:rsidRPr="00897388">
      <w:rPr>
        <w:color w:val="0091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A7B73" w14:textId="77777777" w:rsidR="0018257F" w:rsidRDefault="0018257F" w:rsidP="0018257F">
      <w:r>
        <w:separator/>
      </w:r>
    </w:p>
  </w:footnote>
  <w:footnote w:type="continuationSeparator" w:id="0">
    <w:p w14:paraId="23BA7B74" w14:textId="77777777" w:rsidR="0018257F" w:rsidRDefault="0018257F" w:rsidP="00182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A7B77" w14:textId="77777777" w:rsidR="006A34AC" w:rsidRDefault="00B14BAA" w:rsidP="00580178">
    <w:pPr>
      <w:pStyle w:val="Header"/>
    </w:pPr>
  </w:p>
  <w:p w14:paraId="23BA7B78" w14:textId="77777777" w:rsidR="006A34AC" w:rsidRDefault="00B14B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1" w:rightFromText="181" w:vertAnchor="page" w:tblpX="3653" w:tblpY="1305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190"/>
    </w:tblGrid>
    <w:tr w:rsidR="0018257F" w14:paraId="23BA7B7C" w14:textId="77777777">
      <w:trPr>
        <w:trHeight w:val="1943"/>
      </w:trPr>
      <w:tc>
        <w:tcPr>
          <w:tcW w:w="6190" w:type="dxa"/>
        </w:tcPr>
        <w:p w14:paraId="23BA7B7A" w14:textId="77777777" w:rsidR="006A34AC" w:rsidRDefault="00B203C2" w:rsidP="00944D2C">
          <w:pPr>
            <w:jc w:val="right"/>
            <w:rPr>
              <w:color w:val="0091A5"/>
              <w:sz w:val="96"/>
              <w:szCs w:val="96"/>
            </w:rPr>
          </w:pPr>
          <w:r w:rsidRPr="00944D2C">
            <w:rPr>
              <w:color w:val="0091A5"/>
              <w:sz w:val="96"/>
              <w:szCs w:val="96"/>
              <w:lang w:val="cy-GB"/>
            </w:rPr>
            <w:t>Ffurflen</w:t>
          </w:r>
        </w:p>
        <w:p w14:paraId="23BA7B7B" w14:textId="77777777" w:rsidR="006A34AC" w:rsidRPr="000E6135" w:rsidRDefault="00B203C2" w:rsidP="00944D2C">
          <w:pPr>
            <w:jc w:val="right"/>
            <w:rPr>
              <w:color w:val="0091A5"/>
              <w:sz w:val="96"/>
              <w:szCs w:val="96"/>
            </w:rPr>
          </w:pPr>
          <w:r w:rsidRPr="00944D2C">
            <w:rPr>
              <w:color w:val="0091A5"/>
              <w:sz w:val="96"/>
              <w:szCs w:val="96"/>
              <w:lang w:val="cy-GB"/>
            </w:rPr>
            <w:t>Ymateb</w:t>
          </w:r>
        </w:p>
      </w:tc>
    </w:tr>
  </w:tbl>
  <w:p w14:paraId="23BA7B7D" w14:textId="77777777" w:rsidR="006A34AC" w:rsidRDefault="00B14BAA" w:rsidP="0003584B">
    <w:pPr>
      <w:pStyle w:val="Header"/>
    </w:pPr>
  </w:p>
  <w:p w14:paraId="23BA7B7E" w14:textId="77777777" w:rsidR="006A34AC" w:rsidRDefault="00B14BAA" w:rsidP="0003584B">
    <w:pPr>
      <w:pStyle w:val="Header"/>
    </w:pPr>
  </w:p>
  <w:p w14:paraId="23BA7B7F" w14:textId="77777777" w:rsidR="006A34AC" w:rsidRDefault="00B14BAA" w:rsidP="0003584B">
    <w:pPr>
      <w:pStyle w:val="Header"/>
    </w:pPr>
  </w:p>
  <w:p w14:paraId="23BA7B80" w14:textId="77777777" w:rsidR="006A34AC" w:rsidRDefault="00B14BAA" w:rsidP="0003584B">
    <w:pPr>
      <w:pStyle w:val="Header"/>
    </w:pPr>
  </w:p>
  <w:p w14:paraId="23BA7B81" w14:textId="77777777" w:rsidR="006A34AC" w:rsidRDefault="00B14BAA" w:rsidP="0003584B">
    <w:pPr>
      <w:pStyle w:val="Header"/>
    </w:pPr>
  </w:p>
  <w:p w14:paraId="23BA7B82" w14:textId="77777777" w:rsidR="006A34AC" w:rsidRDefault="00B14BAA" w:rsidP="0003584B">
    <w:pPr>
      <w:pStyle w:val="Header"/>
    </w:pPr>
  </w:p>
  <w:p w14:paraId="23BA7B83" w14:textId="77777777" w:rsidR="006A34AC" w:rsidRDefault="00B14BAA" w:rsidP="0003584B">
    <w:pPr>
      <w:pStyle w:val="Header"/>
    </w:pPr>
  </w:p>
  <w:p w14:paraId="23BA7B84" w14:textId="77777777" w:rsidR="006A34AC" w:rsidRDefault="00B14BAA" w:rsidP="0003584B">
    <w:pPr>
      <w:pStyle w:val="Header"/>
    </w:pPr>
  </w:p>
  <w:p w14:paraId="23BA7B85" w14:textId="77777777" w:rsidR="006A34AC" w:rsidRDefault="00B14BAA" w:rsidP="0003584B">
    <w:pPr>
      <w:pStyle w:val="Header"/>
    </w:pPr>
  </w:p>
  <w:p w14:paraId="23BA7B86" w14:textId="77777777" w:rsidR="006A34AC" w:rsidRDefault="00B14BAA" w:rsidP="0003584B">
    <w:pPr>
      <w:pStyle w:val="Header"/>
    </w:pPr>
  </w:p>
  <w:p w14:paraId="23BA7B87" w14:textId="77777777" w:rsidR="006A34AC" w:rsidRDefault="00B14BAA">
    <w:pPr>
      <w:pStyle w:val="Header"/>
    </w:pPr>
  </w:p>
  <w:p w14:paraId="23BA7B88" w14:textId="77777777" w:rsidR="006A34AC" w:rsidRDefault="00B14BAA">
    <w:pPr>
      <w:pStyle w:val="Header"/>
    </w:pPr>
  </w:p>
  <w:p w14:paraId="23BA7B89" w14:textId="77777777" w:rsidR="006A34AC" w:rsidRDefault="00B203C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75648" behindDoc="1" locked="1" layoutInCell="1" allowOverlap="1" wp14:anchorId="23BA7B8C" wp14:editId="23BA7B8D">
          <wp:simplePos x="0" y="0"/>
          <wp:positionH relativeFrom="page">
            <wp:posOffset>720090</wp:posOffset>
          </wp:positionH>
          <wp:positionV relativeFrom="page">
            <wp:posOffset>900430</wp:posOffset>
          </wp:positionV>
          <wp:extent cx="1800225" cy="1238250"/>
          <wp:effectExtent l="0" t="0" r="9525" b="0"/>
          <wp:wrapNone/>
          <wp:docPr id="9" name="Picture 10" descr="coloured logog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oloured logog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0" locked="1" layoutInCell="1" allowOverlap="1" wp14:anchorId="23BA7B8E" wp14:editId="23BA7B8F">
          <wp:simplePos x="0" y="0"/>
          <wp:positionH relativeFrom="page">
            <wp:posOffset>723900</wp:posOffset>
          </wp:positionH>
          <wp:positionV relativeFrom="page">
            <wp:posOffset>904875</wp:posOffset>
          </wp:positionV>
          <wp:extent cx="1800225" cy="1238250"/>
          <wp:effectExtent l="0" t="0" r="9525" b="0"/>
          <wp:wrapTight wrapText="bothSides">
            <wp:wrapPolygon edited="0">
              <wp:start x="0" y="0"/>
              <wp:lineTo x="0" y="21268"/>
              <wp:lineTo x="21486" y="21268"/>
              <wp:lineTo x="21486" y="0"/>
              <wp:lineTo x="0" y="0"/>
            </wp:wrapPolygon>
          </wp:wrapTight>
          <wp:docPr id="8" name="Picture 0" descr="coloured logog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oloured logog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5336B"/>
    <w:multiLevelType w:val="multilevel"/>
    <w:tmpl w:val="16A8906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color w:val="0091A5"/>
      </w:rPr>
    </w:lvl>
    <w:lvl w:ilvl="1">
      <w:start w:val="1"/>
      <w:numFmt w:val="bullet"/>
      <w:lvlText w:val="­"/>
      <w:lvlJc w:val="left"/>
      <w:pPr>
        <w:ind w:left="284"/>
      </w:pPr>
      <w:rPr>
        <w:rFonts w:ascii="Courier New" w:hAnsi="Courier New" w:cs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cs="Wingdings" w:hint="default"/>
      </w:rPr>
    </w:lvl>
  </w:abstractNum>
  <w:abstractNum w:abstractNumId="1" w15:restartNumberingAfterBreak="0">
    <w:nsid w:val="33F50360"/>
    <w:multiLevelType w:val="hybridMultilevel"/>
    <w:tmpl w:val="2B76A72C"/>
    <w:lvl w:ilvl="0" w:tplc="96E074E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DD0816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1A000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9EEED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7A6F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2A725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9DCC26F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B8EB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641FF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41418FA"/>
    <w:multiLevelType w:val="multilevel"/>
    <w:tmpl w:val="B4A81E0C"/>
    <w:lvl w:ilvl="0">
      <w:start w:val="1"/>
      <w:numFmt w:val="bullet"/>
      <w:pStyle w:val="Bullets"/>
      <w:lvlText w:val=""/>
      <w:lvlJc w:val="left"/>
      <w:pPr>
        <w:ind w:left="284" w:hanging="284"/>
      </w:pPr>
      <w:rPr>
        <w:rFonts w:ascii="Symbol" w:hAnsi="Symbol" w:cs="Symbol" w:hint="default"/>
        <w:color w:val="0091A5"/>
      </w:rPr>
    </w:lvl>
    <w:lvl w:ilvl="1">
      <w:start w:val="1"/>
      <w:numFmt w:val="bullet"/>
      <w:lvlText w:val="­"/>
      <w:lvlJc w:val="left"/>
      <w:pPr>
        <w:ind w:left="284"/>
      </w:pPr>
      <w:rPr>
        <w:rFonts w:ascii="Courier New" w:hAnsi="Courier New" w:cs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cs="Wingdings" w:hint="default"/>
      </w:rPr>
    </w:lvl>
  </w:abstractNum>
  <w:abstractNum w:abstractNumId="3" w15:restartNumberingAfterBreak="0">
    <w:nsid w:val="4B164D55"/>
    <w:multiLevelType w:val="hybridMultilevel"/>
    <w:tmpl w:val="4C04BEA8"/>
    <w:lvl w:ilvl="0" w:tplc="E5663E84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B82041AE">
      <w:start w:val="1"/>
      <w:numFmt w:val="lowerLetter"/>
      <w:lvlText w:val="%2."/>
      <w:lvlJc w:val="left"/>
      <w:pPr>
        <w:ind w:left="1790" w:hanging="360"/>
      </w:pPr>
    </w:lvl>
    <w:lvl w:ilvl="2" w:tplc="3438C2D6">
      <w:start w:val="1"/>
      <w:numFmt w:val="lowerRoman"/>
      <w:lvlText w:val="%3."/>
      <w:lvlJc w:val="right"/>
      <w:pPr>
        <w:ind w:left="2510" w:hanging="180"/>
      </w:pPr>
    </w:lvl>
    <w:lvl w:ilvl="3" w:tplc="442E2A52">
      <w:start w:val="1"/>
      <w:numFmt w:val="decimal"/>
      <w:lvlText w:val="%4."/>
      <w:lvlJc w:val="left"/>
      <w:pPr>
        <w:ind w:left="3230" w:hanging="360"/>
      </w:pPr>
    </w:lvl>
    <w:lvl w:ilvl="4" w:tplc="FD4CE7D6">
      <w:start w:val="1"/>
      <w:numFmt w:val="lowerLetter"/>
      <w:lvlText w:val="%5."/>
      <w:lvlJc w:val="left"/>
      <w:pPr>
        <w:ind w:left="3950" w:hanging="360"/>
      </w:pPr>
    </w:lvl>
    <w:lvl w:ilvl="5" w:tplc="AF165ADE">
      <w:start w:val="1"/>
      <w:numFmt w:val="lowerRoman"/>
      <w:lvlText w:val="%6."/>
      <w:lvlJc w:val="right"/>
      <w:pPr>
        <w:ind w:left="4670" w:hanging="180"/>
      </w:pPr>
    </w:lvl>
    <w:lvl w:ilvl="6" w:tplc="7C88ECAE">
      <w:start w:val="1"/>
      <w:numFmt w:val="decimal"/>
      <w:lvlText w:val="%7."/>
      <w:lvlJc w:val="left"/>
      <w:pPr>
        <w:ind w:left="5390" w:hanging="360"/>
      </w:pPr>
    </w:lvl>
    <w:lvl w:ilvl="7" w:tplc="89D88FFC">
      <w:start w:val="1"/>
      <w:numFmt w:val="lowerLetter"/>
      <w:lvlText w:val="%8."/>
      <w:lvlJc w:val="left"/>
      <w:pPr>
        <w:ind w:left="6110" w:hanging="360"/>
      </w:pPr>
    </w:lvl>
    <w:lvl w:ilvl="8" w:tplc="37C4D2B4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C3A024B"/>
    <w:multiLevelType w:val="multilevel"/>
    <w:tmpl w:val="F940BA38"/>
    <w:lvl w:ilvl="0">
      <w:start w:val="1"/>
      <w:numFmt w:val="decimal"/>
      <w:pStyle w:val="Numbering"/>
      <w:lvlText w:val="%1."/>
      <w:lvlJc w:val="left"/>
      <w:pPr>
        <w:tabs>
          <w:tab w:val="num" w:pos="0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6ED24A30"/>
    <w:multiLevelType w:val="multilevel"/>
    <w:tmpl w:val="8ECE103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­"/>
      <w:lvlJc w:val="left"/>
      <w:pPr>
        <w:ind w:left="284"/>
      </w:pPr>
      <w:rPr>
        <w:rFonts w:ascii="Courier New" w:hAnsi="Courier New" w:cs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cs="Wingdings" w:hint="default"/>
      </w:rPr>
    </w:lvl>
  </w:abstractNum>
  <w:abstractNum w:abstractNumId="6" w15:restartNumberingAfterBreak="0">
    <w:nsid w:val="7813348C"/>
    <w:multiLevelType w:val="hybridMultilevel"/>
    <w:tmpl w:val="5F94485E"/>
    <w:lvl w:ilvl="0" w:tplc="7130C4E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8C6C99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54608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7B1ECB0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954E52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9AA1A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A7CA78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94A31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B41AE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4"/>
  </w:num>
  <w:num w:numId="8">
    <w:abstractNumId w:val="0"/>
  </w:num>
  <w:num w:numId="9">
    <w:abstractNumId w:val="0"/>
  </w:num>
  <w:num w:numId="10">
    <w:abstractNumId w:val="2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cs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cs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cs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cs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cs="Wingdings" w:hint="default"/>
        </w:rPr>
      </w:lvl>
    </w:lvlOverride>
  </w:num>
  <w:num w:numId="11">
    <w:abstractNumId w:val="4"/>
  </w:num>
  <w:num w:numId="12">
    <w:abstractNumId w:val="2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cs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cs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cs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cs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cs="Wingdings" w:hint="default"/>
        </w:rPr>
      </w:lvl>
    </w:lvlOverride>
  </w:num>
  <w:num w:numId="13">
    <w:abstractNumId w:val="4"/>
  </w:num>
  <w:num w:numId="14">
    <w:abstractNumId w:val="2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cs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cs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cs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cs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cs="Wingdings" w:hint="default"/>
        </w:rPr>
      </w:lvl>
    </w:lvlOverride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57F"/>
    <w:rsid w:val="0018257F"/>
    <w:rsid w:val="001A390C"/>
    <w:rsid w:val="004813A3"/>
    <w:rsid w:val="004F3A86"/>
    <w:rsid w:val="006D060C"/>
    <w:rsid w:val="00735402"/>
    <w:rsid w:val="00870EE7"/>
    <w:rsid w:val="00A64C4C"/>
    <w:rsid w:val="00AC4641"/>
    <w:rsid w:val="00AE734D"/>
    <w:rsid w:val="00B14BAA"/>
    <w:rsid w:val="00B203C2"/>
    <w:rsid w:val="00B6675C"/>
    <w:rsid w:val="00C92D47"/>
    <w:rsid w:val="00E13341"/>
    <w:rsid w:val="00F86DA5"/>
    <w:rsid w:val="00FF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."/>
  <w:listSeparator w:val=","/>
  <w14:docId w14:val="23BA79B8"/>
  <w15:docId w15:val="{6F5FDED4-0A7C-45E9-B2E2-0BABC18A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606F"/>
    <w:rPr>
      <w:rFonts w:cs="Arial"/>
      <w:sz w:val="24"/>
      <w:szCs w:val="24"/>
      <w:lang w:eastAsia="en-US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9B37B8"/>
    <w:pPr>
      <w:keepNext/>
      <w:keepLines/>
      <w:outlineLvl w:val="0"/>
    </w:pPr>
    <w:rPr>
      <w:b/>
      <w:bCs/>
      <w:color w:val="0091A5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9B37B8"/>
    <w:pPr>
      <w:keepNext/>
      <w:keepLines/>
      <w:outlineLvl w:val="1"/>
    </w:pPr>
    <w:rPr>
      <w:b/>
      <w:bCs/>
      <w:color w:val="0091A5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9B37B8"/>
    <w:pPr>
      <w:keepNext/>
      <w:keepLines/>
      <w:outlineLvl w:val="2"/>
    </w:pPr>
    <w:rPr>
      <w:b/>
      <w:bCs/>
      <w:color w:val="3C3C41"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9B37B8"/>
    <w:pPr>
      <w:keepNext/>
      <w:keepLines/>
      <w:outlineLvl w:val="3"/>
    </w:pPr>
    <w:rPr>
      <w:i/>
      <w:iCs/>
      <w:color w:val="3C3C4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B37B8"/>
    <w:rPr>
      <w:rFonts w:ascii="Arial" w:hAnsi="Arial" w:cs="Arial"/>
      <w:b/>
      <w:bCs/>
      <w:color w:val="0091A5"/>
      <w:sz w:val="28"/>
      <w:szCs w:val="28"/>
      <w:lang w:val="en-GB" w:eastAsia="en-US"/>
    </w:rPr>
  </w:style>
  <w:style w:type="character" w:customStyle="1" w:styleId="Heading2Char">
    <w:name w:val="Heading 2 Char"/>
    <w:link w:val="Heading2"/>
    <w:uiPriority w:val="99"/>
    <w:locked/>
    <w:rsid w:val="009B37B8"/>
    <w:rPr>
      <w:rFonts w:ascii="Arial" w:hAnsi="Arial" w:cs="Arial"/>
      <w:b/>
      <w:bCs/>
      <w:color w:val="0091A5"/>
      <w:sz w:val="26"/>
      <w:szCs w:val="26"/>
      <w:lang w:val="en-GB" w:eastAsia="en-US"/>
    </w:rPr>
  </w:style>
  <w:style w:type="character" w:customStyle="1" w:styleId="Heading3Char">
    <w:name w:val="Heading 3 Char"/>
    <w:link w:val="Heading3"/>
    <w:uiPriority w:val="99"/>
    <w:locked/>
    <w:rsid w:val="009B37B8"/>
    <w:rPr>
      <w:rFonts w:ascii="Arial" w:hAnsi="Arial" w:cs="Arial"/>
      <w:b/>
      <w:bCs/>
      <w:color w:val="3C3C41"/>
      <w:sz w:val="24"/>
      <w:szCs w:val="24"/>
      <w:lang w:val="en-GB" w:eastAsia="en-US"/>
    </w:rPr>
  </w:style>
  <w:style w:type="character" w:customStyle="1" w:styleId="Heading4Char">
    <w:name w:val="Heading 4 Char"/>
    <w:link w:val="Heading4"/>
    <w:uiPriority w:val="99"/>
    <w:locked/>
    <w:rsid w:val="009B37B8"/>
    <w:rPr>
      <w:rFonts w:ascii="Arial" w:hAnsi="Arial" w:cs="Arial"/>
      <w:i/>
      <w:iCs/>
      <w:color w:val="3C3C41"/>
      <w:sz w:val="24"/>
      <w:szCs w:val="24"/>
      <w:lang w:val="en-GB" w:eastAsia="en-US"/>
    </w:rPr>
  </w:style>
  <w:style w:type="paragraph" w:styleId="TOC1">
    <w:name w:val="toc 1"/>
    <w:basedOn w:val="Normal"/>
    <w:next w:val="Normal"/>
    <w:autoRedefine/>
    <w:uiPriority w:val="99"/>
    <w:semiHidden/>
    <w:rsid w:val="00504C76"/>
  </w:style>
  <w:style w:type="paragraph" w:customStyle="1" w:styleId="Numbering">
    <w:name w:val="Numbering"/>
    <w:basedOn w:val="Normal"/>
    <w:uiPriority w:val="99"/>
    <w:rsid w:val="009B37B8"/>
    <w:pPr>
      <w:numPr>
        <w:numId w:val="15"/>
      </w:numPr>
    </w:pPr>
  </w:style>
  <w:style w:type="paragraph" w:styleId="BalloonText">
    <w:name w:val="Balloon Text"/>
    <w:basedOn w:val="Normal"/>
    <w:link w:val="BalloonTextChar"/>
    <w:uiPriority w:val="99"/>
    <w:semiHidden/>
    <w:rsid w:val="00504C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504C76"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semiHidden/>
    <w:rsid w:val="00504C7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504C76"/>
    <w:rPr>
      <w:rFonts w:ascii="Arial" w:hAnsi="Arial" w:cs="Arial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semiHidden/>
    <w:rsid w:val="00504C7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504C76"/>
    <w:rPr>
      <w:rFonts w:ascii="Arial" w:hAnsi="Arial" w:cs="Arial"/>
      <w:sz w:val="24"/>
      <w:szCs w:val="24"/>
      <w:lang w:val="en-GB" w:eastAsia="en-US"/>
    </w:rPr>
  </w:style>
  <w:style w:type="paragraph" w:customStyle="1" w:styleId="Bullets">
    <w:name w:val="Bullets"/>
    <w:basedOn w:val="Normal"/>
    <w:uiPriority w:val="99"/>
    <w:rsid w:val="009B37B8"/>
    <w:pPr>
      <w:numPr>
        <w:numId w:val="14"/>
      </w:numPr>
    </w:pPr>
    <w:rPr>
      <w:color w:val="000000"/>
    </w:rPr>
  </w:style>
  <w:style w:type="paragraph" w:styleId="BodyText">
    <w:name w:val="Body Text"/>
    <w:basedOn w:val="Normal"/>
    <w:link w:val="BodyTextChar"/>
    <w:uiPriority w:val="99"/>
    <w:rsid w:val="009B37B8"/>
    <w:rPr>
      <w:color w:val="000000"/>
    </w:rPr>
  </w:style>
  <w:style w:type="character" w:customStyle="1" w:styleId="BodyTextChar">
    <w:name w:val="Body Text Char"/>
    <w:link w:val="BodyText"/>
    <w:uiPriority w:val="99"/>
    <w:locked/>
    <w:rsid w:val="00FC39DE"/>
    <w:rPr>
      <w:rFonts w:ascii="Arial" w:hAnsi="Arial" w:cs="Arial"/>
      <w:color w:val="000000"/>
      <w:sz w:val="24"/>
      <w:szCs w:val="24"/>
      <w:lang w:eastAsia="en-US"/>
    </w:rPr>
  </w:style>
  <w:style w:type="table" w:customStyle="1" w:styleId="Table">
    <w:name w:val="Table"/>
    <w:uiPriority w:val="99"/>
    <w:rsid w:val="00504C76"/>
    <w:rPr>
      <w:rFonts w:cs="Arial"/>
    </w:rPr>
    <w:tblPr>
      <w:tblBorders>
        <w:top w:val="single" w:sz="4" w:space="0" w:color="0091A5"/>
        <w:left w:val="single" w:sz="4" w:space="0" w:color="0091A5"/>
        <w:bottom w:val="single" w:sz="4" w:space="0" w:color="0091A5"/>
        <w:right w:val="single" w:sz="4" w:space="0" w:color="0091A5"/>
        <w:insideH w:val="single" w:sz="4" w:space="0" w:color="0091A5"/>
        <w:insideV w:val="single" w:sz="4" w:space="0" w:color="0091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CD0AA9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504C76"/>
    <w:rPr>
      <w:rFonts w:cs="Times New Roman"/>
      <w:color w:val="auto"/>
      <w:u w:val="single"/>
    </w:rPr>
  </w:style>
  <w:style w:type="paragraph" w:customStyle="1" w:styleId="Contents">
    <w:name w:val="Contents"/>
    <w:basedOn w:val="TOC1"/>
    <w:uiPriority w:val="99"/>
    <w:semiHidden/>
    <w:rsid w:val="009B37B8"/>
    <w:pPr>
      <w:tabs>
        <w:tab w:val="right" w:leader="dot" w:pos="9642"/>
      </w:tabs>
      <w:spacing w:after="100"/>
    </w:pPr>
    <w:rPr>
      <w:color w:val="0091A5"/>
      <w:sz w:val="32"/>
      <w:szCs w:val="32"/>
    </w:rPr>
  </w:style>
  <w:style w:type="paragraph" w:styleId="ListParagraph">
    <w:name w:val="List Paragraph"/>
    <w:basedOn w:val="Normal"/>
    <w:uiPriority w:val="34"/>
    <w:qFormat/>
    <w:rsid w:val="005C432A"/>
    <w:pPr>
      <w:spacing w:after="200" w:line="276" w:lineRule="auto"/>
      <w:ind w:left="720"/>
    </w:pPr>
  </w:style>
  <w:style w:type="character" w:styleId="CommentReference">
    <w:name w:val="annotation reference"/>
    <w:uiPriority w:val="99"/>
    <w:semiHidden/>
    <w:rsid w:val="005C432A"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845567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bodyboldpurple">
    <w:name w:val="body bold purple"/>
    <w:basedOn w:val="DefaultParagraphFont"/>
    <w:uiPriority w:val="99"/>
    <w:rsid w:val="005623A9"/>
    <w:rPr>
      <w:rFonts w:ascii="Arial" w:hAnsi="Arial" w:cs="Arial" w:hint="default"/>
      <w:b/>
      <w:bCs w:val="0"/>
      <w:color w:val="56004E"/>
      <w:sz w:val="22"/>
    </w:rPr>
  </w:style>
  <w:style w:type="character" w:customStyle="1" w:styleId="shorttext">
    <w:name w:val="short_text"/>
    <w:basedOn w:val="DefaultParagraphFont"/>
    <w:rsid w:val="00735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2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ermittingconsultations@naturalresourceswales.gov.u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naturalresources.wales/?lang=en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dataprotection@naturalresourceswales.gov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be56660-2c31-41ef-bc00-23e72f632f2a">REGU-2078146831-742</_dlc_DocId>
    <_dlc_DocIdUrl xmlns="9be56660-2c31-41ef-bc00-23e72f632f2a">
      <Url>https://cyfoethnaturiolcymru.sharepoint.com/teams/Regulatory/ind/comb/_layouts/15/DocIdRedir.aspx?ID=REGU-2078146831-742</Url>
      <Description>REGU-2078146831-742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78499d3b-94a8-4059-8763-489d4400b14a" ContentTypeId="0x01010067EB80C5FE939D4A9B3D8BA62129B7F5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NRW Word Document" ma:contentTypeID="0x01010067EB80C5FE939D4A9B3D8BA62129B7F50100BE4481801CF9ED449D0FD9D6FBDF3E50" ma:contentTypeVersion="160" ma:contentTypeDescription="" ma:contentTypeScope="" ma:versionID="b709bb3a480e91b7a7c062e5149082e9">
  <xsd:schema xmlns:xsd="http://www.w3.org/2001/XMLSchema" xmlns:xs="http://www.w3.org/2001/XMLSchema" xmlns:p="http://schemas.microsoft.com/office/2006/metadata/properties" xmlns:ns2="9be56660-2c31-41ef-bc00-23e72f632f2a" targetNamespace="http://schemas.microsoft.com/office/2006/metadata/properties" ma:root="true" ma:fieldsID="fd4346ace748292338cd90ffc0f6fa73" ns2:_="">
    <xsd:import namespace="9be56660-2c31-41ef-bc00-23e72f632f2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6660-2c31-41ef-bc00-23e72f632f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5AE294-BC90-47A4-A17D-070917E3C89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be56660-2c31-41ef-bc00-23e72f632f2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8ACCF3A-132B-4663-8DE2-2BEFD25E1F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D1395F-BE36-436F-B768-E28E39E4EAF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472DCD3-67DB-48CB-BC57-89C25A3507E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AC179E4-0B80-4ECD-85E3-B64BBEC0A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56660-2c31-41ef-bc00-23e72f632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739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 Agency</Company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Mercer</dc:creator>
  <cp:lastModifiedBy>Watts, Claire</cp:lastModifiedBy>
  <cp:revision>6</cp:revision>
  <cp:lastPrinted>2014-09-15T14:01:00Z</cp:lastPrinted>
  <dcterms:created xsi:type="dcterms:W3CDTF">2019-10-30T10:39:00Z</dcterms:created>
  <dcterms:modified xsi:type="dcterms:W3CDTF">2019-10-31T10:37:00Z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0x01010067EB80C5FE939D4A9B3D8BA62129B7F50100BE4481801CF9ED449D0FD9D6FBDF3E50</vt:lpwstr>
  </property>
  <property fmtid="{D5CDD505-2E9C-101B-9397-08002B2CF9AE}" pid="3" name="Order">
    <vt:r8>37400</vt:r8>
  </property>
  <property fmtid="{D5CDD505-2E9C-101B-9397-08002B2CF9AE}" pid="4" name="_dlc_DocIdItemGuid">
    <vt:lpwstr>e5cabf8f-a0f4-496e-9001-9af80ec8e388</vt:lpwstr>
  </property>
</Properties>
</file>