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E7ED6" w14:textId="77777777" w:rsidR="001D02A5" w:rsidRPr="00C409ED" w:rsidRDefault="00CD56AD" w:rsidP="001D02A5">
      <w:bookmarkStart w:id="0" w:name="_GoBack"/>
      <w:bookmarkEnd w:id="0"/>
      <w:r>
        <w:rPr>
          <w:noProof/>
          <w:lang w:eastAsia="en-GB"/>
        </w:rPr>
        <w:pict w14:anchorId="2A1E7F92">
          <v:shapetype id="_x0000_t202" coordsize="21600,21600" o:spt="202" path="m,l,21600r21600,l21600,xe">
            <v:stroke joinstyle="miter"/>
            <v:path gradientshapeok="t" o:connecttype="rect"/>
          </v:shapetype>
          <v:shape id="Text Box 2" o:spid="_x0000_s1027" type="#_x0000_t202" style="position:absolute;margin-left:-138.15pt;margin-top:466.35pt;width:437.4pt;height:234.9pt;z-index:251659264;visibility:visible;mso-wrap-style:square;mso-width-percent:0;mso-wrap-distance-left:9pt;mso-wrap-distance-top:0;mso-wrap-distance-right:9pt;mso-wrap-distance-bottom:0;mso-position-vertical-relative:page;mso-width-percent:0;mso-width-relative:page;mso-height-relative:page;v-text-anchor:top" o:allowincell="f" filled="f" stroked="f">
            <v:textbox inset="0,0,0,0">
              <w:txbxContent>
                <w:p w14:paraId="1A08D208" w14:textId="77777777" w:rsidR="008B5363" w:rsidRPr="008F1CBE" w:rsidRDefault="008B5363" w:rsidP="008B5363">
                  <w:pPr>
                    <w:pStyle w:val="CoverPreliminarySectionTitles"/>
                    <w:rPr>
                      <w:lang w:val="cy-GB"/>
                    </w:rPr>
                  </w:pPr>
                  <w:bookmarkStart w:id="1" w:name="_Toc23402108"/>
                  <w:bookmarkStart w:id="2" w:name="_Toc461540275"/>
                  <w:bookmarkStart w:id="3" w:name="_Toc514767129"/>
                  <w:bookmarkStart w:id="4" w:name="_Toc23239606"/>
                  <w:r w:rsidRPr="008F1CBE">
                    <w:rPr>
                      <w:lang w:val="cy-GB"/>
                    </w:rPr>
                    <w:t>Ymgynghoriad Rheolau Safonol Rhif 15:  Diwygio setiau rheolau safonol ar gyfer Gweithfeydd Hylosgi Canolig a Generaduron Penodol</w:t>
                  </w:r>
                </w:p>
                <w:p w14:paraId="5F6E4762" w14:textId="77777777" w:rsidR="008B5363" w:rsidRPr="008F1CBE" w:rsidRDefault="008B5363" w:rsidP="008B5363">
                  <w:pPr>
                    <w:rPr>
                      <w:rStyle w:val="bodyboldblack"/>
                      <w:lang w:val="cy-GB"/>
                    </w:rPr>
                  </w:pPr>
                </w:p>
                <w:p w14:paraId="24B56993" w14:textId="77777777" w:rsidR="008B5363" w:rsidRPr="008F1CBE" w:rsidRDefault="008B5363" w:rsidP="008B5363">
                  <w:pPr>
                    <w:spacing w:before="120" w:after="0" w:line="270" w:lineRule="exact"/>
                    <w:rPr>
                      <w:rStyle w:val="bodyboldblack"/>
                      <w:lang w:val="cy-GB"/>
                    </w:rPr>
                  </w:pPr>
                  <w:r w:rsidRPr="008F1CBE">
                    <w:rPr>
                      <w:rStyle w:val="bodyboldblack"/>
                      <w:lang w:val="cy-GB"/>
                    </w:rPr>
                    <w:t xml:space="preserve">Rheolau safonol ar gyfer Rheoliadau Trwyddedu Amgylcheddol (Cymru a Lloegr) 2016 </w:t>
                  </w:r>
                </w:p>
                <w:p w14:paraId="7D6585F2" w14:textId="5E9FE040" w:rsidR="004566C4" w:rsidRPr="008F1CBE" w:rsidRDefault="008B5363" w:rsidP="008B5363">
                  <w:r w:rsidRPr="008F1CBE">
                    <w:rPr>
                      <w:sz w:val="28"/>
                      <w:lang w:val="cy-GB"/>
                    </w:rPr>
                    <w:t>Tachwedd 2019</w:t>
                  </w:r>
                </w:p>
                <w:bookmarkEnd w:id="1"/>
                <w:bookmarkEnd w:id="2"/>
                <w:bookmarkEnd w:id="3"/>
                <w:bookmarkEnd w:id="4"/>
              </w:txbxContent>
            </v:textbox>
            <w10:wrap anchory="page"/>
          </v:shape>
        </w:pict>
      </w:r>
      <w:r w:rsidR="004C117C" w:rsidRPr="00C409ED">
        <w:rPr>
          <w:noProof/>
          <w:lang w:eastAsia="en-GB"/>
        </w:rPr>
        <w:drawing>
          <wp:anchor distT="0" distB="0" distL="114300" distR="114300" simplePos="0" relativeHeight="251660288" behindDoc="0" locked="0" layoutInCell="1" allowOverlap="1" wp14:anchorId="2A1E7F93" wp14:editId="2A1E7F94">
            <wp:simplePos x="0" y="0"/>
            <wp:positionH relativeFrom="page">
              <wp:posOffset>1080135</wp:posOffset>
            </wp:positionH>
            <wp:positionV relativeFrom="page">
              <wp:posOffset>1691640</wp:posOffset>
            </wp:positionV>
            <wp:extent cx="2276475" cy="1592728"/>
            <wp:effectExtent l="0" t="0" r="0" b="0"/>
            <wp:wrapTight wrapText="bothSides">
              <wp:wrapPolygon edited="0">
                <wp:start x="0" y="0"/>
                <wp:lineTo x="0" y="21445"/>
                <wp:lineTo x="21329" y="21445"/>
                <wp:lineTo x="21329" y="0"/>
                <wp:lineTo x="0" y="0"/>
              </wp:wrapPolygon>
            </wp:wrapTight>
            <wp:docPr id="1" name="Picture 1"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ed logog jpeg.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81388" cy="1596165"/>
                    </a:xfrm>
                    <a:prstGeom prst="rect">
                      <a:avLst/>
                    </a:prstGeom>
                    <a:noFill/>
                  </pic:spPr>
                </pic:pic>
              </a:graphicData>
            </a:graphic>
          </wp:anchor>
        </w:drawing>
      </w:r>
      <w:r>
        <w:rPr>
          <w:noProof/>
          <w:lang w:eastAsia="en-GB"/>
        </w:rPr>
        <w:pict w14:anchorId="2A1E7F95">
          <v:rect id="Rectangle 5" o:spid="_x0000_s1026" style="position:absolute;margin-left:-78.65pt;margin-top:608.95pt;width:580.05pt;height:108.85pt;z-index:-251654144;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v-text-anchor:top" o:allowincell="f" stroked="f">
            <w10:wrap anchory="page"/>
          </v:rect>
        </w:pict>
      </w:r>
      <w:r w:rsidR="004C117C" w:rsidRPr="00C409ED">
        <w:rPr>
          <w:lang w:val="cy-GB"/>
        </w:rPr>
        <w:br w:type="page"/>
      </w:r>
    </w:p>
    <w:p w14:paraId="2A1E7ED7" w14:textId="77777777" w:rsidR="001D02A5" w:rsidRPr="00C409ED" w:rsidRDefault="00CD56AD" w:rsidP="001D02A5">
      <w:pPr>
        <w:rPr>
          <w:rFonts w:ascii="Arial" w:hAnsi="Arial" w:cs="Arial"/>
        </w:rPr>
      </w:pPr>
    </w:p>
    <w:p w14:paraId="2A1E7ED8" w14:textId="77777777" w:rsidR="001D02A5" w:rsidRPr="00C409ED" w:rsidRDefault="00CD56AD" w:rsidP="001D02A5">
      <w:pPr>
        <w:rPr>
          <w:rFonts w:ascii="Arial" w:hAnsi="Arial" w:cs="Arial"/>
        </w:rPr>
      </w:pPr>
    </w:p>
    <w:p w14:paraId="2A1E7ED9" w14:textId="77777777" w:rsidR="001D02A5" w:rsidRPr="00C409ED" w:rsidRDefault="00CD56AD" w:rsidP="001D02A5">
      <w:pPr>
        <w:rPr>
          <w:rFonts w:ascii="Arial" w:hAnsi="Arial" w:cs="Arial"/>
        </w:rPr>
      </w:pPr>
    </w:p>
    <w:p w14:paraId="2A1E7EDA" w14:textId="77777777" w:rsidR="001D02A5" w:rsidRPr="00C409ED" w:rsidRDefault="00CD56AD" w:rsidP="001D02A5">
      <w:pPr>
        <w:rPr>
          <w:rFonts w:ascii="Arial" w:hAnsi="Arial" w:cs="Arial"/>
        </w:rPr>
      </w:pPr>
    </w:p>
    <w:p w14:paraId="2A1E7EDB" w14:textId="77777777" w:rsidR="001D02A5" w:rsidRPr="00C409ED" w:rsidRDefault="00CD56AD" w:rsidP="001D02A5">
      <w:pPr>
        <w:rPr>
          <w:rFonts w:ascii="Arial" w:hAnsi="Arial" w:cs="Arial"/>
        </w:rPr>
      </w:pPr>
    </w:p>
    <w:p w14:paraId="2A1E7EDC" w14:textId="77777777" w:rsidR="001D02A5" w:rsidRPr="00C409ED" w:rsidRDefault="00CD56AD" w:rsidP="001D02A5">
      <w:pPr>
        <w:rPr>
          <w:rFonts w:ascii="Arial" w:hAnsi="Arial" w:cs="Arial"/>
        </w:rPr>
      </w:pPr>
    </w:p>
    <w:p w14:paraId="2A1E7EDD" w14:textId="77777777" w:rsidR="001D02A5" w:rsidRPr="00C409ED" w:rsidRDefault="00CD56AD" w:rsidP="001D02A5">
      <w:pPr>
        <w:rPr>
          <w:rFonts w:ascii="Arial" w:hAnsi="Arial" w:cs="Arial"/>
        </w:rPr>
      </w:pPr>
    </w:p>
    <w:p w14:paraId="2A1E7EDE" w14:textId="77777777" w:rsidR="001D02A5" w:rsidRPr="00C409ED" w:rsidRDefault="00CD56AD" w:rsidP="001D02A5">
      <w:pPr>
        <w:rPr>
          <w:rFonts w:ascii="Arial" w:hAnsi="Arial" w:cs="Arial"/>
        </w:rPr>
      </w:pPr>
    </w:p>
    <w:p w14:paraId="2A1E7EDF" w14:textId="77777777" w:rsidR="001D02A5" w:rsidRPr="00C409ED" w:rsidRDefault="00CD56AD" w:rsidP="001D02A5">
      <w:pPr>
        <w:rPr>
          <w:rFonts w:ascii="Arial" w:hAnsi="Arial" w:cs="Arial"/>
        </w:rPr>
      </w:pPr>
    </w:p>
    <w:p w14:paraId="2A1E7EE0" w14:textId="77777777" w:rsidR="001D02A5" w:rsidRPr="00C409ED" w:rsidRDefault="00CD56AD" w:rsidP="001D02A5">
      <w:pPr>
        <w:rPr>
          <w:rFonts w:ascii="Arial" w:hAnsi="Arial" w:cs="Arial"/>
        </w:rPr>
      </w:pPr>
    </w:p>
    <w:p w14:paraId="2A1E7EE1" w14:textId="77777777" w:rsidR="001D02A5" w:rsidRPr="00C409ED" w:rsidRDefault="00CD56AD" w:rsidP="001D02A5">
      <w:pPr>
        <w:rPr>
          <w:rFonts w:ascii="Arial" w:hAnsi="Arial" w:cs="Arial"/>
        </w:rPr>
      </w:pPr>
    </w:p>
    <w:p w14:paraId="2A1E7EE2" w14:textId="77777777" w:rsidR="001D02A5" w:rsidRPr="00C409ED" w:rsidRDefault="00CD56AD" w:rsidP="001D02A5">
      <w:pPr>
        <w:rPr>
          <w:rFonts w:ascii="Arial" w:hAnsi="Arial" w:cs="Arial"/>
        </w:rPr>
      </w:pPr>
    </w:p>
    <w:p w14:paraId="2A1E7EE3" w14:textId="77777777" w:rsidR="001D02A5" w:rsidRPr="00C409ED" w:rsidRDefault="00CD56AD" w:rsidP="001D02A5">
      <w:pPr>
        <w:rPr>
          <w:rFonts w:ascii="Arial" w:hAnsi="Arial" w:cs="Arial"/>
        </w:rPr>
      </w:pPr>
    </w:p>
    <w:p w14:paraId="2A1E7EE4" w14:textId="77777777" w:rsidR="001D02A5" w:rsidRPr="00C409ED" w:rsidRDefault="00CD56AD" w:rsidP="001D02A5">
      <w:pPr>
        <w:rPr>
          <w:rFonts w:ascii="Arial" w:hAnsi="Arial" w:cs="Arial"/>
        </w:rPr>
      </w:pPr>
    </w:p>
    <w:p w14:paraId="2A1E7EE5" w14:textId="77777777" w:rsidR="001D02A5" w:rsidRPr="00C409ED" w:rsidRDefault="00CD56AD" w:rsidP="001D02A5">
      <w:pPr>
        <w:rPr>
          <w:rFonts w:ascii="Arial" w:hAnsi="Arial" w:cs="Arial"/>
        </w:rPr>
      </w:pPr>
    </w:p>
    <w:p w14:paraId="2A1E7EE6" w14:textId="77777777" w:rsidR="001D02A5" w:rsidRPr="00C409ED" w:rsidRDefault="00CD56AD" w:rsidP="001D02A5">
      <w:pPr>
        <w:rPr>
          <w:rFonts w:ascii="Arial" w:hAnsi="Arial" w:cs="Arial"/>
        </w:rPr>
      </w:pPr>
    </w:p>
    <w:p w14:paraId="2A1E7EE7" w14:textId="77777777" w:rsidR="001D02A5" w:rsidRPr="00C409ED" w:rsidRDefault="004C117C" w:rsidP="001D02A5">
      <w:pPr>
        <w:spacing w:before="120" w:after="0" w:line="270" w:lineRule="exact"/>
        <w:rPr>
          <w:rFonts w:ascii="Arial" w:hAnsi="Arial" w:cs="Arial"/>
        </w:rPr>
      </w:pPr>
      <w:r w:rsidRPr="00C409ED">
        <w:rPr>
          <w:rFonts w:ascii="Arial" w:hAnsi="Arial" w:cs="Arial"/>
          <w:lang w:val="cy-GB"/>
        </w:rPr>
        <w:t>Cyhoeddwyd gan:</w:t>
      </w:r>
    </w:p>
    <w:p w14:paraId="2A1E7EE8" w14:textId="77777777" w:rsidR="001D02A5" w:rsidRPr="00C409ED" w:rsidRDefault="004C117C" w:rsidP="001D02A5">
      <w:pPr>
        <w:spacing w:before="120" w:after="0" w:line="270" w:lineRule="exact"/>
        <w:rPr>
          <w:rFonts w:ascii="Arial" w:hAnsi="Arial" w:cs="Arial"/>
        </w:rPr>
      </w:pPr>
      <w:r w:rsidRPr="00C409ED">
        <w:rPr>
          <w:rFonts w:ascii="Arial" w:hAnsi="Arial" w:cs="Arial"/>
          <w:lang w:val="cy-GB"/>
        </w:rPr>
        <w:t>Cyfoeth Naturiol Cymru</w:t>
      </w:r>
    </w:p>
    <w:p w14:paraId="2A1E7EE9" w14:textId="77777777" w:rsidR="001D02A5" w:rsidRPr="00C409ED" w:rsidRDefault="004C117C" w:rsidP="001D02A5">
      <w:pPr>
        <w:spacing w:before="120" w:after="0" w:line="270" w:lineRule="exact"/>
        <w:rPr>
          <w:rFonts w:ascii="Arial" w:hAnsi="Arial" w:cs="Arial"/>
        </w:rPr>
      </w:pPr>
      <w:r w:rsidRPr="00C409ED">
        <w:rPr>
          <w:rFonts w:ascii="Arial" w:hAnsi="Arial" w:cs="Arial"/>
          <w:lang w:val="cy-GB"/>
        </w:rPr>
        <w:t>Tŷ Cambria</w:t>
      </w:r>
    </w:p>
    <w:p w14:paraId="2A1E7EEA" w14:textId="77777777" w:rsidR="001D02A5" w:rsidRPr="00C409ED" w:rsidRDefault="004C117C" w:rsidP="001D02A5">
      <w:pPr>
        <w:spacing w:before="120" w:after="0" w:line="270" w:lineRule="exact"/>
        <w:rPr>
          <w:rFonts w:ascii="Arial" w:hAnsi="Arial" w:cs="Arial"/>
        </w:rPr>
      </w:pPr>
      <w:r w:rsidRPr="00C409ED">
        <w:rPr>
          <w:rFonts w:ascii="Arial" w:hAnsi="Arial" w:cs="Arial"/>
          <w:lang w:val="cy-GB"/>
        </w:rPr>
        <w:t>29 Heol Casnewydd</w:t>
      </w:r>
    </w:p>
    <w:p w14:paraId="2A1E7EEB" w14:textId="77777777" w:rsidR="001D02A5" w:rsidRPr="00C409ED" w:rsidRDefault="004C117C" w:rsidP="001D02A5">
      <w:pPr>
        <w:spacing w:before="120" w:after="0" w:line="270" w:lineRule="exact"/>
        <w:rPr>
          <w:rFonts w:ascii="Arial" w:hAnsi="Arial" w:cs="Arial"/>
        </w:rPr>
      </w:pPr>
      <w:r w:rsidRPr="00C409ED">
        <w:rPr>
          <w:rFonts w:ascii="Arial" w:hAnsi="Arial" w:cs="Arial"/>
          <w:lang w:val="cy-GB"/>
        </w:rPr>
        <w:t>Caerdydd</w:t>
      </w:r>
    </w:p>
    <w:p w14:paraId="2A1E7EEC" w14:textId="77777777" w:rsidR="001D02A5" w:rsidRPr="00C409ED" w:rsidRDefault="004C117C" w:rsidP="001D02A5">
      <w:pPr>
        <w:spacing w:before="120" w:after="0" w:line="270" w:lineRule="exact"/>
        <w:rPr>
          <w:rFonts w:ascii="Arial" w:hAnsi="Arial" w:cs="Arial"/>
        </w:rPr>
      </w:pPr>
      <w:r w:rsidRPr="00C409ED">
        <w:rPr>
          <w:rFonts w:ascii="Arial" w:hAnsi="Arial" w:cs="Arial"/>
          <w:lang w:val="cy-GB"/>
        </w:rPr>
        <w:t>CF24 0TP</w:t>
      </w:r>
    </w:p>
    <w:p w14:paraId="2A1E7EED" w14:textId="77777777" w:rsidR="001D02A5" w:rsidRPr="00C409ED" w:rsidRDefault="004C117C" w:rsidP="001D02A5">
      <w:pPr>
        <w:spacing w:before="120" w:after="0" w:line="270" w:lineRule="exact"/>
        <w:rPr>
          <w:rFonts w:ascii="Arial" w:hAnsi="Arial" w:cs="Arial"/>
        </w:rPr>
      </w:pPr>
      <w:r w:rsidRPr="00C409ED">
        <w:rPr>
          <w:rFonts w:ascii="Arial" w:hAnsi="Arial" w:cs="Arial"/>
          <w:lang w:val="cy-GB"/>
        </w:rPr>
        <w:t>0300 065 3000 (dydd Llun i ddydd Gwener, 8am – 6pm)</w:t>
      </w:r>
    </w:p>
    <w:p w14:paraId="2A1E7EEE" w14:textId="0D51D065" w:rsidR="001D02A5" w:rsidRPr="00C409ED" w:rsidRDefault="00CD56AD" w:rsidP="001D02A5">
      <w:pPr>
        <w:spacing w:before="120" w:after="0" w:line="270" w:lineRule="exact"/>
        <w:rPr>
          <w:rFonts w:ascii="Arial" w:hAnsi="Arial" w:cs="Arial"/>
        </w:rPr>
      </w:pPr>
      <w:hyperlink r:id="rId14" w:history="1">
        <w:r w:rsidR="008243DA" w:rsidRPr="00C409ED">
          <w:rPr>
            <w:rStyle w:val="Hyperlink"/>
            <w:rFonts w:ascii="Arial" w:hAnsi="Arial" w:cs="Arial"/>
            <w:lang w:val="cy-GB"/>
          </w:rPr>
          <w:t>ymholiadau@cyfoethnaturiolcymru.gov.uk</w:t>
        </w:r>
      </w:hyperlink>
      <w:r w:rsidR="004C117C" w:rsidRPr="00C409ED">
        <w:rPr>
          <w:rFonts w:ascii="Arial" w:hAnsi="Arial" w:cs="Arial"/>
          <w:lang w:val="cy-GB"/>
        </w:rPr>
        <w:t xml:space="preserve"> </w:t>
      </w:r>
    </w:p>
    <w:p w14:paraId="2A1E7EEF" w14:textId="77777777" w:rsidR="001D02A5" w:rsidRPr="00C409ED" w:rsidRDefault="00CD56AD" w:rsidP="001D02A5">
      <w:pPr>
        <w:spacing w:before="120" w:after="0" w:line="270" w:lineRule="exact"/>
        <w:rPr>
          <w:rFonts w:ascii="Arial" w:hAnsi="Arial" w:cs="Arial"/>
        </w:rPr>
      </w:pPr>
      <w:hyperlink r:id="rId15" w:history="1">
        <w:r w:rsidR="004C117C" w:rsidRPr="00C409ED">
          <w:rPr>
            <w:rStyle w:val="Hyperlink"/>
            <w:rFonts w:ascii="Arial" w:hAnsi="Arial" w:cs="Arial"/>
            <w:lang w:val="cy-GB"/>
          </w:rPr>
          <w:t>www.cyfoethnaturiol.cymru</w:t>
        </w:r>
      </w:hyperlink>
      <w:r w:rsidR="004C117C" w:rsidRPr="00C409ED">
        <w:rPr>
          <w:rFonts w:ascii="Arial" w:hAnsi="Arial" w:cs="Arial"/>
          <w:lang w:val="cy-GB"/>
        </w:rPr>
        <w:t xml:space="preserve">  </w:t>
      </w:r>
    </w:p>
    <w:p w14:paraId="2A1E7EF0" w14:textId="77777777" w:rsidR="001D02A5" w:rsidRPr="00C409ED" w:rsidRDefault="004C117C" w:rsidP="001D02A5">
      <w:pPr>
        <w:spacing w:before="120" w:after="0" w:line="270" w:lineRule="exact"/>
        <w:rPr>
          <w:rFonts w:ascii="Arial" w:hAnsi="Arial" w:cs="Arial"/>
        </w:rPr>
      </w:pPr>
      <w:r w:rsidRPr="00C409ED">
        <w:rPr>
          <w:rFonts w:ascii="Arial" w:hAnsi="Arial" w:cs="Arial"/>
          <w:lang w:val="cy-GB"/>
        </w:rPr>
        <w:t>© Cyfoeth Naturiol Cymru</w:t>
      </w:r>
    </w:p>
    <w:p w14:paraId="2A1E7EF1" w14:textId="77777777" w:rsidR="001D02A5" w:rsidRPr="00C409ED" w:rsidRDefault="004C117C" w:rsidP="001D02A5">
      <w:pPr>
        <w:spacing w:before="120" w:after="0" w:line="270" w:lineRule="exact"/>
        <w:rPr>
          <w:rFonts w:ascii="Arial" w:hAnsi="Arial" w:cs="Arial"/>
        </w:rPr>
      </w:pPr>
      <w:r w:rsidRPr="00C409ED">
        <w:rPr>
          <w:rFonts w:ascii="Arial" w:hAnsi="Arial" w:cs="Arial"/>
          <w:lang w:val="cy-GB"/>
        </w:rPr>
        <w:t>Cedwir pob hawl. Cewch atgynhyrchu'r ddogfen hon trwy ganiatâd o flaen llaw gan Cyfoeth Naturiol Cymru</w:t>
      </w:r>
    </w:p>
    <w:p w14:paraId="2A1E7EF2" w14:textId="77777777" w:rsidR="001D02A5" w:rsidRPr="00C409ED" w:rsidRDefault="00CD56AD" w:rsidP="001D02A5">
      <w:pPr>
        <w:pStyle w:val="BodyText"/>
        <w:sectPr w:rsidR="001D02A5" w:rsidRPr="00C409ED" w:rsidSect="001D02A5">
          <w:footerReference w:type="even" r:id="rId16"/>
          <w:footerReference w:type="default" r:id="rId17"/>
          <w:footerReference w:type="first" r:id="rId18"/>
          <w:pgSz w:w="11906" w:h="16838" w:code="9"/>
          <w:pgMar w:top="2410" w:right="1701" w:bottom="1418" w:left="1701" w:header="720" w:footer="720" w:gutter="0"/>
          <w:pgNumType w:fmt="lowerRoman"/>
          <w:cols w:space="720"/>
          <w:docGrid w:linePitch="299"/>
        </w:sectPr>
      </w:pPr>
    </w:p>
    <w:p w14:paraId="2A1E7EF3" w14:textId="77777777" w:rsidR="001D02A5" w:rsidRPr="00C409ED" w:rsidRDefault="004C117C" w:rsidP="00005AA7">
      <w:pPr>
        <w:pStyle w:val="Heading1grn"/>
      </w:pPr>
      <w:bookmarkStart w:id="5" w:name="_Toc461540276"/>
      <w:bookmarkStart w:id="6" w:name="_Toc514767130"/>
      <w:r w:rsidRPr="00C409ED">
        <w:rPr>
          <w:b/>
          <w:bCs/>
          <w:lang w:val="cy-GB"/>
        </w:rPr>
        <w:lastRenderedPageBreak/>
        <w:t>Crynodeb</w:t>
      </w:r>
      <w:bookmarkEnd w:id="5"/>
      <w:bookmarkEnd w:id="6"/>
    </w:p>
    <w:p w14:paraId="2A1E7EF4" w14:textId="2397BC16" w:rsidR="001D02A5" w:rsidRPr="00C409ED" w:rsidRDefault="004C117C" w:rsidP="00005AA7">
      <w:pPr>
        <w:spacing w:before="120" w:after="0" w:line="270" w:lineRule="exact"/>
        <w:rPr>
          <w:rFonts w:ascii="Arial" w:hAnsi="Arial" w:cs="Arial"/>
        </w:rPr>
      </w:pPr>
      <w:r w:rsidRPr="00C409ED">
        <w:rPr>
          <w:rFonts w:ascii="Arial" w:hAnsi="Arial" w:cs="Arial"/>
          <w:lang w:val="cy-GB"/>
        </w:rPr>
        <w:t>Mae Rheoliadau Trwyddedu Amgylcheddol (Cymru a Lloegr) 201</w:t>
      </w:r>
      <w:r w:rsidR="008243DA" w:rsidRPr="00C409ED">
        <w:rPr>
          <w:rFonts w:ascii="Arial" w:hAnsi="Arial" w:cs="Arial"/>
          <w:lang w:val="cy-GB"/>
        </w:rPr>
        <w:t>6</w:t>
      </w:r>
      <w:r w:rsidRPr="00C409ED">
        <w:rPr>
          <w:rFonts w:ascii="Arial" w:hAnsi="Arial" w:cs="Arial"/>
          <w:lang w:val="cy-GB"/>
        </w:rPr>
        <w:t xml:space="preserve"> yn ein galluogi i gynnig trwyddedau safonol, er mwyn lleihau'r baich gweinyddol ar fusnes a chynnal safonau amgylcheddol ar yr un pryd. Maent wedi'u seilio ar setiau o reolau safonol y gallwn eu cymhwyso'n eang yng Nghymru a Lloegr. Datblygir y rheolau gan ddefnyddio asesiadau o'r risgiau amgylcheddol a gyflwynir gan y gweithgaredd. </w:t>
      </w:r>
    </w:p>
    <w:p w14:paraId="2A1E7EF5" w14:textId="28160BC7" w:rsidR="001D02A5" w:rsidRPr="00C409ED" w:rsidRDefault="004C117C" w:rsidP="00005AA7">
      <w:pPr>
        <w:spacing w:before="120" w:after="0" w:line="270" w:lineRule="exact"/>
        <w:rPr>
          <w:rFonts w:ascii="Arial" w:hAnsi="Arial" w:cs="Arial"/>
        </w:rPr>
      </w:pPr>
      <w:r w:rsidRPr="00C409ED">
        <w:rPr>
          <w:rFonts w:ascii="Arial" w:hAnsi="Arial" w:cs="Arial"/>
          <w:lang w:val="cy-GB"/>
        </w:rPr>
        <w:t>Mae'r rheolau</w:t>
      </w:r>
      <w:r w:rsidR="008243DA" w:rsidRPr="00C409ED">
        <w:rPr>
          <w:rFonts w:ascii="Arial" w:hAnsi="Arial" w:cs="Arial"/>
          <w:lang w:val="cy-GB"/>
        </w:rPr>
        <w:t>’</w:t>
      </w:r>
      <w:r w:rsidRPr="00C409ED">
        <w:rPr>
          <w:rFonts w:ascii="Arial" w:hAnsi="Arial" w:cs="Arial"/>
          <w:lang w:val="cy-GB"/>
        </w:rPr>
        <w:t xml:space="preserve">n cymryd cryn dipyn o amser, adnoddau a gwaith ymgynghori i'w datblygu, ond ar ôl iddynt gael eu rhoi ar waith, maent yn gwneud y gwaith o weithredu'r ceisiadau a phenderfynu arnynt yn gymharol hawdd. Y rheswm dros hyn yw oherwydd nad oes angen asesiad risg penodol i'r safle. </w:t>
      </w:r>
    </w:p>
    <w:p w14:paraId="2A1E7F05" w14:textId="016405EC" w:rsidR="001D02A5" w:rsidRPr="00C409ED" w:rsidRDefault="00D523CB" w:rsidP="00D523CB">
      <w:pPr>
        <w:spacing w:before="120" w:after="0" w:line="270" w:lineRule="exact"/>
        <w:rPr>
          <w:rFonts w:ascii="Arial" w:hAnsi="Arial" w:cs="Arial"/>
          <w:lang w:val="cy-GB"/>
        </w:rPr>
      </w:pPr>
      <w:r w:rsidRPr="00C409ED">
        <w:rPr>
          <w:rFonts w:ascii="Arial" w:hAnsi="Arial" w:cs="Arial"/>
          <w:lang w:val="cy-GB"/>
        </w:rPr>
        <w:t>Mae’r ymgynghoriad</w:t>
      </w:r>
      <w:r w:rsidR="004C117C" w:rsidRPr="00C409ED">
        <w:rPr>
          <w:rFonts w:ascii="Arial" w:hAnsi="Arial" w:cs="Arial"/>
          <w:lang w:val="cy-GB"/>
        </w:rPr>
        <w:t xml:space="preserve"> yn cynnig </w:t>
      </w:r>
      <w:r w:rsidRPr="00C409ED">
        <w:rPr>
          <w:rFonts w:ascii="Arial" w:hAnsi="Arial" w:cs="Arial"/>
          <w:lang w:val="cy-GB"/>
        </w:rPr>
        <w:t xml:space="preserve">diwygiadau i </w:t>
      </w:r>
      <w:r w:rsidR="004C117C" w:rsidRPr="00C409ED">
        <w:rPr>
          <w:rFonts w:ascii="Arial" w:hAnsi="Arial" w:cs="Arial"/>
          <w:lang w:val="cy-GB"/>
        </w:rPr>
        <w:t xml:space="preserve">wyth o reolau safonol ar gyfer </w:t>
      </w:r>
      <w:r w:rsidR="00947ED2" w:rsidRPr="00C409ED">
        <w:rPr>
          <w:rFonts w:ascii="Arial" w:hAnsi="Arial" w:cs="Arial"/>
          <w:lang w:val="cy-GB"/>
        </w:rPr>
        <w:t>gweithfeydd</w:t>
      </w:r>
      <w:r w:rsidR="004C117C" w:rsidRPr="00C409ED">
        <w:rPr>
          <w:rFonts w:ascii="Arial" w:hAnsi="Arial" w:cs="Arial"/>
          <w:lang w:val="cy-GB"/>
        </w:rPr>
        <w:t xml:space="preserve"> hylosgi canolig a generaduron penodol. Mae'r Gyfarwyddeb Gweithfeydd Hylosgi Canolig (MCPD) a generaduron penodol yn darparu rheolaethau cost effeithlon ar allyriadau </w:t>
      </w:r>
      <w:r w:rsidR="00FB003B" w:rsidRPr="00C409ED">
        <w:rPr>
          <w:rFonts w:ascii="Arial" w:hAnsi="Arial" w:cs="Arial"/>
          <w:lang w:val="cy-GB"/>
        </w:rPr>
        <w:t>gweithfeydd</w:t>
      </w:r>
      <w:r w:rsidR="004C117C" w:rsidRPr="00C409ED">
        <w:rPr>
          <w:rFonts w:ascii="Arial" w:hAnsi="Arial" w:cs="Arial"/>
          <w:lang w:val="cy-GB"/>
        </w:rPr>
        <w:t xml:space="preserve"> newydd a rhai sy'n bodoli eisoes. Mae'r Gyfarwyddeb </w:t>
      </w:r>
      <w:r w:rsidR="008243DA" w:rsidRPr="00C409ED">
        <w:rPr>
          <w:rFonts w:ascii="Arial" w:hAnsi="Arial" w:cs="Arial"/>
          <w:lang w:val="cy-GB"/>
        </w:rPr>
        <w:t>wedi’i</w:t>
      </w:r>
      <w:r w:rsidR="004C117C" w:rsidRPr="00C409ED">
        <w:rPr>
          <w:rFonts w:ascii="Arial" w:hAnsi="Arial" w:cs="Arial"/>
          <w:lang w:val="cy-GB"/>
        </w:rPr>
        <w:t xml:space="preserve"> chyflwyno fel rheoliadau yng Nghymru a Lloegr, </w:t>
      </w:r>
      <w:r w:rsidR="00933B72" w:rsidRPr="00C409ED">
        <w:rPr>
          <w:rFonts w:ascii="Arial" w:hAnsi="Arial" w:cs="Arial"/>
          <w:lang w:val="cy-GB"/>
        </w:rPr>
        <w:t>a chaiff ei</w:t>
      </w:r>
      <w:r w:rsidR="004C117C" w:rsidRPr="00C409ED">
        <w:rPr>
          <w:rFonts w:ascii="Arial" w:hAnsi="Arial" w:cs="Arial"/>
          <w:lang w:val="cy-GB"/>
        </w:rPr>
        <w:t xml:space="preserve"> rheoleiddio o dan drwydded amgylcheddol. </w:t>
      </w:r>
      <w:r w:rsidRPr="00C409ED">
        <w:rPr>
          <w:rFonts w:ascii="Arial" w:hAnsi="Arial" w:cs="Arial"/>
          <w:lang w:val="cy-GB"/>
        </w:rPr>
        <w:t>Hoffem eich barn am y cynigion newydd hyn.</w:t>
      </w:r>
    </w:p>
    <w:p w14:paraId="41D2CAF1" w14:textId="54181329" w:rsidR="00D523CB" w:rsidRPr="00C409ED" w:rsidRDefault="00D523CB" w:rsidP="00D523CB">
      <w:pPr>
        <w:spacing w:before="120" w:after="0" w:line="270" w:lineRule="exact"/>
        <w:rPr>
          <w:rFonts w:ascii="Arial" w:hAnsi="Arial" w:cs="Arial"/>
        </w:rPr>
      </w:pPr>
      <w:r w:rsidRPr="00C409ED">
        <w:rPr>
          <w:rFonts w:ascii="Arial" w:hAnsi="Arial" w:cs="Arial"/>
          <w:lang w:val="cy-GB"/>
        </w:rPr>
        <w:t>Byddwn yn ystyried yr ymatebion i’r ymgynghoriad ac yn eu cyhoeddi gyda’r rheolau safonol newydd ar ein gwefan.</w:t>
      </w:r>
    </w:p>
    <w:p w14:paraId="2A1E7F06" w14:textId="77777777" w:rsidR="001D02A5" w:rsidRPr="00C409ED" w:rsidRDefault="004C117C" w:rsidP="00005AA7">
      <w:pPr>
        <w:pStyle w:val="CoverPreliminarySectionTitles"/>
      </w:pPr>
      <w:bookmarkStart w:id="7" w:name="_Toc514767131"/>
      <w:bookmarkStart w:id="8" w:name="_Toc461540277"/>
      <w:r w:rsidRPr="00C409ED">
        <w:rPr>
          <w:lang w:val="cy-GB"/>
        </w:rPr>
        <w:lastRenderedPageBreak/>
        <w:t>C</w:t>
      </w:r>
      <w:r w:rsidRPr="00C409ED">
        <w:rPr>
          <w:rStyle w:val="Heading1grnChar"/>
          <w:lang w:val="cy-GB"/>
        </w:rPr>
        <w:t>ynnwys</w:t>
      </w:r>
      <w:bookmarkEnd w:id="7"/>
      <w:r w:rsidRPr="00C409ED">
        <w:rPr>
          <w:rStyle w:val="Heading1grnChar"/>
          <w:lang w:val="cy-GB"/>
        </w:rPr>
        <w:t xml:space="preserve"> </w:t>
      </w:r>
      <w:bookmarkEnd w:id="8"/>
    </w:p>
    <w:p w14:paraId="2A1E7F07" w14:textId="77777777" w:rsidR="001D02A5" w:rsidRPr="00C409ED" w:rsidRDefault="00CD56AD" w:rsidP="00005AA7">
      <w:pPr>
        <w:pStyle w:val="BodyText"/>
        <w:spacing w:before="120" w:after="0" w:line="270" w:lineRule="exact"/>
        <w:rPr>
          <w:rFonts w:cs="Arial"/>
          <w:szCs w:val="22"/>
        </w:rPr>
      </w:pPr>
    </w:p>
    <w:sdt>
      <w:sdtPr>
        <w:rPr>
          <w:rFonts w:asciiTheme="minorHAnsi" w:eastAsiaTheme="minorHAnsi" w:hAnsiTheme="minorHAnsi" w:cstheme="minorBidi"/>
          <w:b w:val="0"/>
          <w:noProof w:val="0"/>
          <w:kern w:val="28"/>
          <w:szCs w:val="22"/>
          <w:lang w:eastAsia="en-US"/>
        </w:rPr>
        <w:id w:val="-2007587782"/>
        <w:docPartObj>
          <w:docPartGallery w:val="Table of Contents"/>
          <w:docPartUnique/>
        </w:docPartObj>
      </w:sdtPr>
      <w:sdtEndPr>
        <w:rPr>
          <w:bCs/>
        </w:rPr>
      </w:sdtEndPr>
      <w:sdtContent>
        <w:p w14:paraId="2A1E7F08" w14:textId="660F5EBF" w:rsidR="004C117C" w:rsidRPr="00C409ED" w:rsidRDefault="00D319A3">
          <w:pPr>
            <w:pStyle w:val="TOC1"/>
            <w:rPr>
              <w:rFonts w:asciiTheme="minorHAnsi" w:eastAsiaTheme="minorEastAsia" w:hAnsiTheme="minorHAnsi" w:cstheme="minorBidi"/>
              <w:b w:val="0"/>
              <w:szCs w:val="22"/>
            </w:rPr>
          </w:pPr>
          <w:r w:rsidRPr="00C409ED">
            <w:rPr>
              <w:rFonts w:asciiTheme="majorHAnsi" w:eastAsiaTheme="majorEastAsia" w:hAnsiTheme="majorHAnsi" w:cstheme="majorBidi"/>
              <w:b w:val="0"/>
              <w:noProof w:val="0"/>
              <w:color w:val="2E74B5" w:themeColor="accent1" w:themeShade="BF"/>
              <w:sz w:val="32"/>
              <w:szCs w:val="32"/>
              <w:lang w:val="en-US"/>
            </w:rPr>
            <w:fldChar w:fldCharType="begin"/>
          </w:r>
          <w:r w:rsidR="004C117C" w:rsidRPr="00C409ED">
            <w:instrText xml:space="preserve"> TOC \o "1-3" \h \z \u </w:instrText>
          </w:r>
          <w:r w:rsidRPr="00C409ED">
            <w:rPr>
              <w:rFonts w:asciiTheme="majorHAnsi" w:eastAsiaTheme="majorEastAsia" w:hAnsiTheme="majorHAnsi" w:cstheme="majorBidi"/>
              <w:b w:val="0"/>
              <w:noProof w:val="0"/>
              <w:color w:val="2E74B5" w:themeColor="accent1" w:themeShade="BF"/>
              <w:sz w:val="32"/>
              <w:szCs w:val="32"/>
              <w:lang w:val="en-US"/>
            </w:rPr>
            <w:fldChar w:fldCharType="separate"/>
          </w:r>
          <w:hyperlink w:anchor="_Toc514767132" w:history="1">
            <w:r w:rsidR="004C117C" w:rsidRPr="00C409ED">
              <w:rPr>
                <w:rStyle w:val="Hyperlink"/>
                <w:lang w:val="cy-GB"/>
              </w:rPr>
              <w:t>1</w:t>
            </w:r>
            <w:r w:rsidR="004C117C" w:rsidRPr="00C409ED">
              <w:rPr>
                <w:rFonts w:asciiTheme="minorHAnsi" w:eastAsiaTheme="minorEastAsia" w:hAnsiTheme="minorHAnsi" w:cstheme="minorBidi"/>
                <w:b w:val="0"/>
                <w:szCs w:val="22"/>
              </w:rPr>
              <w:tab/>
            </w:r>
            <w:r w:rsidR="004C117C" w:rsidRPr="00C409ED">
              <w:rPr>
                <w:rStyle w:val="Hyperlink"/>
                <w:lang w:val="cy-GB"/>
              </w:rPr>
              <w:t>Ynglŷn â'r ymgynghoriad hwn</w:t>
            </w:r>
            <w:r w:rsidR="004C117C" w:rsidRPr="00C409ED">
              <w:rPr>
                <w:webHidden/>
              </w:rPr>
              <w:tab/>
            </w:r>
            <w:r w:rsidR="004C117C" w:rsidRPr="00C409ED">
              <w:rPr>
                <w:webHidden/>
              </w:rPr>
              <w:fldChar w:fldCharType="begin"/>
            </w:r>
            <w:r w:rsidR="004C117C" w:rsidRPr="00C409ED">
              <w:rPr>
                <w:webHidden/>
              </w:rPr>
              <w:instrText xml:space="preserve"> PAGEREF _Toc514767132 \h </w:instrText>
            </w:r>
            <w:r w:rsidR="004C117C" w:rsidRPr="00C409ED">
              <w:rPr>
                <w:webHidden/>
              </w:rPr>
            </w:r>
            <w:r w:rsidR="004C117C" w:rsidRPr="00C409ED">
              <w:rPr>
                <w:webHidden/>
              </w:rPr>
              <w:fldChar w:fldCharType="separate"/>
            </w:r>
            <w:r w:rsidR="00502CFB">
              <w:rPr>
                <w:webHidden/>
              </w:rPr>
              <w:t>1</w:t>
            </w:r>
            <w:r w:rsidR="004C117C" w:rsidRPr="00C409ED">
              <w:rPr>
                <w:webHidden/>
              </w:rPr>
              <w:fldChar w:fldCharType="end"/>
            </w:r>
          </w:hyperlink>
        </w:p>
        <w:p w14:paraId="2A1E7F09" w14:textId="031B3E52" w:rsidR="004C117C" w:rsidRPr="00C409ED" w:rsidRDefault="00CD56AD">
          <w:pPr>
            <w:pStyle w:val="TOC1"/>
            <w:rPr>
              <w:rFonts w:asciiTheme="minorHAnsi" w:eastAsiaTheme="minorEastAsia" w:hAnsiTheme="minorHAnsi" w:cstheme="minorBidi"/>
              <w:b w:val="0"/>
              <w:szCs w:val="22"/>
            </w:rPr>
          </w:pPr>
          <w:hyperlink w:anchor="_Toc514767133" w:history="1">
            <w:r w:rsidR="004C117C" w:rsidRPr="00C409ED">
              <w:rPr>
                <w:rStyle w:val="Hyperlink"/>
                <w:lang w:val="cy-GB"/>
              </w:rPr>
              <w:t>2</w:t>
            </w:r>
            <w:r w:rsidR="004C117C" w:rsidRPr="00C409ED">
              <w:rPr>
                <w:rFonts w:asciiTheme="minorHAnsi" w:eastAsiaTheme="minorEastAsia" w:hAnsiTheme="minorHAnsi" w:cstheme="minorBidi"/>
                <w:b w:val="0"/>
                <w:szCs w:val="22"/>
              </w:rPr>
              <w:tab/>
            </w:r>
            <w:r w:rsidR="004C117C" w:rsidRPr="00C409ED">
              <w:rPr>
                <w:rStyle w:val="Hyperlink"/>
                <w:lang w:val="cy-GB"/>
              </w:rPr>
              <w:t>Trwyddedau safonol – sut maent yn gweithio</w:t>
            </w:r>
            <w:r w:rsidR="004C117C" w:rsidRPr="00C409ED">
              <w:rPr>
                <w:webHidden/>
              </w:rPr>
              <w:tab/>
            </w:r>
            <w:r w:rsidR="004C117C" w:rsidRPr="00C409ED">
              <w:rPr>
                <w:webHidden/>
              </w:rPr>
              <w:fldChar w:fldCharType="begin"/>
            </w:r>
            <w:r w:rsidR="004C117C" w:rsidRPr="00C409ED">
              <w:rPr>
                <w:webHidden/>
              </w:rPr>
              <w:instrText xml:space="preserve"> PAGEREF _Toc514767133 \h </w:instrText>
            </w:r>
            <w:r w:rsidR="004C117C" w:rsidRPr="00C409ED">
              <w:rPr>
                <w:webHidden/>
              </w:rPr>
            </w:r>
            <w:r w:rsidR="004C117C" w:rsidRPr="00C409ED">
              <w:rPr>
                <w:webHidden/>
              </w:rPr>
              <w:fldChar w:fldCharType="separate"/>
            </w:r>
            <w:r w:rsidR="00502CFB">
              <w:rPr>
                <w:webHidden/>
              </w:rPr>
              <w:t>2</w:t>
            </w:r>
            <w:r w:rsidR="004C117C" w:rsidRPr="00C409ED">
              <w:rPr>
                <w:webHidden/>
              </w:rPr>
              <w:fldChar w:fldCharType="end"/>
            </w:r>
          </w:hyperlink>
        </w:p>
        <w:p w14:paraId="2A1E7F0A" w14:textId="7AD9389D" w:rsidR="004C117C" w:rsidRPr="00C409ED" w:rsidRDefault="00CD56AD">
          <w:pPr>
            <w:pStyle w:val="TOC1"/>
            <w:rPr>
              <w:rFonts w:asciiTheme="minorHAnsi" w:eastAsiaTheme="minorEastAsia" w:hAnsiTheme="minorHAnsi" w:cstheme="minorBidi"/>
              <w:b w:val="0"/>
              <w:szCs w:val="22"/>
            </w:rPr>
          </w:pPr>
          <w:hyperlink w:anchor="_Toc514767134" w:history="1">
            <w:r w:rsidR="004C117C" w:rsidRPr="00C409ED">
              <w:rPr>
                <w:rStyle w:val="Hyperlink"/>
                <w:lang w:val="cy-GB"/>
              </w:rPr>
              <w:t>3</w:t>
            </w:r>
            <w:r w:rsidR="004C117C" w:rsidRPr="00C409ED">
              <w:rPr>
                <w:rFonts w:asciiTheme="minorHAnsi" w:eastAsiaTheme="minorEastAsia" w:hAnsiTheme="minorHAnsi" w:cstheme="minorBidi"/>
                <w:b w:val="0"/>
                <w:szCs w:val="22"/>
              </w:rPr>
              <w:tab/>
            </w:r>
            <w:r w:rsidR="004C117C" w:rsidRPr="00C409ED">
              <w:rPr>
                <w:rStyle w:val="Hyperlink"/>
                <w:lang w:val="cy-GB"/>
              </w:rPr>
              <w:t>Set arfaethedig o reolau ac asesiad risg</w:t>
            </w:r>
            <w:r w:rsidR="004C117C" w:rsidRPr="00C409ED">
              <w:rPr>
                <w:webHidden/>
              </w:rPr>
              <w:tab/>
            </w:r>
            <w:r w:rsidR="004C117C" w:rsidRPr="00C409ED">
              <w:rPr>
                <w:webHidden/>
              </w:rPr>
              <w:fldChar w:fldCharType="begin"/>
            </w:r>
            <w:r w:rsidR="004C117C" w:rsidRPr="00C409ED">
              <w:rPr>
                <w:webHidden/>
              </w:rPr>
              <w:instrText xml:space="preserve"> PAGEREF _Toc514767134 \h </w:instrText>
            </w:r>
            <w:r w:rsidR="004C117C" w:rsidRPr="00C409ED">
              <w:rPr>
                <w:webHidden/>
              </w:rPr>
            </w:r>
            <w:r w:rsidR="004C117C" w:rsidRPr="00C409ED">
              <w:rPr>
                <w:webHidden/>
              </w:rPr>
              <w:fldChar w:fldCharType="separate"/>
            </w:r>
            <w:r w:rsidR="00502CFB">
              <w:rPr>
                <w:webHidden/>
              </w:rPr>
              <w:t>5</w:t>
            </w:r>
            <w:r w:rsidR="004C117C" w:rsidRPr="00C409ED">
              <w:rPr>
                <w:webHidden/>
              </w:rPr>
              <w:fldChar w:fldCharType="end"/>
            </w:r>
          </w:hyperlink>
        </w:p>
        <w:p w14:paraId="2A1E7F0B" w14:textId="1645E698" w:rsidR="004C117C" w:rsidRPr="00C409ED" w:rsidRDefault="00CD56AD">
          <w:pPr>
            <w:pStyle w:val="TOC1"/>
            <w:rPr>
              <w:rFonts w:asciiTheme="minorHAnsi" w:eastAsiaTheme="minorEastAsia" w:hAnsiTheme="minorHAnsi" w:cstheme="minorBidi"/>
              <w:b w:val="0"/>
              <w:szCs w:val="22"/>
            </w:rPr>
          </w:pPr>
          <w:hyperlink w:anchor="_Toc514767135" w:history="1">
            <w:r w:rsidR="004C117C" w:rsidRPr="00C409ED">
              <w:rPr>
                <w:rStyle w:val="Hyperlink"/>
                <w:lang w:val="cy-GB"/>
              </w:rPr>
              <w:t>4</w:t>
            </w:r>
            <w:r w:rsidR="004C117C" w:rsidRPr="00C409ED">
              <w:rPr>
                <w:rFonts w:asciiTheme="minorHAnsi" w:eastAsiaTheme="minorEastAsia" w:hAnsiTheme="minorHAnsi" w:cstheme="minorBidi"/>
                <w:b w:val="0"/>
                <w:szCs w:val="22"/>
              </w:rPr>
              <w:tab/>
            </w:r>
            <w:r w:rsidR="004C117C" w:rsidRPr="00C409ED">
              <w:rPr>
                <w:rStyle w:val="Hyperlink"/>
                <w:lang w:val="cy-GB"/>
              </w:rPr>
              <w:t>Cwestiynau ymgynghori</w:t>
            </w:r>
            <w:r w:rsidR="004C117C" w:rsidRPr="00C409ED">
              <w:rPr>
                <w:webHidden/>
              </w:rPr>
              <w:tab/>
            </w:r>
            <w:r w:rsidR="004C117C" w:rsidRPr="00C409ED">
              <w:rPr>
                <w:webHidden/>
              </w:rPr>
              <w:fldChar w:fldCharType="begin"/>
            </w:r>
            <w:r w:rsidR="004C117C" w:rsidRPr="00C409ED">
              <w:rPr>
                <w:webHidden/>
              </w:rPr>
              <w:instrText xml:space="preserve"> PAGEREF _Toc514767135 \h </w:instrText>
            </w:r>
            <w:r w:rsidR="004C117C" w:rsidRPr="00C409ED">
              <w:rPr>
                <w:webHidden/>
              </w:rPr>
            </w:r>
            <w:r w:rsidR="004C117C" w:rsidRPr="00C409ED">
              <w:rPr>
                <w:webHidden/>
              </w:rPr>
              <w:fldChar w:fldCharType="separate"/>
            </w:r>
            <w:r w:rsidR="00502CFB">
              <w:rPr>
                <w:webHidden/>
              </w:rPr>
              <w:t>7</w:t>
            </w:r>
            <w:r w:rsidR="004C117C" w:rsidRPr="00C409ED">
              <w:rPr>
                <w:webHidden/>
              </w:rPr>
              <w:fldChar w:fldCharType="end"/>
            </w:r>
          </w:hyperlink>
        </w:p>
        <w:p w14:paraId="2A1E7F0C" w14:textId="1D3CA0B4" w:rsidR="004C117C" w:rsidRPr="00C409ED" w:rsidRDefault="00CD56AD">
          <w:pPr>
            <w:pStyle w:val="TOC1"/>
            <w:rPr>
              <w:rFonts w:asciiTheme="minorHAnsi" w:eastAsiaTheme="minorEastAsia" w:hAnsiTheme="minorHAnsi" w:cstheme="minorBidi"/>
              <w:b w:val="0"/>
              <w:szCs w:val="22"/>
            </w:rPr>
          </w:pPr>
          <w:hyperlink w:anchor="_Toc514767136" w:history="1">
            <w:r w:rsidR="004C117C" w:rsidRPr="00C409ED">
              <w:rPr>
                <w:rStyle w:val="Hyperlink"/>
                <w:lang w:val="cy-GB"/>
              </w:rPr>
              <w:t xml:space="preserve">5. </w:t>
            </w:r>
            <w:r w:rsidR="004C117C" w:rsidRPr="00C409ED">
              <w:rPr>
                <w:rStyle w:val="Hyperlink"/>
                <w:lang w:val="cy-GB"/>
              </w:rPr>
              <w:tab/>
              <w:t>Ymateb i'r ymgynghoriad hwn</w:t>
            </w:r>
            <w:r w:rsidR="004C117C" w:rsidRPr="00C409ED">
              <w:rPr>
                <w:webHidden/>
              </w:rPr>
              <w:tab/>
            </w:r>
            <w:r w:rsidR="004C117C" w:rsidRPr="00C409ED">
              <w:rPr>
                <w:webHidden/>
              </w:rPr>
              <w:fldChar w:fldCharType="begin"/>
            </w:r>
            <w:r w:rsidR="004C117C" w:rsidRPr="00C409ED">
              <w:rPr>
                <w:webHidden/>
              </w:rPr>
              <w:instrText xml:space="preserve"> PAGEREF _Toc514767136 \h </w:instrText>
            </w:r>
            <w:r w:rsidR="004C117C" w:rsidRPr="00C409ED">
              <w:rPr>
                <w:webHidden/>
              </w:rPr>
            </w:r>
            <w:r w:rsidR="004C117C" w:rsidRPr="00C409ED">
              <w:rPr>
                <w:webHidden/>
              </w:rPr>
              <w:fldChar w:fldCharType="separate"/>
            </w:r>
            <w:r w:rsidR="00502CFB">
              <w:rPr>
                <w:webHidden/>
              </w:rPr>
              <w:t>8</w:t>
            </w:r>
            <w:r w:rsidR="004C117C" w:rsidRPr="00C409ED">
              <w:rPr>
                <w:webHidden/>
              </w:rPr>
              <w:fldChar w:fldCharType="end"/>
            </w:r>
          </w:hyperlink>
        </w:p>
        <w:p w14:paraId="2A1E7F0D" w14:textId="31822DAC" w:rsidR="00D3551D" w:rsidRPr="00C409ED" w:rsidRDefault="00D319A3">
          <w:r w:rsidRPr="00C409ED">
            <w:rPr>
              <w:b/>
              <w:bCs/>
              <w:noProof/>
            </w:rPr>
            <w:fldChar w:fldCharType="end"/>
          </w:r>
        </w:p>
      </w:sdtContent>
    </w:sdt>
    <w:p w14:paraId="2A1E7F0E" w14:textId="77777777" w:rsidR="00B13D45" w:rsidRPr="00C409ED" w:rsidRDefault="00CD56AD" w:rsidP="00005AA7">
      <w:pPr>
        <w:pStyle w:val="BodyText"/>
        <w:spacing w:before="120" w:after="0" w:line="270" w:lineRule="exact"/>
        <w:rPr>
          <w:rFonts w:cs="Arial"/>
          <w:szCs w:val="22"/>
        </w:rPr>
        <w:sectPr w:rsidR="00B13D45" w:rsidRPr="00C409ED" w:rsidSect="002C1558">
          <w:headerReference w:type="default" r:id="rId19"/>
          <w:footerReference w:type="default" r:id="rId20"/>
          <w:pgSz w:w="11906" w:h="16838" w:code="9"/>
          <w:pgMar w:top="1134" w:right="1701" w:bottom="1418" w:left="1701" w:header="720" w:footer="720" w:gutter="0"/>
          <w:pgNumType w:fmt="lowerRoman"/>
          <w:cols w:space="720"/>
        </w:sectPr>
      </w:pPr>
    </w:p>
    <w:p w14:paraId="2A1E7F0F" w14:textId="34D3EE58" w:rsidR="001D02A5" w:rsidRPr="00C409ED" w:rsidRDefault="004C117C" w:rsidP="00B13D45">
      <w:pPr>
        <w:pStyle w:val="Heading1"/>
      </w:pPr>
      <w:bookmarkStart w:id="9" w:name="_Toc514767132"/>
      <w:bookmarkStart w:id="10" w:name="_Toc295402013"/>
      <w:r w:rsidRPr="00C409ED">
        <w:rPr>
          <w:lang w:val="cy-GB"/>
        </w:rPr>
        <w:lastRenderedPageBreak/>
        <w:t>1</w:t>
      </w:r>
      <w:r w:rsidRPr="00C409ED">
        <w:rPr>
          <w:lang w:val="cy-GB"/>
        </w:rPr>
        <w:tab/>
        <w:t>Ynglŷn â'r ymgynghoriad hwn</w:t>
      </w:r>
      <w:bookmarkEnd w:id="9"/>
      <w:r w:rsidRPr="00C409ED">
        <w:rPr>
          <w:lang w:val="cy-GB"/>
        </w:rPr>
        <w:t xml:space="preserve"> </w:t>
      </w:r>
      <w:bookmarkEnd w:id="10"/>
    </w:p>
    <w:p w14:paraId="2A1E7F10"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Dogfen eglurhaol yw hon sy'n rhoi braslun o'r dogfennau rydym yn ymgynghori yn eu cylch, yn ogystal â throsolwg o'r broses drwyddedu safonol. Mae wedi'i chynllunio i'ch helpu i'w deall a gwneud sylwadau arnynt. </w:t>
      </w:r>
    </w:p>
    <w:p w14:paraId="2A1E7F11" w14:textId="7F5B285E" w:rsidR="007D0217" w:rsidRPr="00C409ED" w:rsidRDefault="004C117C" w:rsidP="000C5E55">
      <w:pPr>
        <w:spacing w:before="120" w:after="0" w:line="270" w:lineRule="exact"/>
        <w:rPr>
          <w:rFonts w:ascii="Arial" w:hAnsi="Arial" w:cs="Arial"/>
        </w:rPr>
      </w:pPr>
      <w:r w:rsidRPr="00C409ED">
        <w:rPr>
          <w:rFonts w:ascii="Arial" w:hAnsi="Arial" w:cs="Arial"/>
          <w:lang w:val="cy-GB"/>
        </w:rPr>
        <w:t xml:space="preserve">Bydd yr ymgynghoriad yn cael ei gynnal am 12 wythnos, o </w:t>
      </w:r>
      <w:r w:rsidR="00D523CB" w:rsidRPr="00C409ED">
        <w:rPr>
          <w:rFonts w:ascii="Arial" w:hAnsi="Arial" w:cs="Arial"/>
          <w:lang w:val="cy-GB"/>
        </w:rPr>
        <w:t>4 Tachwedd 2019 i 31 Ionawr 2020</w:t>
      </w:r>
      <w:r w:rsidRPr="00C409ED">
        <w:rPr>
          <w:rFonts w:ascii="Arial" w:hAnsi="Arial" w:cs="Arial"/>
          <w:lang w:val="cy-GB"/>
        </w:rPr>
        <w:t xml:space="preserve">. </w:t>
      </w:r>
    </w:p>
    <w:p w14:paraId="2A1E7F12" w14:textId="77777777" w:rsidR="000C5E55" w:rsidRPr="00C409ED" w:rsidRDefault="00CD56AD" w:rsidP="000C5E55">
      <w:pPr>
        <w:spacing w:before="120" w:after="0" w:line="270" w:lineRule="exact"/>
        <w:rPr>
          <w:rFonts w:ascii="Arial" w:hAnsi="Arial" w:cs="Arial"/>
        </w:rPr>
      </w:pPr>
    </w:p>
    <w:p w14:paraId="2A1E7F13" w14:textId="77777777" w:rsidR="001D02A5" w:rsidRPr="00C409ED" w:rsidRDefault="004C117C" w:rsidP="000C5E55">
      <w:pPr>
        <w:spacing w:before="120" w:after="0" w:line="240" w:lineRule="auto"/>
        <w:rPr>
          <w:rFonts w:ascii="Arial" w:hAnsi="Arial" w:cs="Arial"/>
          <w:color w:val="385623" w:themeColor="accent6" w:themeShade="80"/>
          <w:sz w:val="36"/>
          <w:szCs w:val="36"/>
        </w:rPr>
      </w:pPr>
      <w:bookmarkStart w:id="11" w:name="_Toc295288899"/>
      <w:bookmarkStart w:id="12" w:name="_Toc295402014"/>
      <w:r w:rsidRPr="00C409ED">
        <w:rPr>
          <w:rFonts w:ascii="Arial" w:hAnsi="Arial" w:cs="Arial"/>
          <w:color w:val="385623" w:themeColor="accent6" w:themeShade="80"/>
          <w:sz w:val="36"/>
          <w:szCs w:val="36"/>
          <w:lang w:val="cy-GB"/>
        </w:rPr>
        <w:t>1.1</w:t>
      </w:r>
      <w:r w:rsidRPr="00C409ED">
        <w:rPr>
          <w:rFonts w:ascii="Arial" w:hAnsi="Arial" w:cs="Arial"/>
          <w:color w:val="385623" w:themeColor="accent6" w:themeShade="80"/>
          <w:sz w:val="36"/>
          <w:szCs w:val="36"/>
          <w:lang w:val="cy-GB"/>
        </w:rPr>
        <w:tab/>
        <w:t>Yr hyn rydym yn ymgynghori yn ei gylch</w:t>
      </w:r>
      <w:bookmarkEnd w:id="11"/>
      <w:bookmarkEnd w:id="12"/>
    </w:p>
    <w:p w14:paraId="2A1E7F15" w14:textId="78038E5F"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Mae Rheoliadau Trwyddedu Amgylcheddol (Cymru a Lloegr) 2016 yn ein galluogi i ddatblygu </w:t>
      </w:r>
      <w:r w:rsidR="001038DF" w:rsidRPr="00C409ED">
        <w:rPr>
          <w:rFonts w:ascii="Arial" w:hAnsi="Arial" w:cs="Arial"/>
          <w:lang w:val="cy-GB"/>
        </w:rPr>
        <w:t>a diwygio’r</w:t>
      </w:r>
      <w:r w:rsidRPr="00C409ED">
        <w:rPr>
          <w:rFonts w:ascii="Arial" w:hAnsi="Arial" w:cs="Arial"/>
          <w:lang w:val="cy-GB"/>
        </w:rPr>
        <w:t xml:space="preserve"> rheolau safonol ar gyfer rhai gweithgareddau penodol. Rydym yn eu seilio ar ein dealltwriaeth o’r risgiau. Rydym yn gofyn am eich barn ynghylch</w:t>
      </w:r>
      <w:r w:rsidR="008243DA" w:rsidRPr="00C409ED">
        <w:rPr>
          <w:rFonts w:ascii="Arial" w:hAnsi="Arial" w:cs="Arial"/>
          <w:lang w:val="cy-GB"/>
        </w:rPr>
        <w:t xml:space="preserve"> diwygio’r setiau rheolau safonol ar gyfer generaduron penodol </w:t>
      </w:r>
      <w:proofErr w:type="spellStart"/>
      <w:r w:rsidR="008243DA" w:rsidRPr="00C409ED">
        <w:rPr>
          <w:rFonts w:ascii="Arial" w:hAnsi="Arial" w:cs="Arial"/>
          <w:lang w:val="cy-GB"/>
        </w:rPr>
        <w:t>Tranche</w:t>
      </w:r>
      <w:proofErr w:type="spellEnd"/>
      <w:r w:rsidR="008243DA" w:rsidRPr="00C409ED">
        <w:rPr>
          <w:rFonts w:ascii="Arial" w:hAnsi="Arial" w:cs="Arial"/>
          <w:lang w:val="cy-GB"/>
        </w:rPr>
        <w:t xml:space="preserve"> B fel bod y rheolau hefyd yn cwmpasu’r rhai a ddosberthir yn </w:t>
      </w:r>
      <w:r w:rsidR="00E33F0E" w:rsidRPr="00C409ED">
        <w:rPr>
          <w:rFonts w:ascii="Arial" w:hAnsi="Arial" w:cs="Arial"/>
          <w:lang w:val="cy-GB"/>
        </w:rPr>
        <w:t>Weithfeydd</w:t>
      </w:r>
      <w:r w:rsidR="008243DA" w:rsidRPr="00C409ED">
        <w:rPr>
          <w:rFonts w:ascii="Arial" w:hAnsi="Arial" w:cs="Arial"/>
          <w:lang w:val="cy-GB"/>
        </w:rPr>
        <w:t xml:space="preserve"> Hylosgi Canolig (MCP)</w:t>
      </w:r>
      <w:r w:rsidR="00E33F0E" w:rsidRPr="00C409ED">
        <w:rPr>
          <w:rFonts w:ascii="Arial" w:hAnsi="Arial" w:cs="Arial"/>
          <w:lang w:val="cy-GB"/>
        </w:rPr>
        <w:t xml:space="preserve"> newydd</w:t>
      </w:r>
      <w:r w:rsidR="008243DA" w:rsidRPr="00C409ED">
        <w:rPr>
          <w:rFonts w:ascii="Arial" w:hAnsi="Arial" w:cs="Arial"/>
          <w:lang w:val="cy-GB"/>
        </w:rPr>
        <w:t xml:space="preserve">. Rydym hefyd yn cynnig diwygiad i reol safonol SR2018 Rhif 7 ar gyfer </w:t>
      </w:r>
      <w:r w:rsidR="00E33F0E" w:rsidRPr="00C409ED">
        <w:rPr>
          <w:rFonts w:ascii="Arial" w:hAnsi="Arial" w:cs="Arial"/>
          <w:lang w:val="cy-GB"/>
        </w:rPr>
        <w:t>Gweithfeydd</w:t>
      </w:r>
      <w:r w:rsidR="008243DA" w:rsidRPr="00C409ED">
        <w:rPr>
          <w:rFonts w:ascii="Arial" w:hAnsi="Arial" w:cs="Arial"/>
          <w:lang w:val="cy-GB"/>
        </w:rPr>
        <w:t xml:space="preserve"> Hylosgi Canolig newydd er mwyn egluro’r gofynion a diwygio pellteroedd clustogi o safleoedd cadwraeth yn seiliedig ar uchderau </w:t>
      </w:r>
      <w:r w:rsidR="008E7CB1" w:rsidRPr="00C409ED">
        <w:rPr>
          <w:rFonts w:ascii="Arial" w:hAnsi="Arial" w:cs="Arial"/>
          <w:lang w:val="cy-GB"/>
        </w:rPr>
        <w:t>cyrn.</w:t>
      </w:r>
      <w:r w:rsidRPr="00C409ED">
        <w:rPr>
          <w:rFonts w:ascii="Arial" w:hAnsi="Arial" w:cs="Arial"/>
          <w:lang w:val="cy-GB"/>
        </w:rPr>
        <w:t xml:space="preserve"> </w:t>
      </w:r>
    </w:p>
    <w:p w14:paraId="2A1E7F16"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Mae'r ymgynghoriad yn ymwneud yn bennaf â’r dogfennau canlynol: </w:t>
      </w:r>
    </w:p>
    <w:p w14:paraId="2A1E7F17" w14:textId="77777777" w:rsidR="007D0217" w:rsidRPr="00C409ED" w:rsidRDefault="004C117C" w:rsidP="007D0217">
      <w:pPr>
        <w:spacing w:before="120" w:after="0" w:line="270" w:lineRule="exact"/>
        <w:rPr>
          <w:rFonts w:ascii="Arial" w:hAnsi="Arial" w:cs="Arial"/>
          <w:b/>
        </w:rPr>
      </w:pPr>
      <w:r w:rsidRPr="00C409ED">
        <w:rPr>
          <w:rFonts w:ascii="Arial" w:hAnsi="Arial" w:cs="Arial"/>
          <w:b/>
          <w:bCs/>
          <w:lang w:val="cy-GB"/>
        </w:rPr>
        <w:t xml:space="preserve">Setiau o reolau safonol (gweler Adran 2 am ragor o wybodaeth): </w:t>
      </w:r>
    </w:p>
    <w:p w14:paraId="2A1E7F18" w14:textId="77777777" w:rsidR="007D0217" w:rsidRPr="00C409ED" w:rsidRDefault="004C117C" w:rsidP="007D0217">
      <w:pPr>
        <w:spacing w:before="120" w:after="0" w:line="270" w:lineRule="exact"/>
        <w:rPr>
          <w:rFonts w:ascii="Arial" w:hAnsi="Arial" w:cs="Arial"/>
        </w:rPr>
      </w:pPr>
      <w:r w:rsidRPr="00C409ED">
        <w:rPr>
          <w:rFonts w:ascii="Arial" w:hAnsi="Arial" w:cs="Arial"/>
          <w:lang w:val="cy-GB"/>
        </w:rPr>
        <w:t xml:space="preserve">Mae'r rhain yn cynnwys yr holl reolau sy'n angenrheidiol er mwyn sicrhau bod y risgiau i'r amgylchedd ac iechyd dynol yn cael eu lleihau hyd at lefel dderbyniol ar gyfer y gweithgaredd hwn. </w:t>
      </w:r>
    </w:p>
    <w:p w14:paraId="2A1E7F19" w14:textId="77777777" w:rsidR="001D02A5" w:rsidRPr="00C409ED" w:rsidRDefault="004C117C" w:rsidP="000C5E55">
      <w:pPr>
        <w:spacing w:before="120" w:after="0" w:line="270" w:lineRule="exact"/>
        <w:rPr>
          <w:rFonts w:ascii="Arial" w:hAnsi="Arial" w:cs="Arial"/>
          <w:b/>
        </w:rPr>
      </w:pPr>
      <w:r w:rsidRPr="00C409ED">
        <w:rPr>
          <w:rFonts w:ascii="Arial" w:hAnsi="Arial" w:cs="Arial"/>
          <w:b/>
          <w:bCs/>
          <w:lang w:val="cy-GB"/>
        </w:rPr>
        <w:t>Asesiadau risg generig (gweler Adran 2 am ragor o wybodaeth):</w:t>
      </w:r>
    </w:p>
    <w:p w14:paraId="2A1E7F1A"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Rydym wedi darparu asesiadau risg generig newydd a diwygiedig ar gyfer y rheolau. Mae'r asesiadau risg newydd yn ymwneud ag allyriadau i’r aer yn unig. </w:t>
      </w:r>
    </w:p>
    <w:p w14:paraId="2A1E7F1B" w14:textId="77777777" w:rsidR="000C5E55" w:rsidRPr="00C409ED" w:rsidRDefault="00CD56AD" w:rsidP="000C5E55">
      <w:pPr>
        <w:spacing w:before="120" w:after="0" w:line="270" w:lineRule="exact"/>
        <w:rPr>
          <w:rFonts w:ascii="Arial" w:hAnsi="Arial" w:cs="Arial"/>
        </w:rPr>
      </w:pPr>
    </w:p>
    <w:p w14:paraId="2A1E7F1C" w14:textId="77777777" w:rsidR="001D02A5" w:rsidRPr="00C409ED" w:rsidRDefault="004C117C" w:rsidP="000C5E55">
      <w:pPr>
        <w:spacing w:before="120" w:after="0" w:line="240" w:lineRule="auto"/>
        <w:rPr>
          <w:rFonts w:ascii="Arial" w:hAnsi="Arial" w:cs="Arial"/>
          <w:color w:val="385623" w:themeColor="accent6" w:themeShade="80"/>
          <w:sz w:val="36"/>
          <w:szCs w:val="36"/>
        </w:rPr>
      </w:pPr>
      <w:bookmarkStart w:id="13" w:name="_Toc294258813"/>
      <w:bookmarkStart w:id="14" w:name="_Toc295128072"/>
      <w:bookmarkStart w:id="15" w:name="_Toc295288900"/>
      <w:bookmarkStart w:id="16" w:name="_Toc295402015"/>
      <w:r w:rsidRPr="00C409ED">
        <w:rPr>
          <w:rFonts w:ascii="Arial" w:hAnsi="Arial" w:cs="Arial"/>
          <w:color w:val="385623" w:themeColor="accent6" w:themeShade="80"/>
          <w:sz w:val="36"/>
          <w:szCs w:val="36"/>
          <w:lang w:val="cy-GB"/>
        </w:rPr>
        <w:t>1.2</w:t>
      </w:r>
      <w:r w:rsidRPr="00C409ED">
        <w:rPr>
          <w:rFonts w:ascii="Arial" w:hAnsi="Arial" w:cs="Arial"/>
          <w:color w:val="385623" w:themeColor="accent6" w:themeShade="80"/>
          <w:sz w:val="36"/>
          <w:szCs w:val="36"/>
          <w:lang w:val="cy-GB"/>
        </w:rPr>
        <w:tab/>
        <w:t xml:space="preserve">Yr hyn mae'r ymgynghoriad hwn yn ei olygu i chi </w:t>
      </w:r>
      <w:bookmarkEnd w:id="13"/>
      <w:bookmarkEnd w:id="14"/>
      <w:bookmarkEnd w:id="15"/>
      <w:bookmarkEnd w:id="16"/>
    </w:p>
    <w:p w14:paraId="2A1E7F1D"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Rydym yn credu y bydd yr ymgynghoriad hwn o ddiddordeb penodol i'r canlynol: </w:t>
      </w:r>
    </w:p>
    <w:p w14:paraId="2A1E7F1E" w14:textId="77777777" w:rsidR="00531ABD" w:rsidRPr="00C409ED" w:rsidRDefault="004C117C" w:rsidP="000C5E55">
      <w:pPr>
        <w:spacing w:before="120" w:after="0" w:line="270" w:lineRule="exact"/>
        <w:rPr>
          <w:rFonts w:ascii="Arial" w:hAnsi="Arial" w:cs="Arial"/>
        </w:rPr>
      </w:pPr>
      <w:r w:rsidRPr="00C409ED">
        <w:rPr>
          <w:rStyle w:val="bodyboldblack"/>
          <w:rFonts w:cs="Arial"/>
          <w:bCs/>
          <w:lang w:val="cy-GB"/>
        </w:rPr>
        <w:t xml:space="preserve">Gweithredwyr, cymdeithasau masnach, a busnesau: </w:t>
      </w:r>
      <w:r w:rsidRPr="00C409ED">
        <w:rPr>
          <w:rFonts w:ascii="Arial" w:hAnsi="Arial" w:cs="Arial"/>
          <w:lang w:val="cy-GB"/>
        </w:rPr>
        <w:t xml:space="preserve"> </w:t>
      </w:r>
    </w:p>
    <w:p w14:paraId="2A1E7F1F" w14:textId="2582F275" w:rsidR="001D02A5" w:rsidRPr="00C409ED" w:rsidRDefault="004C117C" w:rsidP="000C5E55">
      <w:pPr>
        <w:spacing w:before="120" w:after="0" w:line="270" w:lineRule="exact"/>
        <w:rPr>
          <w:rFonts w:ascii="Arial" w:hAnsi="Arial" w:cs="Arial"/>
        </w:rPr>
      </w:pPr>
      <w:proofErr w:type="spellStart"/>
      <w:r w:rsidRPr="00C409ED">
        <w:rPr>
          <w:rFonts w:ascii="Arial" w:hAnsi="Arial" w:cs="Arial"/>
          <w:lang w:val="cy-GB"/>
        </w:rPr>
        <w:t>Dyma</w:t>
      </w:r>
      <w:r w:rsidR="00FB003B" w:rsidRPr="00C409ED">
        <w:rPr>
          <w:rFonts w:ascii="Arial" w:hAnsi="Arial" w:cs="Arial"/>
          <w:lang w:val="cy-GB"/>
        </w:rPr>
        <w:t>’</w:t>
      </w:r>
      <w:r w:rsidRPr="00C409ED">
        <w:rPr>
          <w:rFonts w:ascii="Arial" w:hAnsi="Arial" w:cs="Arial"/>
          <w:lang w:val="cy-GB"/>
        </w:rPr>
        <w:t>ch</w:t>
      </w:r>
      <w:proofErr w:type="spellEnd"/>
      <w:r w:rsidRPr="00C409ED">
        <w:rPr>
          <w:rFonts w:ascii="Arial" w:hAnsi="Arial" w:cs="Arial"/>
          <w:lang w:val="cy-GB"/>
        </w:rPr>
        <w:t xml:space="preserve"> cyfle i sicrhau bod y rheolau a'r asesiad risg generig yn gweithio i chi a'ch diwydiant ond hefyd yn darparu'r diogelwch angenrheidiol i'r amgylchedd ac iechyd dynol. Hoffem dderbyn unrhyw awgrymiadau sydd gennych </w:t>
      </w:r>
      <w:r w:rsidR="0052060D" w:rsidRPr="00C409ED">
        <w:rPr>
          <w:rFonts w:ascii="Arial" w:hAnsi="Arial" w:cs="Arial"/>
          <w:lang w:val="cy-GB"/>
        </w:rPr>
        <w:t>ynglŷn â</w:t>
      </w:r>
      <w:r w:rsidRPr="00C409ED">
        <w:rPr>
          <w:rFonts w:ascii="Arial" w:hAnsi="Arial" w:cs="Arial"/>
          <w:lang w:val="cy-GB"/>
        </w:rPr>
        <w:t xml:space="preserve"> setiau o reolau yn y dyfodol ar gyfer gweithgareddau a allai arwain at nifer o geisiadau i gael trwydded. </w:t>
      </w:r>
    </w:p>
    <w:p w14:paraId="2A1E7F20" w14:textId="77777777" w:rsidR="00531ABD" w:rsidRPr="00C409ED" w:rsidRDefault="004C117C" w:rsidP="000C5E55">
      <w:pPr>
        <w:spacing w:before="120" w:after="0" w:line="270" w:lineRule="exact"/>
        <w:rPr>
          <w:rFonts w:ascii="Arial" w:hAnsi="Arial" w:cs="Arial"/>
        </w:rPr>
      </w:pPr>
      <w:r w:rsidRPr="00C409ED">
        <w:rPr>
          <w:rStyle w:val="bodyboldblack"/>
          <w:rFonts w:cs="Arial"/>
          <w:bCs/>
          <w:lang w:val="cy-GB"/>
        </w:rPr>
        <w:t xml:space="preserve">Rheoleiddwyr eraill, y cyhoedd, grwpiau cymunedol a sefydliadau anllywodraethol sydd â diddordeb mewn materion amgylcheddol: </w:t>
      </w:r>
      <w:r w:rsidRPr="00C409ED">
        <w:rPr>
          <w:rFonts w:ascii="Arial" w:hAnsi="Arial" w:cs="Arial"/>
          <w:lang w:val="cy-GB"/>
        </w:rPr>
        <w:t xml:space="preserve"> </w:t>
      </w:r>
    </w:p>
    <w:p w14:paraId="2A1E7F21" w14:textId="77777777" w:rsidR="001D02A5" w:rsidRPr="00C409ED" w:rsidRDefault="004C117C" w:rsidP="000C5E55">
      <w:pPr>
        <w:spacing w:before="120" w:after="0" w:line="270" w:lineRule="exact"/>
        <w:rPr>
          <w:rFonts w:ascii="Arial" w:hAnsi="Arial" w:cs="Arial"/>
        </w:rPr>
      </w:pPr>
      <w:proofErr w:type="spellStart"/>
      <w:r w:rsidRPr="00C409ED">
        <w:rPr>
          <w:rFonts w:ascii="Arial" w:hAnsi="Arial" w:cs="Arial"/>
          <w:lang w:val="cy-GB"/>
        </w:rPr>
        <w:t>Dyma'ch</w:t>
      </w:r>
      <w:proofErr w:type="spellEnd"/>
      <w:r w:rsidRPr="00C409ED">
        <w:rPr>
          <w:rFonts w:ascii="Arial" w:hAnsi="Arial" w:cs="Arial"/>
          <w:lang w:val="cy-GB"/>
        </w:rPr>
        <w:t xml:space="preserve"> cyfle i sicrhau bod y rheolau a'r asesiadau risg yn gweithio i ddarparu'r diogelwch angenrheidiol i'r amgylchedd ac iechyd dynol, ac yn parhau i fod yn ddefnyddiol i'r diwydiant ar yr un pryd.  </w:t>
      </w:r>
    </w:p>
    <w:p w14:paraId="2A1E7F22" w14:textId="77777777" w:rsidR="000C5E55" w:rsidRPr="00C409ED" w:rsidRDefault="00CD56AD">
      <w:pPr>
        <w:rPr>
          <w:rFonts w:ascii="Arial" w:hAnsi="Arial" w:cs="Arial"/>
        </w:rPr>
      </w:pPr>
      <w:bookmarkStart w:id="17" w:name="_Toc295402016"/>
      <w:bookmarkStart w:id="18" w:name="_Toc295288901"/>
    </w:p>
    <w:p w14:paraId="2A1E7F23" w14:textId="352AA1B6" w:rsidR="001D02A5" w:rsidRPr="00C409ED" w:rsidRDefault="004C117C" w:rsidP="00B13D45">
      <w:pPr>
        <w:pStyle w:val="Heading1"/>
      </w:pPr>
      <w:bookmarkStart w:id="19" w:name="_Toc514767133"/>
      <w:r w:rsidRPr="00C409ED">
        <w:rPr>
          <w:lang w:val="cy-GB"/>
        </w:rPr>
        <w:lastRenderedPageBreak/>
        <w:t>2</w:t>
      </w:r>
      <w:r w:rsidRPr="00C409ED">
        <w:rPr>
          <w:lang w:val="cy-GB"/>
        </w:rPr>
        <w:tab/>
        <w:t>Trwyddedau safonol – sut maent yn gweithio</w:t>
      </w:r>
      <w:bookmarkEnd w:id="19"/>
      <w:r w:rsidRPr="00C409ED">
        <w:rPr>
          <w:lang w:val="cy-GB"/>
        </w:rPr>
        <w:t xml:space="preserve"> </w:t>
      </w:r>
      <w:bookmarkEnd w:id="17"/>
      <w:r w:rsidRPr="00C409ED">
        <w:rPr>
          <w:lang w:val="cy-GB"/>
        </w:rPr>
        <w:t xml:space="preserve"> </w:t>
      </w:r>
      <w:bookmarkEnd w:id="18"/>
    </w:p>
    <w:p w14:paraId="2A1E7F24" w14:textId="77777777" w:rsidR="001D02A5" w:rsidRPr="00C409ED" w:rsidRDefault="004C117C" w:rsidP="000C5E55">
      <w:pPr>
        <w:spacing w:before="120" w:after="0" w:line="240" w:lineRule="auto"/>
        <w:rPr>
          <w:rFonts w:ascii="Arial" w:hAnsi="Arial" w:cs="Arial"/>
          <w:color w:val="385623" w:themeColor="accent6" w:themeShade="80"/>
          <w:sz w:val="36"/>
          <w:szCs w:val="36"/>
        </w:rPr>
      </w:pPr>
      <w:r w:rsidRPr="00C409ED">
        <w:rPr>
          <w:rFonts w:ascii="Arial" w:hAnsi="Arial" w:cs="Arial"/>
          <w:color w:val="385623" w:themeColor="accent6" w:themeShade="80"/>
          <w:sz w:val="36"/>
          <w:szCs w:val="36"/>
          <w:lang w:val="cy-GB"/>
        </w:rPr>
        <w:t>2.1</w:t>
      </w:r>
      <w:r w:rsidRPr="00C409ED">
        <w:rPr>
          <w:rFonts w:ascii="Arial" w:hAnsi="Arial" w:cs="Arial"/>
          <w:color w:val="385623" w:themeColor="accent6" w:themeShade="80"/>
          <w:sz w:val="36"/>
          <w:szCs w:val="36"/>
          <w:lang w:val="cy-GB"/>
        </w:rPr>
        <w:tab/>
        <w:t xml:space="preserve">Beth yw trwydded safonol? </w:t>
      </w:r>
    </w:p>
    <w:p w14:paraId="2A1E7F25" w14:textId="3BC35694" w:rsidR="001D02A5" w:rsidRPr="00C409ED" w:rsidRDefault="004C117C" w:rsidP="000C5E55">
      <w:pPr>
        <w:spacing w:before="120" w:after="0" w:line="270" w:lineRule="exact"/>
        <w:rPr>
          <w:rFonts w:ascii="Arial" w:hAnsi="Arial" w:cs="Arial"/>
        </w:rPr>
      </w:pPr>
      <w:r w:rsidRPr="00C409ED">
        <w:rPr>
          <w:rStyle w:val="bodyboldblack"/>
          <w:rFonts w:cs="Arial"/>
          <w:b w:val="0"/>
          <w:lang w:val="cy-GB"/>
        </w:rPr>
        <w:t xml:space="preserve">Mae </w:t>
      </w:r>
      <w:r w:rsidRPr="00C409ED">
        <w:rPr>
          <w:rStyle w:val="bodyboldblack"/>
          <w:rFonts w:cs="Arial"/>
          <w:bCs/>
          <w:lang w:val="cy-GB"/>
        </w:rPr>
        <w:t>trwyddedau safonol</w:t>
      </w:r>
      <w:r w:rsidRPr="00C409ED">
        <w:rPr>
          <w:rFonts w:ascii="Arial" w:hAnsi="Arial" w:cs="Arial"/>
          <w:lang w:val="cy-GB"/>
        </w:rPr>
        <w:t xml:space="preserve"> yn cynnwys un amod, sy'n cyfeirio at set sefydlog (neu setiau) o reolau safonol mae'n rhaid i weithredwr gydymffurfio â nhw. Mae'r rheolau safonol yn diffinio'r gweithgareddau mae gweithredwr yn gallu eu gwneud ac yn nodi cyfyngiadau angenrheidiol ar y gweithgareddau hynny, megis cyfyngiadau ar allyriadau neu'r mathau o wastraff neu ddeunydd crai y gellir eu derbyn ar y safle. Cyhoeddir rheolau safonol ar ein gwefan yn dilyn y broses</w:t>
      </w:r>
      <w:r w:rsidR="0052060D" w:rsidRPr="00C409ED">
        <w:rPr>
          <w:rFonts w:ascii="Arial" w:hAnsi="Arial" w:cs="Arial"/>
          <w:lang w:val="cy-GB"/>
        </w:rPr>
        <w:t xml:space="preserve"> </w:t>
      </w:r>
      <w:r w:rsidRPr="00C409ED">
        <w:rPr>
          <w:rFonts w:ascii="Arial" w:hAnsi="Arial" w:cs="Arial"/>
          <w:lang w:val="cy-GB"/>
        </w:rPr>
        <w:t xml:space="preserve">ymgynghori gyhoeddus. Dyma'r </w:t>
      </w:r>
      <w:r w:rsidR="008E7CB1" w:rsidRPr="00C409ED">
        <w:rPr>
          <w:rFonts w:ascii="Arial" w:hAnsi="Arial" w:cs="Arial"/>
          <w:lang w:val="cy-GB"/>
        </w:rPr>
        <w:t>pymthegfed ymgynghoriad</w:t>
      </w:r>
      <w:r w:rsidRPr="00C409ED">
        <w:rPr>
          <w:rFonts w:ascii="Arial" w:hAnsi="Arial" w:cs="Arial"/>
          <w:lang w:val="cy-GB"/>
        </w:rPr>
        <w:t xml:space="preserve"> o'r fath. </w:t>
      </w:r>
    </w:p>
    <w:p w14:paraId="2A1E7F26"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Mae gweithredwr sy'n dymuno ymgymryd â gweithgaredd penodol yn gallu edrych ar y rheolau safonol ac, os yw’n gallu cydymffurfio â nhw, gall benderfynu gwneud cais am drwydded safonol. Rydym yn gallu cyflwyno'r drwydded yn gyflymach ac yn rhatach oherwydd nad oes gennym benderfyniadau i'w gwneud ynglŷn ag amodau sy'n benodol i’r safle. Mae'n rhaid i weithredwr na all fodloni gofynion y rheolau safonol wneud cais am </w:t>
      </w:r>
      <w:r w:rsidRPr="00C409ED">
        <w:rPr>
          <w:rFonts w:ascii="Arial" w:hAnsi="Arial" w:cs="Arial"/>
          <w:b/>
          <w:lang w:val="cy-GB"/>
        </w:rPr>
        <w:t>drwydded bwrpasol</w:t>
      </w:r>
      <w:r w:rsidRPr="00C409ED">
        <w:rPr>
          <w:rFonts w:ascii="Arial" w:hAnsi="Arial" w:cs="Arial"/>
          <w:lang w:val="cy-GB"/>
        </w:rPr>
        <w:t xml:space="preserve"> a darparu gwybodaeth ychwanegol inni. Mae'n cymryd mwy o amser inni gyflwyno trwydded bwrpasol oherwydd bod yn rhaid inni gynnal asesiad mwy manwl o'r cais, a phenderfynu a ydym am gynnwys amodau sy’n benodol i’r safle.</w:t>
      </w:r>
    </w:p>
    <w:p w14:paraId="2A1E7F27"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Nid oes gennych hawl i apelio yn erbyn y rheolau mewn trwydded safonol oherwydd bod y weithred o wneud cais am drwydded safonol yn wirfoddol. Os yw gweithredwr yn dymuno newid y ffordd mae'r safle yn gweithredu er mwyn iddo weithredu y tu allan i gwmpas y rheolau safonol, neu os yw’n teimlo nad yw'r drwydded safonol yn gweithio mwyach ar gyfer ei weithgaredd penodol, mae'n rhaid gwneud cais i newid i drwydded bwrpasol. </w:t>
      </w:r>
    </w:p>
    <w:p w14:paraId="2A1E7F28"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Mae'n rhaid i weithredwyr wneud cais am drwydded bwrpasol ar gyfer unrhyw weithgareddau a reoleiddir nad ydynt wedi’u cynnwys yn y rheolau safonol. Yn gyffredinol, mae'r gweithgareddau hyn yn cael effaith fwy sylweddol ar yr amgylchedd neu mae angen system reoli fwy cymhleth arnynt na'r gweithrediadau y gellid defnyddio rheolau safonol ar eu cyfer. </w:t>
      </w:r>
    </w:p>
    <w:p w14:paraId="2A1E7F29" w14:textId="77777777" w:rsidR="000C5E55" w:rsidRPr="00C409ED" w:rsidRDefault="004C117C" w:rsidP="000C5E55">
      <w:pPr>
        <w:spacing w:before="120" w:after="0" w:line="270" w:lineRule="exact"/>
        <w:rPr>
          <w:rFonts w:ascii="Arial" w:hAnsi="Arial" w:cs="Arial"/>
        </w:rPr>
      </w:pPr>
      <w:r w:rsidRPr="00C409ED">
        <w:rPr>
          <w:rFonts w:ascii="Arial" w:hAnsi="Arial" w:cs="Arial"/>
          <w:lang w:val="cy-GB"/>
        </w:rPr>
        <w:t>Dim ond lle y bydd gan y cyfleuster a reoleiddir un person cyfreithiol penodol fel gweithredwr y gellir rhoi trwyddedau Rheolau Safonol. Diffinnir y gair</w:t>
      </w:r>
      <w:r w:rsidRPr="00C409ED">
        <w:rPr>
          <w:rFonts w:ascii="Arial" w:hAnsi="Arial" w:cs="Arial"/>
          <w:b/>
          <w:bCs/>
          <w:lang w:val="cy-GB"/>
        </w:rPr>
        <w:t xml:space="preserve"> 'Gweithredwr' </w:t>
      </w:r>
      <w:r w:rsidRPr="00C409ED">
        <w:rPr>
          <w:rFonts w:ascii="Arial" w:hAnsi="Arial" w:cs="Arial"/>
          <w:lang w:val="cy-GB"/>
        </w:rPr>
        <w:t xml:space="preserve">yn rheoliad 7 o'r Rheoliadau Trwyddedu Amgylcheddol fel yr unigolyn sydd â rheolaeth dros weithrediad cyfleuster a reoleiddir. Os nad yw cyfleuster a reoleiddir wedi cael ei weithredu, y person a fydd â rheolaeth drosto pan fydd yn weithredol yw'r gweithredwr. </w:t>
      </w:r>
    </w:p>
    <w:p w14:paraId="2A1E7F2A"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Y peth pwysig wrth benderfynu a yw rhywun yn weithredwr cyfleuster a reoleiddir yw p'un a yw'n gallu arfer rheolaeth dros ei weithrediad. Mae'n rhaid iddo ddangos bod </w:t>
      </w:r>
      <w:proofErr w:type="spellStart"/>
      <w:r w:rsidRPr="00C409ED">
        <w:rPr>
          <w:rFonts w:ascii="Arial" w:hAnsi="Arial" w:cs="Arial"/>
          <w:lang w:val="cy-GB"/>
        </w:rPr>
        <w:t>ganddo'r</w:t>
      </w:r>
      <w:proofErr w:type="spellEnd"/>
      <w:r w:rsidRPr="00C409ED">
        <w:rPr>
          <w:rFonts w:ascii="Arial" w:hAnsi="Arial" w:cs="Arial"/>
          <w:lang w:val="cy-GB"/>
        </w:rPr>
        <w:t xml:space="preserve"> awdurdod a'r gallu i sicrhau cydymffurfiaeth â'r Drwydded Amgylcheddol.</w:t>
      </w:r>
    </w:p>
    <w:p w14:paraId="2A1E7F2B"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Wrth asesu a oes gan y gweithredwr (neu weithredwr arfaethedig) yr awdurdod a'r gallu, rydym yn ystyried y ffactorau canlynol yn ogystal â rhai eraill. </w:t>
      </w:r>
    </w:p>
    <w:p w14:paraId="2A1E7F2C"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A oes gan y gweithredwr/gweithredwr arfaethedig yr awdurdod a'r gallu i wneud y canlynol: </w:t>
      </w:r>
    </w:p>
    <w:p w14:paraId="2A1E7F2D" w14:textId="77777777" w:rsidR="001D02A5" w:rsidRPr="00C409ED" w:rsidRDefault="004C117C" w:rsidP="000C5E55">
      <w:pPr>
        <w:pStyle w:val="ListParagraph"/>
        <w:numPr>
          <w:ilvl w:val="0"/>
          <w:numId w:val="11"/>
        </w:numPr>
        <w:spacing w:before="120" w:line="270" w:lineRule="exact"/>
        <w:rPr>
          <w:rFonts w:ascii="Arial" w:hAnsi="Arial" w:cs="Arial"/>
          <w:sz w:val="22"/>
          <w:szCs w:val="22"/>
        </w:rPr>
      </w:pPr>
      <w:r w:rsidRPr="00C409ED">
        <w:rPr>
          <w:rFonts w:ascii="Arial" w:hAnsi="Arial" w:cs="Arial"/>
          <w:sz w:val="22"/>
          <w:szCs w:val="22"/>
          <w:lang w:val="cy-GB"/>
        </w:rPr>
        <w:t xml:space="preserve">Rheoli gweithrediadau ar y safle drwy reoli gweithrediadau'r gwaith o ddydd i ddydd, gan gynnwys dull a chyflymder y gwaith? </w:t>
      </w:r>
    </w:p>
    <w:p w14:paraId="2A1E7F2E" w14:textId="77777777" w:rsidR="001D02A5" w:rsidRPr="00C409ED" w:rsidRDefault="004C117C" w:rsidP="000C5E55">
      <w:pPr>
        <w:pStyle w:val="ListParagraph"/>
        <w:numPr>
          <w:ilvl w:val="0"/>
          <w:numId w:val="11"/>
        </w:numPr>
        <w:spacing w:before="120" w:line="270" w:lineRule="exact"/>
        <w:rPr>
          <w:rFonts w:ascii="Arial" w:hAnsi="Arial" w:cs="Arial"/>
          <w:sz w:val="22"/>
          <w:szCs w:val="22"/>
        </w:rPr>
      </w:pPr>
      <w:r w:rsidRPr="00C409ED">
        <w:rPr>
          <w:rFonts w:ascii="Arial" w:hAnsi="Arial" w:cs="Arial"/>
          <w:sz w:val="22"/>
          <w:szCs w:val="22"/>
          <w:lang w:val="cy-GB"/>
        </w:rPr>
        <w:t xml:space="preserve">Sicrhau y cydymffurfir â'r amodau trwyddedu yn effeithiol? </w:t>
      </w:r>
    </w:p>
    <w:p w14:paraId="2A1E7F2F" w14:textId="77777777" w:rsidR="001D02A5" w:rsidRPr="00C409ED" w:rsidRDefault="004C117C" w:rsidP="000C5E55">
      <w:pPr>
        <w:pStyle w:val="ListParagraph"/>
        <w:numPr>
          <w:ilvl w:val="0"/>
          <w:numId w:val="11"/>
        </w:numPr>
        <w:spacing w:before="120" w:line="270" w:lineRule="exact"/>
        <w:rPr>
          <w:rFonts w:ascii="Arial" w:hAnsi="Arial" w:cs="Arial"/>
          <w:sz w:val="22"/>
          <w:szCs w:val="22"/>
        </w:rPr>
      </w:pPr>
      <w:r w:rsidRPr="00C409ED">
        <w:rPr>
          <w:rFonts w:ascii="Arial" w:hAnsi="Arial" w:cs="Arial"/>
          <w:sz w:val="22"/>
          <w:szCs w:val="22"/>
          <w:lang w:val="cy-GB"/>
        </w:rPr>
        <w:t xml:space="preserve">Penderfynu pwy fydd yn dal y swyddi allweddol a diswyddo'r aelodau staff sy'n anghymwys? </w:t>
      </w:r>
    </w:p>
    <w:p w14:paraId="2A1E7F30" w14:textId="77777777" w:rsidR="001D02A5" w:rsidRPr="00C409ED" w:rsidRDefault="004C117C" w:rsidP="000C5E55">
      <w:pPr>
        <w:pStyle w:val="ListParagraph"/>
        <w:numPr>
          <w:ilvl w:val="0"/>
          <w:numId w:val="11"/>
        </w:numPr>
        <w:spacing w:before="120" w:line="270" w:lineRule="exact"/>
        <w:rPr>
          <w:rFonts w:ascii="Arial" w:hAnsi="Arial" w:cs="Arial"/>
          <w:sz w:val="22"/>
          <w:szCs w:val="22"/>
        </w:rPr>
      </w:pPr>
      <w:r w:rsidRPr="00C409ED">
        <w:rPr>
          <w:rFonts w:ascii="Arial" w:hAnsi="Arial" w:cs="Arial"/>
          <w:sz w:val="22"/>
          <w:szCs w:val="22"/>
          <w:lang w:val="cy-GB"/>
        </w:rPr>
        <w:lastRenderedPageBreak/>
        <w:t xml:space="preserve">Gwneud penderfyniadau buddsoddi a/neu benderfyniadau ariannol eraill sy'n effeithio ar berfformiad y cyfleuster? </w:t>
      </w:r>
    </w:p>
    <w:p w14:paraId="2A1E7F31" w14:textId="77777777" w:rsidR="001D02A5" w:rsidRPr="00C409ED" w:rsidRDefault="004C117C" w:rsidP="000C5E55">
      <w:pPr>
        <w:pStyle w:val="ListParagraph"/>
        <w:numPr>
          <w:ilvl w:val="0"/>
          <w:numId w:val="11"/>
        </w:numPr>
        <w:spacing w:before="120" w:line="270" w:lineRule="exact"/>
        <w:rPr>
          <w:rFonts w:ascii="Arial" w:hAnsi="Arial" w:cs="Arial"/>
          <w:sz w:val="22"/>
          <w:szCs w:val="22"/>
        </w:rPr>
      </w:pPr>
      <w:r w:rsidRPr="00C409ED">
        <w:rPr>
          <w:rFonts w:ascii="Arial" w:hAnsi="Arial" w:cs="Arial"/>
          <w:sz w:val="22"/>
          <w:szCs w:val="22"/>
          <w:lang w:val="cy-GB"/>
        </w:rPr>
        <w:t xml:space="preserve">Sicrhau bod gweithgareddau a reoleiddir yn cael eu rheoli'n briodol mewn argyfwng? </w:t>
      </w:r>
    </w:p>
    <w:p w14:paraId="2A1E7F32"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Gall perchennog safle barhau i fod y gweithredwr yn ogystal â dal y drwydded lle mae'n gosod contract ar gyfer gweithgareddau ar safle, cyn belled â'i fod yn parhau i gymryd cyfrifoldeb ac yn ymgymryd â goruchwyliaeth ddigonol. </w:t>
      </w:r>
    </w:p>
    <w:p w14:paraId="2A1E7F33" w14:textId="77777777" w:rsidR="000C5E55" w:rsidRPr="00C409ED" w:rsidRDefault="00CD56AD" w:rsidP="000C5E55">
      <w:pPr>
        <w:spacing w:before="120" w:after="0" w:line="270" w:lineRule="exact"/>
        <w:rPr>
          <w:rFonts w:ascii="Arial" w:hAnsi="Arial" w:cs="Arial"/>
        </w:rPr>
      </w:pPr>
    </w:p>
    <w:p w14:paraId="2A1E7F34" w14:textId="77777777" w:rsidR="001D02A5" w:rsidRPr="00C409ED" w:rsidRDefault="004C117C" w:rsidP="000C5E55">
      <w:pPr>
        <w:spacing w:before="120" w:after="0" w:line="240" w:lineRule="auto"/>
        <w:rPr>
          <w:rFonts w:ascii="Arial" w:hAnsi="Arial" w:cs="Arial"/>
          <w:color w:val="385623" w:themeColor="accent6" w:themeShade="80"/>
          <w:sz w:val="36"/>
          <w:szCs w:val="36"/>
        </w:rPr>
      </w:pPr>
      <w:r w:rsidRPr="00C409ED">
        <w:rPr>
          <w:rFonts w:ascii="Arial" w:hAnsi="Arial" w:cs="Arial"/>
          <w:color w:val="385623" w:themeColor="accent6" w:themeShade="80"/>
          <w:sz w:val="36"/>
          <w:szCs w:val="36"/>
          <w:lang w:val="cy-GB"/>
        </w:rPr>
        <w:t>2.2</w:t>
      </w:r>
      <w:r w:rsidRPr="00C409ED">
        <w:rPr>
          <w:rFonts w:ascii="Arial" w:hAnsi="Arial" w:cs="Arial"/>
          <w:color w:val="385623" w:themeColor="accent6" w:themeShade="80"/>
          <w:sz w:val="36"/>
          <w:szCs w:val="36"/>
          <w:lang w:val="cy-GB"/>
        </w:rPr>
        <w:tab/>
        <w:t xml:space="preserve">Beth yw'r rheolau safonol? </w:t>
      </w:r>
    </w:p>
    <w:p w14:paraId="2A1E7F35"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Wrth ddatblygu setiau o </w:t>
      </w:r>
      <w:r w:rsidRPr="00C409ED">
        <w:rPr>
          <w:rStyle w:val="bodyboldblack"/>
          <w:rFonts w:cs="Arial"/>
          <w:bCs/>
          <w:lang w:val="cy-GB"/>
        </w:rPr>
        <w:t>reolau safonol</w:t>
      </w:r>
      <w:r w:rsidRPr="00C409ED">
        <w:rPr>
          <w:rFonts w:ascii="Arial" w:hAnsi="Arial" w:cs="Arial"/>
          <w:lang w:val="cy-GB"/>
        </w:rPr>
        <w:t xml:space="preserve">, rydym yn cynnal un asesiad risg ar gyfer gweithgarwch a wneir yn aml. Mae hyn yn ein galluogi i ddiffinio'r terfynau risg y gellir defnyddio'r rheolau oddi mewn iddynt. Mae'r terfynau risg hyn yn cynnwys nifer o gyfyngiadau megis maint, lleoliad a'r gwaith o reoli'r gweithrediadau. Y cyfyngiadau hyn fydd y rhai angenrheidiol i alluogi set gyson o reolau i leihau'r risg hyd at lefel dderbyniol. Byddai'r rheolau yr un peth ar gyfer pob gweithredwr sy'n ymgymryd â'r weithred benodol hon, waeth ble mae'r lleoliad. Mae rheolau ac asesiadau risg yn cael eu cyhoeddi ymlaen llaw er mwyn i weithredwyr a'r cyhoedd wybod yn union pa reolau byddwn yn eu cymhwyso at weithgaredd arfaethedig. </w:t>
      </w:r>
    </w:p>
    <w:p w14:paraId="2A1E7F36"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Wrth ddatblygu'r terfynau risg ar gyfer pob set o reolau safonol, mae'n rhaid inni ddiogelu ansawdd amgylcheddol rhai derbynyddion sensitif penodol. Er enghraifft, mae'n bosibl y bydd setiau o reolau safonol yn cynnwys rheol sy'n ei gwneud yn ofynnol nad yw’r gweithgaredd yn cael ei gynnal o fewn pellter penodol i rai mathau penodedig o safleoedd gwarchod natur, megis safleoedd Ewropeaidd</w:t>
      </w:r>
      <w:r w:rsidRPr="00C409ED">
        <w:rPr>
          <w:rStyle w:val="FootnoteReference"/>
          <w:rFonts w:ascii="Arial" w:hAnsi="Arial" w:cs="Arial"/>
        </w:rPr>
        <w:footnoteReference w:id="1"/>
      </w:r>
      <w:r w:rsidRPr="00C409ED">
        <w:rPr>
          <w:rFonts w:ascii="Arial" w:hAnsi="Arial" w:cs="Arial"/>
          <w:lang w:val="cy-GB"/>
        </w:rPr>
        <w:t xml:space="preserve"> neu reol sy'n gwahardd gweithgareddau rhag cael eu cynnal o fewn ardal rheoli ansawdd aer. </w:t>
      </w:r>
    </w:p>
    <w:p w14:paraId="2A1E7F37"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Nid yw'r rheolau ar gyfer rhai gweithrediadau yn caniatáu ymgymryd â gweithgareddau o fewn pellter penodol oddi wrth gwrs dŵr neu barth diogelu tarddiad dŵr daear. Bydd angen i weithredwyr wirio bod eu gweithgaredd yn cyd-fynd â'r rheolau cyn gwneud cais.  Os bydd newid yn yr amgylchiadau lleol ar ôl i'r drwydded gael ei chyflwyno sy’n golygu na fydd y gweithrediad yn cyd-fynd â'r rheolau safonol mwyach (er enghraifft, dynodir safle cadwraeth o fewn y pellter sgrinio a nodwyd) , mae'n bosibl y bydd angen i weithredwr uwchraddio'r gweithrediad er mwyn cynnal lefelau amddiffyn neu wneud cais i newid i drwydded bwrpasol. </w:t>
      </w:r>
    </w:p>
    <w:p w14:paraId="2A1E7F38" w14:textId="77777777" w:rsidR="000C5E55" w:rsidRPr="00C409ED" w:rsidRDefault="004C117C" w:rsidP="000C5E55">
      <w:pPr>
        <w:spacing w:before="120" w:after="0" w:line="270" w:lineRule="exact"/>
        <w:rPr>
          <w:rFonts w:ascii="Arial" w:hAnsi="Arial" w:cs="Arial"/>
        </w:rPr>
      </w:pPr>
      <w:r w:rsidRPr="00C409ED">
        <w:rPr>
          <w:rFonts w:ascii="Arial" w:hAnsi="Arial" w:cs="Arial"/>
          <w:lang w:val="cy-GB"/>
        </w:rPr>
        <w:t xml:space="preserve">Mae'r rheolau'n cynnwys gwerthoedd y terfyn allyriadau a'r gofynion o ran monitro a nodir yn y Rheoliadau, yn ogystal â rhai rheolau ychwanegol ar yr amcanion sydd angen eu cyflawni megis rheoli'r gweithfeydd hylosgi canolig neu eneradur. Maent yn nodi </w:t>
      </w:r>
      <w:r w:rsidRPr="00C409ED">
        <w:rPr>
          <w:rStyle w:val="bodyboldblack"/>
          <w:rFonts w:cs="Arial"/>
          <w:bCs/>
          <w:lang w:val="cy-GB"/>
        </w:rPr>
        <w:t>yr hyn</w:t>
      </w:r>
      <w:r w:rsidRPr="00C409ED">
        <w:rPr>
          <w:rFonts w:ascii="Arial" w:hAnsi="Arial" w:cs="Arial"/>
          <w:lang w:val="cy-GB"/>
        </w:rPr>
        <w:t xml:space="preserve"> rydym am i weithredwyr ei gyflawni, ond nid ydynt yn dweud wrthynt </w:t>
      </w:r>
      <w:r w:rsidRPr="00C409ED">
        <w:rPr>
          <w:rStyle w:val="bodyboldblack"/>
          <w:rFonts w:cs="Arial"/>
          <w:bCs/>
          <w:lang w:val="cy-GB"/>
        </w:rPr>
        <w:t>sut</w:t>
      </w:r>
      <w:r w:rsidRPr="00C409ED">
        <w:rPr>
          <w:rFonts w:ascii="Arial" w:hAnsi="Arial" w:cs="Arial"/>
          <w:lang w:val="cy-GB"/>
        </w:rPr>
        <w:t xml:space="preserve"> i'w gyflawni. Eu cyfrifoldeb nhw yw hwnnw. Nid yw'r dull hwn yn newydd ac roedd yn cael ei ddefnyddio mewn trefniadau blaenorol megis </w:t>
      </w:r>
      <w:proofErr w:type="spellStart"/>
      <w:r w:rsidRPr="00C409ED">
        <w:rPr>
          <w:rFonts w:ascii="Arial" w:hAnsi="Arial" w:cs="Arial"/>
          <w:lang w:val="cy-GB"/>
        </w:rPr>
        <w:t>caniatadau</w:t>
      </w:r>
      <w:proofErr w:type="spellEnd"/>
      <w:r w:rsidRPr="00C409ED">
        <w:rPr>
          <w:rFonts w:ascii="Arial" w:hAnsi="Arial" w:cs="Arial"/>
          <w:lang w:val="cy-GB"/>
        </w:rPr>
        <w:t xml:space="preserve"> gollyngiadau o ran ansawdd dŵr, trwyddedu gweithgareddau rheoli gwastraff, atal a rheoli llygredd, a rheoleiddio sylweddau ymbelydrol.  Darperir canllawiau ar sut i gydymffurfio â'r rheolau rydym eisoes wedi'u cyhoeddi yn </w:t>
      </w:r>
      <w:r w:rsidRPr="00C409ED">
        <w:rPr>
          <w:rStyle w:val="bodyboldblack"/>
          <w:rFonts w:cs="Arial"/>
          <w:bCs/>
          <w:lang w:val="cy-GB"/>
        </w:rPr>
        <w:t>'Sut i gydymffurfio â'ch trwydded amgylcheddol',</w:t>
      </w:r>
      <w:r w:rsidRPr="00C409ED">
        <w:rPr>
          <w:rFonts w:ascii="Arial" w:hAnsi="Arial" w:cs="Arial"/>
          <w:lang w:val="cy-GB"/>
        </w:rPr>
        <w:t xml:space="preserve"> sydd ar gael ar </w:t>
      </w:r>
      <w:bookmarkStart w:id="20" w:name="_Toc295402017"/>
      <w:r w:rsidRPr="00C409ED">
        <w:rPr>
          <w:rFonts w:ascii="Arial" w:hAnsi="Arial" w:cs="Arial"/>
          <w:lang w:val="cy-GB"/>
        </w:rPr>
        <w:t xml:space="preserve">ein gwefan. </w:t>
      </w:r>
    </w:p>
    <w:p w14:paraId="2A1E7F39" w14:textId="77777777" w:rsidR="000C5E55" w:rsidRPr="00C409ED" w:rsidRDefault="00CD56AD" w:rsidP="000C5E55">
      <w:pPr>
        <w:spacing w:before="120" w:after="0" w:line="270" w:lineRule="exact"/>
        <w:rPr>
          <w:rStyle w:val="Hyperlink"/>
          <w:rFonts w:ascii="Arial" w:hAnsi="Arial" w:cs="Arial"/>
        </w:rPr>
      </w:pPr>
    </w:p>
    <w:p w14:paraId="2A1E7F3A" w14:textId="77777777" w:rsidR="001D02A5" w:rsidRPr="00C409ED" w:rsidRDefault="004C117C" w:rsidP="000C5E55">
      <w:pPr>
        <w:spacing w:before="120" w:after="0" w:line="240" w:lineRule="auto"/>
        <w:rPr>
          <w:rFonts w:ascii="Arial" w:hAnsi="Arial" w:cs="Arial"/>
          <w:color w:val="385623" w:themeColor="accent6" w:themeShade="80"/>
          <w:sz w:val="36"/>
          <w:szCs w:val="36"/>
        </w:rPr>
      </w:pPr>
      <w:r w:rsidRPr="00C409ED">
        <w:rPr>
          <w:rFonts w:ascii="Arial" w:hAnsi="Arial" w:cs="Arial"/>
          <w:color w:val="385623" w:themeColor="accent6" w:themeShade="80"/>
          <w:sz w:val="36"/>
          <w:szCs w:val="36"/>
          <w:lang w:val="cy-GB"/>
        </w:rPr>
        <w:t>2.3</w:t>
      </w:r>
      <w:r w:rsidRPr="00C409ED">
        <w:rPr>
          <w:rFonts w:ascii="Arial" w:hAnsi="Arial" w:cs="Arial"/>
          <w:color w:val="385623" w:themeColor="accent6" w:themeShade="80"/>
          <w:sz w:val="36"/>
          <w:szCs w:val="36"/>
          <w:lang w:val="cy-GB"/>
        </w:rPr>
        <w:tab/>
        <w:t>Yr asesiad risg generig</w:t>
      </w:r>
      <w:bookmarkEnd w:id="20"/>
    </w:p>
    <w:p w14:paraId="2A1E7F3B"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lastRenderedPageBreak/>
        <w:t xml:space="preserve">Rydym wedi paratoi asesiad risg generig ar gyfer pob set o reolau. Mae'r asesiad yn diffinio'r terfynau risg y gellir eu rheoleiddio drwy ddulliau rheoli cyffredin a sut i reoli'r risgiau'n briodol. Mae'r asesiad risg wedi cael ei gynnal gan ddefnyddio'r dull "tarddiad – llwybr – derbynnydd". Mae'r asesiad risg wedi'i rannu'n dair adran fras: </w:t>
      </w:r>
    </w:p>
    <w:p w14:paraId="2A1E7F3C" w14:textId="77777777" w:rsidR="001D02A5" w:rsidRPr="00C409ED" w:rsidRDefault="004C117C" w:rsidP="000C5E55">
      <w:pPr>
        <w:spacing w:before="120" w:after="0" w:line="270" w:lineRule="exact"/>
        <w:rPr>
          <w:rFonts w:ascii="Arial" w:hAnsi="Arial" w:cs="Arial"/>
        </w:rPr>
      </w:pPr>
      <w:r w:rsidRPr="00C409ED">
        <w:rPr>
          <w:rStyle w:val="bodyboldblack"/>
          <w:rFonts w:cs="Arial"/>
          <w:bCs/>
          <w:lang w:val="cy-GB"/>
        </w:rPr>
        <w:t>Data a gwybodaeth</w:t>
      </w:r>
      <w:r w:rsidRPr="00C409ED">
        <w:rPr>
          <w:rFonts w:ascii="Arial" w:hAnsi="Arial" w:cs="Arial"/>
          <w:lang w:val="cy-GB"/>
        </w:rPr>
        <w:t xml:space="preserve"> – mae’r adran hon yn cynnwys gwybodaeth am y derbynnydd, y tarddiad, y difrod a'r llwybr sy'n berthnasol i'r gweithgaredd o dan sylw. </w:t>
      </w:r>
    </w:p>
    <w:p w14:paraId="2A1E7F3D" w14:textId="77777777" w:rsidR="001D02A5" w:rsidRPr="00C409ED" w:rsidRDefault="004C117C" w:rsidP="000C5E55">
      <w:pPr>
        <w:spacing w:before="120" w:after="0" w:line="270" w:lineRule="exact"/>
        <w:rPr>
          <w:rFonts w:ascii="Arial" w:hAnsi="Arial" w:cs="Arial"/>
        </w:rPr>
      </w:pPr>
      <w:r w:rsidRPr="00C409ED">
        <w:rPr>
          <w:rStyle w:val="bodyboldblack"/>
          <w:rFonts w:cs="Arial"/>
          <w:bCs/>
          <w:lang w:val="cy-GB"/>
        </w:rPr>
        <w:t>Dyfarniad</w:t>
      </w:r>
      <w:r w:rsidRPr="00C409ED">
        <w:rPr>
          <w:rFonts w:ascii="Arial" w:hAnsi="Arial" w:cs="Arial"/>
          <w:lang w:val="cy-GB"/>
        </w:rPr>
        <w:t xml:space="preserve"> – rydym wedi cynnal yr asesiad risg i benderfynu ar y tebygolrwydd y bydd y derbynyddion yn agored i'r perygl, y canlyniadau os bydd y perygl yn digwydd, a maint cyffredinol y risg. </w:t>
      </w:r>
    </w:p>
    <w:p w14:paraId="2A1E7F3E" w14:textId="77777777" w:rsidR="001D02A5" w:rsidRPr="00C409ED" w:rsidRDefault="004C117C" w:rsidP="000C5E55">
      <w:pPr>
        <w:spacing w:before="120" w:after="0" w:line="270" w:lineRule="exact"/>
        <w:rPr>
          <w:rFonts w:ascii="Arial" w:hAnsi="Arial" w:cs="Arial"/>
        </w:rPr>
      </w:pPr>
      <w:r w:rsidRPr="00C409ED">
        <w:rPr>
          <w:rStyle w:val="bodyboldblack"/>
          <w:rFonts w:cs="Arial"/>
          <w:bCs/>
          <w:lang w:val="cy-GB"/>
        </w:rPr>
        <w:t>Cam gweithredu</w:t>
      </w:r>
      <w:r w:rsidRPr="00C409ED">
        <w:rPr>
          <w:rFonts w:ascii="Arial" w:hAnsi="Arial" w:cs="Arial"/>
          <w:lang w:val="cy-GB"/>
        </w:rPr>
        <w:t xml:space="preserve"> – bydd risgiau yn cael eu rheoli drwy osod rheolau safonol. O ran rheoli sŵn a dirgryniadau, bydd hyn yn cynnwys cydymffurfio â'r cynllun rheoli sŵn a dirgryniadau perthnasol lle bo'n angenrheidiol. Byddwn yn rheoli gweddill y risgiau drwy gynnal asesiadau cydymffurfio, megis arolygiadau safle, er mwyn sicrhau bod gweithredwyr yn cydymffurfio â'r rheolau. </w:t>
      </w:r>
    </w:p>
    <w:p w14:paraId="2A1E7F3F"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Fel y crybwyllwyd yn flaenorol, mae'n bosibl y bydd set o reolau safonol yn cynnwys rheol sy'n ei gwneud yn ofynnol nad yw gweithgareddau yn cael eu cynnal o fewn pellter penodol i fathau o safleoedd gwarchod natur dynodedig. Mae sensitifrwydd cyffredinol cynefinoedd a grwpiau o rywogaethau i'r peryglon posibl oddi wrth gyfleusterau a  reoleiddir gennym drwy'r Rheoliadau Trwyddedu Amgylcheddol yn hysbys iawn. Gall peryglon megis llygriad gwenwynig, cyfoethogiad maethynnau, colli cynefinoedd, y broses siltio, y broses mygu, aflonyddu ac ysglyfaethu achosi difrod.  </w:t>
      </w:r>
    </w:p>
    <w:p w14:paraId="2A1E7F40"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Mae'r rheolau pellter hyn yn ein galluogi i gael gwared ar y gweithgareddau na allent gael effaith ar nodweddion diddordeb y safleoedd a'r rhywogaethau hyn.  Mae hyn yn rhan o'r terfyn risg cyffredinol ar gyfer pob gweithgaredd ac yn angenrheidiol oherwydd ni fyddwn yn ymgynghori â'r cyrff gwarchod natur o ran ceisiadau unigol ar gyfer trwyddedau safonol, yn unol â'n datganiad cyfranogiad cyhoeddus. </w:t>
      </w:r>
    </w:p>
    <w:p w14:paraId="2A1E7F41" w14:textId="77777777" w:rsidR="001D02A5" w:rsidRPr="00C409ED" w:rsidRDefault="00CD56AD" w:rsidP="000C5E55">
      <w:pPr>
        <w:spacing w:before="120" w:after="0" w:line="270" w:lineRule="exact"/>
        <w:rPr>
          <w:rFonts w:ascii="Arial" w:hAnsi="Arial" w:cs="Arial"/>
        </w:rPr>
      </w:pPr>
    </w:p>
    <w:p w14:paraId="2A1E7F42" w14:textId="77777777" w:rsidR="001D02A5" w:rsidRPr="00C409ED" w:rsidRDefault="00CD56AD" w:rsidP="000C5E55">
      <w:pPr>
        <w:spacing w:before="120" w:after="0" w:line="270" w:lineRule="exact"/>
        <w:rPr>
          <w:rFonts w:ascii="Arial" w:hAnsi="Arial" w:cs="Arial"/>
        </w:rPr>
      </w:pPr>
    </w:p>
    <w:p w14:paraId="2A1E7F43" w14:textId="77777777" w:rsidR="000C5E55" w:rsidRPr="00C409ED" w:rsidRDefault="004C117C">
      <w:pPr>
        <w:rPr>
          <w:rFonts w:ascii="Arial" w:hAnsi="Arial" w:cs="Arial"/>
        </w:rPr>
      </w:pPr>
      <w:bookmarkStart w:id="21" w:name="_Toc295402018"/>
      <w:r w:rsidRPr="00C409ED">
        <w:rPr>
          <w:rFonts w:ascii="Arial" w:hAnsi="Arial" w:cs="Arial"/>
          <w:lang w:val="cy-GB"/>
        </w:rPr>
        <w:br w:type="page"/>
      </w:r>
    </w:p>
    <w:p w14:paraId="2A1E7F44" w14:textId="673DCC40" w:rsidR="001D02A5" w:rsidRPr="00C409ED" w:rsidRDefault="004C117C" w:rsidP="00B13D45">
      <w:pPr>
        <w:pStyle w:val="Heading1"/>
      </w:pPr>
      <w:bookmarkStart w:id="22" w:name="_Toc514767134"/>
      <w:r w:rsidRPr="00C409ED">
        <w:rPr>
          <w:lang w:val="cy-GB"/>
        </w:rPr>
        <w:lastRenderedPageBreak/>
        <w:t>3</w:t>
      </w:r>
      <w:r w:rsidRPr="00C409ED">
        <w:rPr>
          <w:lang w:val="cy-GB"/>
        </w:rPr>
        <w:tab/>
        <w:t>Set arfaethedig o reolau ac asesiad risg</w:t>
      </w:r>
      <w:bookmarkEnd w:id="22"/>
      <w:r w:rsidRPr="00C409ED">
        <w:rPr>
          <w:lang w:val="cy-GB"/>
        </w:rPr>
        <w:t xml:space="preserve"> </w:t>
      </w:r>
      <w:bookmarkEnd w:id="21"/>
    </w:p>
    <w:p w14:paraId="2A1E7F45" w14:textId="77777777" w:rsidR="00CC4910" w:rsidRPr="00C409ED" w:rsidRDefault="00CD56AD" w:rsidP="00CC4910">
      <w:pPr>
        <w:pStyle w:val="BodyText"/>
      </w:pPr>
    </w:p>
    <w:p w14:paraId="2A1E7F46" w14:textId="27CE3100" w:rsidR="00B734A5" w:rsidRPr="00C409ED" w:rsidRDefault="004C117C" w:rsidP="008A49CE">
      <w:pPr>
        <w:spacing w:before="120" w:after="0" w:line="240" w:lineRule="auto"/>
        <w:rPr>
          <w:rFonts w:ascii="Arial" w:hAnsi="Arial" w:cs="Arial"/>
          <w:color w:val="385623" w:themeColor="accent6" w:themeShade="80"/>
          <w:sz w:val="36"/>
          <w:szCs w:val="36"/>
        </w:rPr>
      </w:pPr>
      <w:r w:rsidRPr="00C409ED">
        <w:rPr>
          <w:rFonts w:ascii="Arial" w:hAnsi="Arial" w:cs="Arial"/>
          <w:color w:val="385623" w:themeColor="accent6" w:themeShade="80"/>
          <w:sz w:val="36"/>
          <w:szCs w:val="36"/>
          <w:lang w:val="cy-GB"/>
        </w:rPr>
        <w:t xml:space="preserve">3.1 </w:t>
      </w:r>
      <w:r w:rsidR="00D523CB" w:rsidRPr="00C409ED">
        <w:rPr>
          <w:rFonts w:ascii="Arial" w:hAnsi="Arial" w:cs="Arial"/>
          <w:color w:val="385623" w:themeColor="accent6" w:themeShade="80"/>
          <w:sz w:val="36"/>
          <w:szCs w:val="36"/>
          <w:lang w:val="cy-GB"/>
        </w:rPr>
        <w:t xml:space="preserve">Diwygiadau i </w:t>
      </w:r>
      <w:r w:rsidR="0011008F" w:rsidRPr="00C409ED">
        <w:rPr>
          <w:rFonts w:ascii="Arial" w:hAnsi="Arial" w:cs="Arial"/>
          <w:color w:val="385623" w:themeColor="accent6" w:themeShade="80"/>
          <w:sz w:val="36"/>
          <w:szCs w:val="36"/>
          <w:lang w:val="cy-GB"/>
        </w:rPr>
        <w:t xml:space="preserve">setiau </w:t>
      </w:r>
      <w:r w:rsidR="00D523CB" w:rsidRPr="00C409ED">
        <w:rPr>
          <w:rFonts w:ascii="Arial" w:hAnsi="Arial" w:cs="Arial"/>
          <w:color w:val="385623" w:themeColor="accent6" w:themeShade="80"/>
          <w:sz w:val="36"/>
          <w:szCs w:val="36"/>
          <w:lang w:val="cy-GB"/>
        </w:rPr>
        <w:t>r</w:t>
      </w:r>
      <w:r w:rsidR="0011008F" w:rsidRPr="00C409ED">
        <w:rPr>
          <w:rFonts w:ascii="Arial" w:hAnsi="Arial" w:cs="Arial"/>
          <w:color w:val="385623" w:themeColor="accent6" w:themeShade="80"/>
          <w:sz w:val="36"/>
          <w:szCs w:val="36"/>
          <w:lang w:val="cy-GB"/>
        </w:rPr>
        <w:t>h</w:t>
      </w:r>
      <w:r w:rsidR="00D523CB" w:rsidRPr="00C409ED">
        <w:rPr>
          <w:rFonts w:ascii="Arial" w:hAnsi="Arial" w:cs="Arial"/>
          <w:color w:val="385623" w:themeColor="accent6" w:themeShade="80"/>
          <w:sz w:val="36"/>
          <w:szCs w:val="36"/>
          <w:lang w:val="cy-GB"/>
        </w:rPr>
        <w:t>eolau safonol</w:t>
      </w:r>
      <w:r w:rsidR="0011008F" w:rsidRPr="00C409ED">
        <w:rPr>
          <w:rFonts w:ascii="Arial" w:hAnsi="Arial" w:cs="Arial"/>
          <w:color w:val="385623" w:themeColor="accent6" w:themeShade="80"/>
          <w:sz w:val="36"/>
          <w:szCs w:val="36"/>
          <w:lang w:val="cy-GB"/>
        </w:rPr>
        <w:t xml:space="preserve"> </w:t>
      </w:r>
      <w:r w:rsidR="00D523CB" w:rsidRPr="00C409ED">
        <w:rPr>
          <w:rFonts w:ascii="Arial" w:hAnsi="Arial" w:cs="Arial"/>
          <w:color w:val="385623" w:themeColor="accent6" w:themeShade="80"/>
          <w:sz w:val="36"/>
          <w:szCs w:val="36"/>
          <w:lang w:val="cy-GB"/>
        </w:rPr>
        <w:t>SR2018 Rhifau 1 i 6 ac SR2018 Rhif 8</w:t>
      </w:r>
      <w:r w:rsidRPr="00C409ED">
        <w:rPr>
          <w:rFonts w:ascii="Arial" w:hAnsi="Arial" w:cs="Arial"/>
          <w:color w:val="385623" w:themeColor="accent6" w:themeShade="80"/>
          <w:sz w:val="36"/>
          <w:szCs w:val="36"/>
          <w:lang w:val="cy-GB"/>
        </w:rPr>
        <w:t xml:space="preserve"> </w:t>
      </w:r>
    </w:p>
    <w:p w14:paraId="2A1E7F47" w14:textId="5BD6A2A1" w:rsidR="00B17A83" w:rsidRPr="00C409ED" w:rsidRDefault="00D523CB" w:rsidP="008A49CE">
      <w:pPr>
        <w:spacing w:before="120" w:after="0" w:line="240" w:lineRule="auto"/>
        <w:rPr>
          <w:rFonts w:ascii="Arial" w:hAnsi="Arial" w:cs="Arial"/>
        </w:rPr>
      </w:pPr>
      <w:r w:rsidRPr="00C409ED">
        <w:rPr>
          <w:rFonts w:ascii="Arial" w:hAnsi="Arial" w:cs="Arial"/>
          <w:lang w:val="cy-GB"/>
        </w:rPr>
        <w:t>Rydym wedi diwygio’r</w:t>
      </w:r>
      <w:r w:rsidR="0011008F" w:rsidRPr="00C409ED">
        <w:rPr>
          <w:rFonts w:ascii="Arial" w:hAnsi="Arial" w:cs="Arial"/>
          <w:lang w:val="cy-GB"/>
        </w:rPr>
        <w:t xml:space="preserve"> </w:t>
      </w:r>
      <w:r w:rsidRPr="00C409ED">
        <w:rPr>
          <w:rFonts w:ascii="Arial" w:hAnsi="Arial" w:cs="Arial"/>
          <w:lang w:val="cy-GB"/>
        </w:rPr>
        <w:t xml:space="preserve">rheolau safonol i ddarparu ar gyfer generaduron penodol a all gynnwys </w:t>
      </w:r>
      <w:r w:rsidR="008D1965" w:rsidRPr="00C409ED">
        <w:rPr>
          <w:rFonts w:ascii="Arial" w:hAnsi="Arial" w:cs="Arial"/>
          <w:lang w:val="cy-GB"/>
        </w:rPr>
        <w:t>gweithfeydd</w:t>
      </w:r>
      <w:r w:rsidRPr="00C409ED">
        <w:rPr>
          <w:rFonts w:ascii="Arial" w:hAnsi="Arial" w:cs="Arial"/>
          <w:lang w:val="cy-GB"/>
        </w:rPr>
        <w:t xml:space="preserve"> hylosgi canolig sy’n </w:t>
      </w:r>
      <w:r w:rsidR="008D1965" w:rsidRPr="00C409ED">
        <w:rPr>
          <w:rFonts w:ascii="Arial" w:hAnsi="Arial" w:cs="Arial"/>
          <w:lang w:val="cy-GB"/>
        </w:rPr>
        <w:t>weithfeydd</w:t>
      </w:r>
      <w:r w:rsidRPr="00C409ED">
        <w:rPr>
          <w:rFonts w:ascii="Arial" w:hAnsi="Arial" w:cs="Arial"/>
          <w:lang w:val="cy-GB"/>
        </w:rPr>
        <w:t xml:space="preserve"> newydd fel y’u diffinnir yn Atodlenni 25A a 25B </w:t>
      </w:r>
      <w:r w:rsidR="0011008F" w:rsidRPr="00C409ED">
        <w:rPr>
          <w:rFonts w:ascii="Arial" w:hAnsi="Arial" w:cs="Arial"/>
          <w:lang w:val="cy-GB"/>
        </w:rPr>
        <w:t>i</w:t>
      </w:r>
      <w:r w:rsidRPr="00C409ED">
        <w:rPr>
          <w:rFonts w:ascii="Arial" w:hAnsi="Arial" w:cs="Arial"/>
          <w:lang w:val="cy-GB"/>
        </w:rPr>
        <w:t xml:space="preserve"> Reoliadau Trwyddedu Amgylcheddol (Cymru a Lloegr) (Diwygio) 2018 [SI 110 2018]</w:t>
      </w:r>
      <w:r w:rsidR="004C117C" w:rsidRPr="00C409ED">
        <w:rPr>
          <w:rFonts w:ascii="Arial" w:hAnsi="Arial" w:cs="Arial"/>
          <w:lang w:val="cy-GB"/>
        </w:rPr>
        <w:t xml:space="preserve">. </w:t>
      </w:r>
    </w:p>
    <w:p w14:paraId="6023FE1B" w14:textId="77777777" w:rsidR="00D523CB" w:rsidRPr="00C409ED" w:rsidRDefault="00CD56AD" w:rsidP="00D523CB">
      <w:pPr>
        <w:spacing w:before="120" w:after="0" w:line="240" w:lineRule="auto"/>
        <w:rPr>
          <w:rFonts w:ascii="Arial" w:hAnsi="Arial" w:cs="Arial"/>
        </w:rPr>
      </w:pPr>
      <w:hyperlink r:id="rId21" w:history="1">
        <w:r w:rsidR="00D523CB" w:rsidRPr="00C409ED">
          <w:rPr>
            <w:rStyle w:val="Hyperlink"/>
            <w:rFonts w:ascii="Arial" w:hAnsi="Arial" w:cs="Arial"/>
          </w:rPr>
          <w:t>http://www.legislation.gov.uk/ukdsi/2018/9780111163023/pdfs/ukdsi_9780111163023_en.pdf</w:t>
        </w:r>
      </w:hyperlink>
    </w:p>
    <w:p w14:paraId="2A1E7F48" w14:textId="70CF325B" w:rsidR="006F45E4" w:rsidRPr="00C409ED" w:rsidRDefault="00CD56AD" w:rsidP="008A49CE">
      <w:pPr>
        <w:spacing w:before="120" w:after="0" w:line="240" w:lineRule="auto"/>
        <w:rPr>
          <w:rFonts w:ascii="Arial" w:hAnsi="Arial" w:cs="Arial"/>
        </w:rPr>
      </w:pPr>
    </w:p>
    <w:p w14:paraId="3CF95E44" w14:textId="51DF3197" w:rsidR="00D523CB" w:rsidRPr="00C409ED" w:rsidRDefault="0011008F" w:rsidP="00D523CB">
      <w:pPr>
        <w:spacing w:before="120" w:after="0" w:line="240" w:lineRule="auto"/>
        <w:rPr>
          <w:rFonts w:ascii="Arial" w:hAnsi="Arial" w:cs="Arial"/>
          <w:lang w:val="cy-GB"/>
        </w:rPr>
      </w:pPr>
      <w:r w:rsidRPr="00C409ED">
        <w:rPr>
          <w:rFonts w:ascii="Arial" w:hAnsi="Arial" w:cs="Arial"/>
          <w:lang w:val="cy-GB"/>
        </w:rPr>
        <w:t>Nid oes dim newidiadau i gasgliadau’r asesiad risg ac felly mewn mannau mae</w:t>
      </w:r>
      <w:r w:rsidR="00454441" w:rsidRPr="00C409ED">
        <w:rPr>
          <w:rFonts w:ascii="Arial" w:hAnsi="Arial" w:cs="Arial"/>
          <w:lang w:val="cy-GB"/>
        </w:rPr>
        <w:t xml:space="preserve"> </w:t>
      </w:r>
      <w:r w:rsidRPr="00C409ED">
        <w:rPr>
          <w:rFonts w:ascii="Arial" w:hAnsi="Arial" w:cs="Arial"/>
          <w:lang w:val="cy-GB"/>
        </w:rPr>
        <w:t xml:space="preserve">Gwerthoedd </w:t>
      </w:r>
      <w:r w:rsidR="007A4272" w:rsidRPr="00C409ED">
        <w:rPr>
          <w:rFonts w:ascii="Arial" w:hAnsi="Arial" w:cs="Arial"/>
          <w:lang w:val="cy-GB"/>
        </w:rPr>
        <w:t xml:space="preserve">y </w:t>
      </w:r>
      <w:r w:rsidRPr="00C409ED">
        <w:rPr>
          <w:rFonts w:ascii="Arial" w:hAnsi="Arial" w:cs="Arial"/>
          <w:lang w:val="cy-GB"/>
        </w:rPr>
        <w:t>Terfyn Allyriadau a fyddai’n berthnasol i eneraduron penodol sy’n cynnwys</w:t>
      </w:r>
      <w:r w:rsidR="008B4CD9" w:rsidRPr="00C409ED">
        <w:rPr>
          <w:rFonts w:ascii="Arial" w:hAnsi="Arial" w:cs="Arial"/>
          <w:lang w:val="cy-GB"/>
        </w:rPr>
        <w:t xml:space="preserve"> Gweithfeydd </w:t>
      </w:r>
      <w:r w:rsidRPr="00C409ED">
        <w:rPr>
          <w:rFonts w:ascii="Arial" w:hAnsi="Arial" w:cs="Arial"/>
          <w:lang w:val="cy-GB"/>
        </w:rPr>
        <w:t xml:space="preserve">Hylosgi Canolig newydd yn dynnach nag a nodir yn y Gyfarwyddeb </w:t>
      </w:r>
      <w:r w:rsidR="008B4CD9" w:rsidRPr="00C409ED">
        <w:rPr>
          <w:rFonts w:ascii="Arial" w:hAnsi="Arial" w:cs="Arial"/>
          <w:lang w:val="cy-GB"/>
        </w:rPr>
        <w:t>Gweithfeydd</w:t>
      </w:r>
      <w:r w:rsidRPr="00C409ED">
        <w:rPr>
          <w:rFonts w:ascii="Arial" w:hAnsi="Arial" w:cs="Arial"/>
          <w:lang w:val="cy-GB"/>
        </w:rPr>
        <w:t xml:space="preserve"> Hylosgi Canolig. Mae</w:t>
      </w:r>
      <w:r w:rsidR="00454441" w:rsidRPr="00C409ED">
        <w:rPr>
          <w:rFonts w:ascii="Arial" w:hAnsi="Arial" w:cs="Arial"/>
          <w:lang w:val="cy-GB"/>
        </w:rPr>
        <w:t xml:space="preserve">’r rhwymedigaethau monitro </w:t>
      </w:r>
      <w:r w:rsidR="009C4A34" w:rsidRPr="00C409ED">
        <w:rPr>
          <w:rFonts w:ascii="Arial" w:hAnsi="Arial" w:cs="Arial"/>
          <w:lang w:val="cy-GB"/>
        </w:rPr>
        <w:t xml:space="preserve">allyriadau </w:t>
      </w:r>
      <w:r w:rsidR="00454441" w:rsidRPr="00C409ED">
        <w:rPr>
          <w:rFonts w:ascii="Arial" w:hAnsi="Arial" w:cs="Arial"/>
          <w:lang w:val="cy-GB"/>
        </w:rPr>
        <w:t xml:space="preserve">yn wahanol </w:t>
      </w:r>
      <w:r w:rsidR="00C150F3" w:rsidRPr="00C409ED">
        <w:rPr>
          <w:rFonts w:ascii="Arial" w:hAnsi="Arial" w:cs="Arial"/>
          <w:lang w:val="cy-GB"/>
        </w:rPr>
        <w:t>yng ngofynion</w:t>
      </w:r>
      <w:r w:rsidR="00454441" w:rsidRPr="00C409ED">
        <w:rPr>
          <w:rFonts w:ascii="Arial" w:hAnsi="Arial" w:cs="Arial"/>
          <w:lang w:val="cy-GB"/>
        </w:rPr>
        <w:t xml:space="preserve"> monitro allyriadau</w:t>
      </w:r>
      <w:r w:rsidR="009C4A34" w:rsidRPr="00C409ED">
        <w:rPr>
          <w:rFonts w:ascii="Arial" w:hAnsi="Arial" w:cs="Arial"/>
          <w:lang w:val="cy-GB"/>
        </w:rPr>
        <w:t xml:space="preserve"> </w:t>
      </w:r>
      <w:r w:rsidR="00454441" w:rsidRPr="00C409ED">
        <w:rPr>
          <w:rFonts w:ascii="Arial" w:hAnsi="Arial" w:cs="Arial"/>
          <w:lang w:val="cy-GB"/>
        </w:rPr>
        <w:t>unrhyw waith hylosgi sy’n rhan o eneradur penodol a ddosberthir yn waith hylosgi canolig newydd.</w:t>
      </w:r>
      <w:r w:rsidRPr="00C409ED">
        <w:rPr>
          <w:rFonts w:ascii="Arial" w:hAnsi="Arial" w:cs="Arial"/>
          <w:lang w:val="cy-GB"/>
        </w:rPr>
        <w:t xml:space="preserve"> </w:t>
      </w:r>
    </w:p>
    <w:p w14:paraId="45A23A5C" w14:textId="01281098" w:rsidR="00D523CB" w:rsidRPr="00C409ED" w:rsidRDefault="0011008F" w:rsidP="00D523CB">
      <w:pPr>
        <w:spacing w:before="120" w:after="0" w:line="240" w:lineRule="auto"/>
        <w:rPr>
          <w:rFonts w:ascii="Arial" w:hAnsi="Arial" w:cs="Arial"/>
          <w:lang w:val="cy-GB"/>
        </w:rPr>
      </w:pPr>
      <w:r w:rsidRPr="00C409ED">
        <w:rPr>
          <w:rFonts w:ascii="Arial" w:hAnsi="Arial" w:cs="Arial"/>
          <w:lang w:val="cy-GB"/>
        </w:rPr>
        <w:t xml:space="preserve">Pan fo Gwerthoedd </w:t>
      </w:r>
      <w:r w:rsidR="007A4272" w:rsidRPr="00C409ED">
        <w:rPr>
          <w:rFonts w:ascii="Arial" w:hAnsi="Arial" w:cs="Arial"/>
          <w:lang w:val="cy-GB"/>
        </w:rPr>
        <w:t xml:space="preserve">y </w:t>
      </w:r>
      <w:r w:rsidRPr="00C409ED">
        <w:rPr>
          <w:rFonts w:ascii="Arial" w:hAnsi="Arial" w:cs="Arial"/>
          <w:lang w:val="cy-GB"/>
        </w:rPr>
        <w:t>Terfyn Allyriadau yn berthnasol i</w:t>
      </w:r>
      <w:r w:rsidR="007A4272" w:rsidRPr="00C409ED">
        <w:rPr>
          <w:rFonts w:ascii="Arial" w:hAnsi="Arial" w:cs="Arial"/>
          <w:lang w:val="cy-GB"/>
        </w:rPr>
        <w:t xml:space="preserve"> eneraduron penodol</w:t>
      </w:r>
      <w:r w:rsidRPr="00C409ED">
        <w:rPr>
          <w:rFonts w:ascii="Arial" w:hAnsi="Arial" w:cs="Arial"/>
          <w:lang w:val="cy-GB"/>
        </w:rPr>
        <w:t xml:space="preserve"> sy’n </w:t>
      </w:r>
      <w:r w:rsidR="006C7F91" w:rsidRPr="00C409ED">
        <w:rPr>
          <w:rFonts w:ascii="Arial" w:hAnsi="Arial" w:cs="Arial"/>
          <w:lang w:val="cy-GB"/>
        </w:rPr>
        <w:t>Weithfeydd</w:t>
      </w:r>
      <w:r w:rsidRPr="00C409ED">
        <w:rPr>
          <w:rFonts w:ascii="Arial" w:hAnsi="Arial" w:cs="Arial"/>
          <w:lang w:val="cy-GB"/>
        </w:rPr>
        <w:t xml:space="preserve"> Hylosgi Canolig newydd, bydd yn ofynnol i Weithredwyr gyflawni’r terfynau llymach o’r terfynau perthnasol</w:t>
      </w:r>
      <w:r w:rsidR="00D523CB" w:rsidRPr="00C409ED">
        <w:rPr>
          <w:rFonts w:ascii="Arial" w:hAnsi="Arial" w:cs="Arial"/>
          <w:lang w:val="cy-GB"/>
        </w:rPr>
        <w:t xml:space="preserve">. </w:t>
      </w:r>
    </w:p>
    <w:p w14:paraId="7BA5A539" w14:textId="0A1EE38B" w:rsidR="00D523CB" w:rsidRPr="00C409ED" w:rsidRDefault="0011008F" w:rsidP="00D523CB">
      <w:pPr>
        <w:spacing w:before="120" w:after="0" w:line="240" w:lineRule="auto"/>
        <w:rPr>
          <w:rFonts w:ascii="Arial" w:hAnsi="Arial" w:cs="Arial"/>
          <w:lang w:val="cy-GB"/>
        </w:rPr>
      </w:pPr>
      <w:r w:rsidRPr="00C409ED">
        <w:rPr>
          <w:rFonts w:ascii="Arial" w:hAnsi="Arial" w:cs="Arial"/>
          <w:lang w:val="cy-GB"/>
        </w:rPr>
        <w:t>Dyma’r diwygiadau penodol i</w:t>
      </w:r>
      <w:r w:rsidR="00D523CB" w:rsidRPr="00C409ED">
        <w:rPr>
          <w:rFonts w:ascii="Arial" w:hAnsi="Arial" w:cs="Arial"/>
          <w:lang w:val="cy-GB"/>
        </w:rPr>
        <w:t xml:space="preserve"> SR2018 </w:t>
      </w:r>
      <w:r w:rsidRPr="00C409ED">
        <w:rPr>
          <w:rFonts w:ascii="Arial" w:hAnsi="Arial" w:cs="Arial"/>
          <w:lang w:val="cy-GB"/>
        </w:rPr>
        <w:t>Rhif</w:t>
      </w:r>
      <w:r w:rsidR="00127792" w:rsidRPr="00C409ED">
        <w:rPr>
          <w:rFonts w:ascii="Arial" w:hAnsi="Arial" w:cs="Arial"/>
          <w:lang w:val="cy-GB"/>
        </w:rPr>
        <w:t>au</w:t>
      </w:r>
      <w:r w:rsidR="00D523CB" w:rsidRPr="00C409ED">
        <w:rPr>
          <w:rFonts w:ascii="Arial" w:hAnsi="Arial" w:cs="Arial"/>
          <w:lang w:val="cy-GB"/>
        </w:rPr>
        <w:t xml:space="preserve"> 1 </w:t>
      </w:r>
      <w:r w:rsidRPr="00C409ED">
        <w:rPr>
          <w:rFonts w:ascii="Arial" w:hAnsi="Arial" w:cs="Arial"/>
          <w:lang w:val="cy-GB"/>
        </w:rPr>
        <w:t>i</w:t>
      </w:r>
      <w:r w:rsidR="00D523CB" w:rsidRPr="00C409ED">
        <w:rPr>
          <w:rFonts w:ascii="Arial" w:hAnsi="Arial" w:cs="Arial"/>
          <w:lang w:val="cy-GB"/>
        </w:rPr>
        <w:t xml:space="preserve"> 6 </w:t>
      </w:r>
      <w:r w:rsidRPr="00C409ED">
        <w:rPr>
          <w:rFonts w:ascii="Arial" w:hAnsi="Arial" w:cs="Arial"/>
          <w:lang w:val="cy-GB"/>
        </w:rPr>
        <w:t>a</w:t>
      </w:r>
      <w:r w:rsidR="00D523CB" w:rsidRPr="00C409ED">
        <w:rPr>
          <w:rFonts w:ascii="Arial" w:hAnsi="Arial" w:cs="Arial"/>
          <w:lang w:val="cy-GB"/>
        </w:rPr>
        <w:t xml:space="preserve"> SR2018 </w:t>
      </w:r>
      <w:r w:rsidRPr="00C409ED">
        <w:rPr>
          <w:rFonts w:ascii="Arial" w:hAnsi="Arial" w:cs="Arial"/>
          <w:lang w:val="cy-GB"/>
        </w:rPr>
        <w:t>Rhif</w:t>
      </w:r>
      <w:r w:rsidR="00D523CB" w:rsidRPr="00C409ED">
        <w:rPr>
          <w:rFonts w:ascii="Arial" w:hAnsi="Arial" w:cs="Arial"/>
          <w:lang w:val="cy-GB"/>
        </w:rPr>
        <w:t xml:space="preserve"> 8: </w:t>
      </w:r>
    </w:p>
    <w:p w14:paraId="1CC078B1" w14:textId="1C5C9695" w:rsidR="00D523CB" w:rsidRPr="00C409ED" w:rsidRDefault="0011008F" w:rsidP="00D523CB">
      <w:pPr>
        <w:spacing w:before="120" w:after="0" w:line="240" w:lineRule="auto"/>
        <w:rPr>
          <w:rFonts w:ascii="Arial" w:hAnsi="Arial" w:cs="Arial"/>
          <w:lang w:val="cy-GB"/>
        </w:rPr>
      </w:pPr>
      <w:r w:rsidRPr="00C409ED">
        <w:rPr>
          <w:rFonts w:ascii="Arial" w:hAnsi="Arial" w:cs="Arial"/>
          <w:lang w:val="cy-GB"/>
        </w:rPr>
        <w:t xml:space="preserve">Cyflwyniad ynghylch gweithgaredd penodol ar gyfer </w:t>
      </w:r>
      <w:r w:rsidR="006C7F91" w:rsidRPr="00C409ED">
        <w:rPr>
          <w:rFonts w:ascii="Arial" w:hAnsi="Arial" w:cs="Arial"/>
          <w:lang w:val="cy-GB"/>
        </w:rPr>
        <w:t>Gwaith</w:t>
      </w:r>
      <w:r w:rsidRPr="00C409ED">
        <w:rPr>
          <w:rFonts w:ascii="Arial" w:hAnsi="Arial" w:cs="Arial"/>
          <w:lang w:val="cy-GB"/>
        </w:rPr>
        <w:t xml:space="preserve"> Hylosgi Canolig newydd (Tabl 2.1)</w:t>
      </w:r>
      <w:r w:rsidR="00D523CB" w:rsidRPr="00C409ED">
        <w:rPr>
          <w:rFonts w:ascii="Arial" w:hAnsi="Arial" w:cs="Arial"/>
          <w:lang w:val="cy-GB"/>
        </w:rPr>
        <w:t xml:space="preserve">. </w:t>
      </w:r>
    </w:p>
    <w:p w14:paraId="1EE2D0E1" w14:textId="0AFB1CC0" w:rsidR="00D523CB" w:rsidRPr="00C409ED" w:rsidRDefault="0011008F" w:rsidP="00D523CB">
      <w:pPr>
        <w:spacing w:before="120" w:after="0" w:line="240" w:lineRule="auto"/>
        <w:rPr>
          <w:rFonts w:ascii="Arial" w:hAnsi="Arial" w:cs="Arial"/>
          <w:lang w:val="cy-GB"/>
        </w:rPr>
      </w:pPr>
      <w:r w:rsidRPr="00C409ED">
        <w:rPr>
          <w:rFonts w:ascii="Arial" w:hAnsi="Arial" w:cs="Arial"/>
          <w:lang w:val="cy-GB"/>
        </w:rPr>
        <w:t>Ychwanegu Rheol</w:t>
      </w:r>
      <w:r w:rsidR="00D523CB" w:rsidRPr="00C409ED">
        <w:rPr>
          <w:rFonts w:ascii="Arial" w:hAnsi="Arial" w:cs="Arial"/>
          <w:lang w:val="cy-GB"/>
        </w:rPr>
        <w:t xml:space="preserve"> 3.2.2. </w:t>
      </w:r>
    </w:p>
    <w:p w14:paraId="7E741283" w14:textId="115B1887" w:rsidR="00D523CB" w:rsidRPr="00C409ED" w:rsidRDefault="0011008F" w:rsidP="00D523CB">
      <w:pPr>
        <w:spacing w:before="120" w:after="0" w:line="240" w:lineRule="auto"/>
        <w:rPr>
          <w:rFonts w:ascii="Arial" w:hAnsi="Arial" w:cs="Arial"/>
          <w:lang w:val="cy-GB"/>
        </w:rPr>
      </w:pPr>
      <w:r w:rsidRPr="00C409ED">
        <w:rPr>
          <w:rFonts w:ascii="Arial" w:hAnsi="Arial" w:cs="Arial"/>
          <w:lang w:val="cy-GB"/>
        </w:rPr>
        <w:t>Egluro amserlenni ar gyfer cynnal a chyflwyno canlyniadau monitro yn Rheolau</w:t>
      </w:r>
      <w:r w:rsidR="00D523CB" w:rsidRPr="00C409ED">
        <w:rPr>
          <w:rFonts w:ascii="Arial" w:hAnsi="Arial" w:cs="Arial"/>
          <w:lang w:val="cy-GB"/>
        </w:rPr>
        <w:t xml:space="preserve"> 3.1.2 a 4.2.2 </w:t>
      </w:r>
    </w:p>
    <w:p w14:paraId="45F7366F" w14:textId="601355A9" w:rsidR="00D523CB" w:rsidRPr="00C409ED" w:rsidRDefault="0011008F" w:rsidP="00D523CB">
      <w:pPr>
        <w:spacing w:before="120" w:after="0" w:line="240" w:lineRule="auto"/>
        <w:rPr>
          <w:rFonts w:ascii="Arial" w:hAnsi="Arial" w:cs="Arial"/>
          <w:lang w:val="cy-GB"/>
        </w:rPr>
      </w:pPr>
      <w:r w:rsidRPr="00C409ED">
        <w:rPr>
          <w:rFonts w:ascii="Arial" w:hAnsi="Arial" w:cs="Arial"/>
          <w:lang w:val="cy-GB"/>
        </w:rPr>
        <w:t>Gweithredu Rheol</w:t>
      </w:r>
      <w:r w:rsidR="00D523CB" w:rsidRPr="00C409ED">
        <w:rPr>
          <w:rFonts w:ascii="Arial" w:hAnsi="Arial" w:cs="Arial"/>
          <w:lang w:val="cy-GB"/>
        </w:rPr>
        <w:t xml:space="preserve"> 4.3.3 </w:t>
      </w:r>
      <w:r w:rsidRPr="00C409ED">
        <w:rPr>
          <w:rFonts w:ascii="Arial" w:hAnsi="Arial" w:cs="Arial"/>
          <w:lang w:val="cy-GB"/>
        </w:rPr>
        <w:t xml:space="preserve">yn gyson gan ei gwneud yn ofynnol hysbysu ynghylch yr amseroedd monitro y gofynnir amdanynt. </w:t>
      </w:r>
    </w:p>
    <w:p w14:paraId="37F00A21" w14:textId="77F32058" w:rsidR="00D523CB" w:rsidRPr="00C409ED" w:rsidRDefault="0011008F" w:rsidP="00D523CB">
      <w:pPr>
        <w:spacing w:before="120" w:after="0" w:line="240" w:lineRule="auto"/>
        <w:rPr>
          <w:rFonts w:ascii="Arial" w:hAnsi="Arial" w:cs="Arial"/>
          <w:lang w:val="cy-GB"/>
        </w:rPr>
      </w:pPr>
      <w:r w:rsidRPr="00C409ED">
        <w:rPr>
          <w:rFonts w:ascii="Arial" w:hAnsi="Arial" w:cs="Arial"/>
          <w:lang w:val="cy-GB"/>
        </w:rPr>
        <w:t>Ychwanegu Rheol</w:t>
      </w:r>
      <w:r w:rsidR="00D523CB" w:rsidRPr="00C409ED">
        <w:rPr>
          <w:rFonts w:ascii="Arial" w:hAnsi="Arial" w:cs="Arial"/>
          <w:lang w:val="cy-GB"/>
        </w:rPr>
        <w:t xml:space="preserve"> 4.3.5 </w:t>
      </w:r>
      <w:r w:rsidRPr="00C409ED">
        <w:rPr>
          <w:rFonts w:ascii="Arial" w:hAnsi="Arial" w:cs="Arial"/>
          <w:lang w:val="cy-GB"/>
        </w:rPr>
        <w:t xml:space="preserve">i’w gwneud yn ofynnol hysbysu am newid i </w:t>
      </w:r>
      <w:r w:rsidR="006C7F91" w:rsidRPr="00C409ED">
        <w:rPr>
          <w:rFonts w:ascii="Arial" w:hAnsi="Arial" w:cs="Arial"/>
          <w:lang w:val="cy-GB"/>
        </w:rPr>
        <w:t>weithfeydd</w:t>
      </w:r>
      <w:r w:rsidRPr="00C409ED">
        <w:rPr>
          <w:rFonts w:ascii="Arial" w:hAnsi="Arial" w:cs="Arial"/>
          <w:lang w:val="cy-GB"/>
        </w:rPr>
        <w:t xml:space="preserve"> hylosgi canolig newydd a </w:t>
      </w:r>
      <w:proofErr w:type="spellStart"/>
      <w:r w:rsidRPr="00C409ED">
        <w:rPr>
          <w:rFonts w:ascii="Arial" w:hAnsi="Arial" w:cs="Arial"/>
          <w:lang w:val="cy-GB"/>
        </w:rPr>
        <w:t>gwmpasir</w:t>
      </w:r>
      <w:proofErr w:type="spellEnd"/>
      <w:r w:rsidRPr="00C409ED">
        <w:rPr>
          <w:rFonts w:ascii="Arial" w:hAnsi="Arial" w:cs="Arial"/>
          <w:lang w:val="cy-GB"/>
        </w:rPr>
        <w:t xml:space="preserve"> gan y Rheolau Safonol.</w:t>
      </w:r>
      <w:r w:rsidR="00D523CB" w:rsidRPr="00C409ED">
        <w:rPr>
          <w:rFonts w:ascii="Arial" w:hAnsi="Arial" w:cs="Arial"/>
          <w:lang w:val="cy-GB"/>
        </w:rPr>
        <w:t xml:space="preserve">   </w:t>
      </w:r>
    </w:p>
    <w:p w14:paraId="0EC16A9C" w14:textId="2D6A6A04" w:rsidR="00D523CB" w:rsidRPr="00C409ED" w:rsidRDefault="0011008F" w:rsidP="00D523CB">
      <w:pPr>
        <w:spacing w:before="120" w:after="0" w:line="240" w:lineRule="auto"/>
        <w:rPr>
          <w:rFonts w:ascii="Arial" w:hAnsi="Arial" w:cs="Arial"/>
          <w:lang w:val="cy-GB"/>
        </w:rPr>
      </w:pPr>
      <w:r w:rsidRPr="00C409ED">
        <w:rPr>
          <w:rFonts w:ascii="Arial" w:hAnsi="Arial" w:cs="Arial"/>
          <w:lang w:val="cy-GB"/>
        </w:rPr>
        <w:t xml:space="preserve">Ychwanegu </w:t>
      </w:r>
      <w:r w:rsidR="00454441" w:rsidRPr="00C409ED">
        <w:rPr>
          <w:rFonts w:ascii="Arial" w:hAnsi="Arial" w:cs="Arial"/>
          <w:lang w:val="cy-GB"/>
        </w:rPr>
        <w:t>Gwerthoedd Terfyn Allyriadau</w:t>
      </w:r>
      <w:r w:rsidRPr="00C409ED">
        <w:rPr>
          <w:rFonts w:ascii="Arial" w:hAnsi="Arial" w:cs="Arial"/>
          <w:lang w:val="cy-GB"/>
        </w:rPr>
        <w:t xml:space="preserve"> a gofynion monitro ar gyfer unrhyw ran o eneradur penodol sy’n </w:t>
      </w:r>
      <w:r w:rsidR="006C7F91" w:rsidRPr="00C409ED">
        <w:rPr>
          <w:rFonts w:ascii="Arial" w:hAnsi="Arial" w:cs="Arial"/>
          <w:lang w:val="cy-GB"/>
        </w:rPr>
        <w:t xml:space="preserve">Waith </w:t>
      </w:r>
      <w:r w:rsidRPr="00C409ED">
        <w:rPr>
          <w:rFonts w:ascii="Arial" w:hAnsi="Arial" w:cs="Arial"/>
          <w:lang w:val="cy-GB"/>
        </w:rPr>
        <w:t>Hylosgi Canolig newydd (Tabl 3.2) (ac eithrio</w:t>
      </w:r>
      <w:r w:rsidR="00D523CB" w:rsidRPr="00C409ED">
        <w:rPr>
          <w:rFonts w:ascii="Arial" w:hAnsi="Arial" w:cs="Arial"/>
          <w:lang w:val="cy-GB"/>
        </w:rPr>
        <w:t xml:space="preserve"> SR2018 </w:t>
      </w:r>
      <w:r w:rsidRPr="00C409ED">
        <w:rPr>
          <w:rFonts w:ascii="Arial" w:hAnsi="Arial" w:cs="Arial"/>
          <w:lang w:val="cy-GB"/>
        </w:rPr>
        <w:t>Rhif</w:t>
      </w:r>
      <w:r w:rsidR="00D523CB" w:rsidRPr="00C409ED">
        <w:rPr>
          <w:rFonts w:ascii="Arial" w:hAnsi="Arial" w:cs="Arial"/>
          <w:lang w:val="cy-GB"/>
        </w:rPr>
        <w:t xml:space="preserve"> 8). </w:t>
      </w:r>
    </w:p>
    <w:p w14:paraId="2D239540" w14:textId="5C74E5FF" w:rsidR="00D523CB" w:rsidRPr="00C409ED" w:rsidRDefault="0011008F" w:rsidP="00D523CB">
      <w:pPr>
        <w:spacing w:before="120" w:after="0" w:line="240" w:lineRule="auto"/>
        <w:rPr>
          <w:rFonts w:ascii="Arial" w:hAnsi="Arial" w:cs="Arial"/>
          <w:lang w:val="cy-GB"/>
        </w:rPr>
      </w:pPr>
      <w:r w:rsidRPr="00C409ED">
        <w:rPr>
          <w:rFonts w:ascii="Arial" w:hAnsi="Arial" w:cs="Arial"/>
          <w:lang w:val="cy-GB"/>
        </w:rPr>
        <w:t>Rydym hefyd wedi manteisio ar y cyfle i ddiwygio</w:t>
      </w:r>
      <w:r w:rsidR="00D523CB" w:rsidRPr="00C409ED">
        <w:rPr>
          <w:rFonts w:ascii="Arial" w:hAnsi="Arial" w:cs="Arial"/>
          <w:lang w:val="cy-GB"/>
        </w:rPr>
        <w:t xml:space="preserve"> SR2018 </w:t>
      </w:r>
      <w:r w:rsidRPr="00C409ED">
        <w:rPr>
          <w:rFonts w:ascii="Arial" w:hAnsi="Arial" w:cs="Arial"/>
          <w:lang w:val="cy-GB"/>
        </w:rPr>
        <w:t>Rhif</w:t>
      </w:r>
      <w:r w:rsidR="00D523CB" w:rsidRPr="00C409ED">
        <w:rPr>
          <w:rFonts w:ascii="Arial" w:hAnsi="Arial" w:cs="Arial"/>
          <w:lang w:val="cy-GB"/>
        </w:rPr>
        <w:t xml:space="preserve"> 1 </w:t>
      </w:r>
      <w:r w:rsidRPr="00C409ED">
        <w:rPr>
          <w:rFonts w:ascii="Arial" w:hAnsi="Arial" w:cs="Arial"/>
          <w:lang w:val="cy-GB"/>
        </w:rPr>
        <w:t>ac</w:t>
      </w:r>
      <w:r w:rsidR="00D523CB" w:rsidRPr="00C409ED">
        <w:rPr>
          <w:rFonts w:ascii="Arial" w:hAnsi="Arial" w:cs="Arial"/>
          <w:lang w:val="cy-GB"/>
        </w:rPr>
        <w:t xml:space="preserve"> SR 2018 </w:t>
      </w:r>
      <w:r w:rsidRPr="00C409ED">
        <w:rPr>
          <w:rFonts w:ascii="Arial" w:hAnsi="Arial" w:cs="Arial"/>
          <w:lang w:val="cy-GB"/>
        </w:rPr>
        <w:t>Rhif</w:t>
      </w:r>
      <w:r w:rsidR="00D523CB" w:rsidRPr="00C409ED">
        <w:rPr>
          <w:rFonts w:ascii="Arial" w:hAnsi="Arial" w:cs="Arial"/>
          <w:lang w:val="cy-GB"/>
        </w:rPr>
        <w:t xml:space="preserve"> </w:t>
      </w:r>
      <w:r w:rsidRPr="00C409ED">
        <w:rPr>
          <w:rFonts w:ascii="Arial" w:hAnsi="Arial" w:cs="Arial"/>
          <w:lang w:val="cy-GB"/>
        </w:rPr>
        <w:t xml:space="preserve">6 i gynnwys amodau sy’n ymwneud </w:t>
      </w:r>
      <w:r w:rsidR="009C4A34" w:rsidRPr="00C409ED">
        <w:rPr>
          <w:rFonts w:ascii="Arial" w:hAnsi="Arial" w:cs="Arial"/>
          <w:lang w:val="cy-GB"/>
        </w:rPr>
        <w:t>â lleihau</w:t>
      </w:r>
      <w:r w:rsidR="003206B3" w:rsidRPr="00C409ED">
        <w:rPr>
          <w:rFonts w:ascii="Arial" w:hAnsi="Arial" w:cs="Arial"/>
          <w:lang w:val="cy-GB"/>
        </w:rPr>
        <w:t xml:space="preserve"> (</w:t>
      </w:r>
      <w:proofErr w:type="spellStart"/>
      <w:r w:rsidR="003206B3" w:rsidRPr="00C409ED">
        <w:rPr>
          <w:rFonts w:ascii="Arial" w:hAnsi="Arial" w:cs="Arial"/>
          <w:i/>
          <w:lang w:val="cy-GB"/>
        </w:rPr>
        <w:t>abatement</w:t>
      </w:r>
      <w:proofErr w:type="spellEnd"/>
      <w:r w:rsidR="003206B3" w:rsidRPr="00C409ED">
        <w:rPr>
          <w:rFonts w:ascii="Arial" w:hAnsi="Arial" w:cs="Arial"/>
          <w:lang w:val="cy-GB"/>
        </w:rPr>
        <w:t>)</w:t>
      </w:r>
      <w:r w:rsidRPr="00C409ED">
        <w:rPr>
          <w:rFonts w:ascii="Arial" w:hAnsi="Arial" w:cs="Arial"/>
          <w:lang w:val="cy-GB"/>
        </w:rPr>
        <w:t xml:space="preserve">. Mae hyn yn berthnasol i weithredwyr y mae angen </w:t>
      </w:r>
      <w:r w:rsidR="009C4A34" w:rsidRPr="00C409ED">
        <w:rPr>
          <w:rFonts w:ascii="Arial" w:hAnsi="Arial" w:cs="Arial"/>
          <w:lang w:val="cy-GB"/>
        </w:rPr>
        <w:t>lleihad</w:t>
      </w:r>
      <w:r w:rsidRPr="00C409ED">
        <w:rPr>
          <w:rFonts w:ascii="Arial" w:hAnsi="Arial" w:cs="Arial"/>
          <w:lang w:val="cy-GB"/>
        </w:rPr>
        <w:t xml:space="preserve"> eilaidd arnynt er mwyn cydymffurfio </w:t>
      </w:r>
      <w:r w:rsidR="006C7F91" w:rsidRPr="00C409ED">
        <w:rPr>
          <w:rFonts w:ascii="Arial" w:hAnsi="Arial" w:cs="Arial"/>
          <w:lang w:val="cy-GB"/>
        </w:rPr>
        <w:t xml:space="preserve">â </w:t>
      </w:r>
      <w:r w:rsidR="00454441" w:rsidRPr="00C409ED">
        <w:rPr>
          <w:rFonts w:ascii="Arial" w:hAnsi="Arial" w:cs="Arial"/>
          <w:lang w:val="cy-GB"/>
        </w:rPr>
        <w:t>Gwerthoedd Terfyn Allyriadau</w:t>
      </w:r>
      <w:r w:rsidR="00D523CB" w:rsidRPr="00C409ED">
        <w:rPr>
          <w:rFonts w:ascii="Arial" w:hAnsi="Arial" w:cs="Arial"/>
          <w:lang w:val="cy-GB"/>
        </w:rPr>
        <w:t xml:space="preserve"> (</w:t>
      </w:r>
      <w:r w:rsidRPr="00C409ED">
        <w:rPr>
          <w:rFonts w:ascii="Arial" w:hAnsi="Arial" w:cs="Arial"/>
          <w:lang w:val="cy-GB"/>
        </w:rPr>
        <w:t>diwygiad i Dabl</w:t>
      </w:r>
      <w:r w:rsidR="00D523CB" w:rsidRPr="00C409ED">
        <w:rPr>
          <w:rFonts w:ascii="Arial" w:hAnsi="Arial" w:cs="Arial"/>
          <w:lang w:val="cy-GB"/>
        </w:rPr>
        <w:t xml:space="preserve"> 2.3 </w:t>
      </w:r>
      <w:r w:rsidR="007309AA" w:rsidRPr="00C409ED">
        <w:rPr>
          <w:rFonts w:ascii="Arial" w:hAnsi="Arial" w:cs="Arial"/>
          <w:lang w:val="cy-GB"/>
        </w:rPr>
        <w:t>ac ychwanegu Rheol</w:t>
      </w:r>
      <w:r w:rsidR="00D523CB" w:rsidRPr="00C409ED">
        <w:rPr>
          <w:rFonts w:ascii="Arial" w:hAnsi="Arial" w:cs="Arial"/>
          <w:lang w:val="cy-GB"/>
        </w:rPr>
        <w:t xml:space="preserve"> 3.2.5). </w:t>
      </w:r>
    </w:p>
    <w:p w14:paraId="57CBB55C" w14:textId="49C45F6E" w:rsidR="00D523CB" w:rsidRPr="00C409ED" w:rsidRDefault="007309AA" w:rsidP="00D523CB">
      <w:pPr>
        <w:spacing w:before="120" w:after="0" w:line="240" w:lineRule="auto"/>
        <w:rPr>
          <w:rFonts w:ascii="Arial" w:hAnsi="Arial" w:cs="Arial"/>
          <w:lang w:val="cy-GB"/>
        </w:rPr>
      </w:pPr>
      <w:r w:rsidRPr="00C409ED">
        <w:rPr>
          <w:rFonts w:ascii="Arial" w:hAnsi="Arial" w:cs="Arial"/>
          <w:lang w:val="cy-GB"/>
        </w:rPr>
        <w:t xml:space="preserve">Bwriedir i’r newidiadau arfaethedig wneud y setiau rheolau safonol yn fwy hygyrch i weithredwyr pan fo’u generadur penodol yn cynnwys </w:t>
      </w:r>
      <w:r w:rsidR="006C7F91" w:rsidRPr="00C409ED">
        <w:rPr>
          <w:rFonts w:ascii="Arial" w:hAnsi="Arial" w:cs="Arial"/>
          <w:lang w:val="cy-GB"/>
        </w:rPr>
        <w:t>gwaith</w:t>
      </w:r>
      <w:r w:rsidRPr="00C409ED">
        <w:rPr>
          <w:rFonts w:ascii="Arial" w:hAnsi="Arial" w:cs="Arial"/>
          <w:lang w:val="cy-GB"/>
        </w:rPr>
        <w:t xml:space="preserve"> sydd â </w:t>
      </w:r>
      <w:r w:rsidR="00454441" w:rsidRPr="00C409ED">
        <w:rPr>
          <w:rFonts w:ascii="Arial" w:hAnsi="Arial" w:cs="Arial"/>
          <w:lang w:val="cy-GB"/>
        </w:rPr>
        <w:t xml:space="preserve">chyfradd </w:t>
      </w:r>
      <w:r w:rsidRPr="00C409ED">
        <w:rPr>
          <w:rFonts w:ascii="Arial" w:hAnsi="Arial" w:cs="Arial"/>
          <w:lang w:val="cy-GB"/>
        </w:rPr>
        <w:t xml:space="preserve">mewnbwn thermol </w:t>
      </w:r>
      <w:r w:rsidR="00454441" w:rsidRPr="00C409ED">
        <w:rPr>
          <w:rFonts w:ascii="Arial" w:hAnsi="Arial" w:cs="Arial"/>
          <w:lang w:val="cy-GB"/>
        </w:rPr>
        <w:t xml:space="preserve">sydd gyfartal ag </w:t>
      </w:r>
      <w:r w:rsidR="00D523CB" w:rsidRPr="00C409ED">
        <w:rPr>
          <w:rFonts w:ascii="Arial" w:hAnsi="Arial" w:cs="Arial"/>
          <w:lang w:val="cy-GB"/>
        </w:rPr>
        <w:t>1MWth</w:t>
      </w:r>
      <w:r w:rsidRPr="00C409ED">
        <w:rPr>
          <w:rFonts w:ascii="Arial" w:hAnsi="Arial" w:cs="Arial"/>
          <w:lang w:val="cy-GB"/>
        </w:rPr>
        <w:t xml:space="preserve"> neu’n fwy na hynny</w:t>
      </w:r>
      <w:r w:rsidR="00D523CB" w:rsidRPr="00C409ED">
        <w:rPr>
          <w:rFonts w:ascii="Arial" w:hAnsi="Arial" w:cs="Arial"/>
          <w:lang w:val="cy-GB"/>
        </w:rPr>
        <w:t xml:space="preserve">, </w:t>
      </w:r>
      <w:r w:rsidRPr="00C409ED">
        <w:rPr>
          <w:rFonts w:ascii="Arial" w:hAnsi="Arial" w:cs="Arial"/>
          <w:lang w:val="cy-GB"/>
        </w:rPr>
        <w:t xml:space="preserve">a ddaeth yn weithredol ar neu ar ôl </w:t>
      </w:r>
      <w:r w:rsidR="00D523CB" w:rsidRPr="00C409ED">
        <w:rPr>
          <w:rFonts w:ascii="Arial" w:hAnsi="Arial" w:cs="Arial"/>
          <w:lang w:val="cy-GB"/>
        </w:rPr>
        <w:t>20/12/18.</w:t>
      </w:r>
    </w:p>
    <w:p w14:paraId="2A1E7F49" w14:textId="761DE459" w:rsidR="00B734A5" w:rsidRPr="00C409ED" w:rsidRDefault="004C117C" w:rsidP="00B17A83">
      <w:pPr>
        <w:spacing w:before="120" w:after="0" w:line="240" w:lineRule="auto"/>
        <w:rPr>
          <w:rFonts w:ascii="Arial" w:hAnsi="Arial" w:cs="Arial"/>
          <w:color w:val="385623" w:themeColor="accent6" w:themeShade="80"/>
          <w:sz w:val="36"/>
          <w:szCs w:val="36"/>
        </w:rPr>
      </w:pPr>
      <w:r w:rsidRPr="00C409ED">
        <w:rPr>
          <w:rFonts w:ascii="Arial" w:hAnsi="Arial" w:cs="Arial"/>
          <w:color w:val="385623" w:themeColor="accent6" w:themeShade="80"/>
          <w:sz w:val="36"/>
          <w:szCs w:val="36"/>
          <w:lang w:val="cy-GB"/>
        </w:rPr>
        <w:t xml:space="preserve">3.2 </w:t>
      </w:r>
      <w:r w:rsidR="00D523CB" w:rsidRPr="00C409ED">
        <w:rPr>
          <w:rFonts w:ascii="Arial" w:hAnsi="Arial" w:cs="Arial"/>
          <w:color w:val="385623" w:themeColor="accent6" w:themeShade="80"/>
          <w:sz w:val="36"/>
          <w:szCs w:val="36"/>
          <w:lang w:val="cy-GB"/>
        </w:rPr>
        <w:t>Diwygiad</w:t>
      </w:r>
      <w:r w:rsidR="006C7F91" w:rsidRPr="00C409ED">
        <w:rPr>
          <w:rFonts w:ascii="Arial" w:hAnsi="Arial" w:cs="Arial"/>
          <w:color w:val="385623" w:themeColor="accent6" w:themeShade="80"/>
          <w:sz w:val="36"/>
          <w:szCs w:val="36"/>
          <w:lang w:val="cy-GB"/>
        </w:rPr>
        <w:t>au</w:t>
      </w:r>
      <w:r w:rsidR="00D523CB" w:rsidRPr="00C409ED">
        <w:rPr>
          <w:rFonts w:ascii="Arial" w:hAnsi="Arial" w:cs="Arial"/>
          <w:color w:val="385623" w:themeColor="accent6" w:themeShade="80"/>
          <w:sz w:val="36"/>
          <w:szCs w:val="36"/>
          <w:lang w:val="cy-GB"/>
        </w:rPr>
        <w:t xml:space="preserve"> i set r</w:t>
      </w:r>
      <w:r w:rsidR="006C7F91" w:rsidRPr="00C409ED">
        <w:rPr>
          <w:rFonts w:ascii="Arial" w:hAnsi="Arial" w:cs="Arial"/>
          <w:color w:val="385623" w:themeColor="accent6" w:themeShade="80"/>
          <w:sz w:val="36"/>
          <w:szCs w:val="36"/>
          <w:lang w:val="cy-GB"/>
        </w:rPr>
        <w:t>h</w:t>
      </w:r>
      <w:r w:rsidR="00D523CB" w:rsidRPr="00C409ED">
        <w:rPr>
          <w:rFonts w:ascii="Arial" w:hAnsi="Arial" w:cs="Arial"/>
          <w:color w:val="385623" w:themeColor="accent6" w:themeShade="80"/>
          <w:sz w:val="36"/>
          <w:szCs w:val="36"/>
          <w:lang w:val="cy-GB"/>
        </w:rPr>
        <w:t>eolau safonol SR2018 Rhif 7</w:t>
      </w:r>
    </w:p>
    <w:p w14:paraId="061EBD98" w14:textId="7C2DBBA7" w:rsidR="00D523CB" w:rsidRPr="00C409ED" w:rsidRDefault="006F68B2" w:rsidP="00D523CB">
      <w:pPr>
        <w:spacing w:before="120"/>
        <w:rPr>
          <w:rFonts w:ascii="Arial" w:hAnsi="Arial" w:cs="Arial"/>
          <w:lang w:val="cy-GB"/>
        </w:rPr>
      </w:pPr>
      <w:r w:rsidRPr="00C409ED">
        <w:rPr>
          <w:rFonts w:ascii="Arial" w:hAnsi="Arial" w:cs="Arial"/>
          <w:lang w:val="cy-GB"/>
        </w:rPr>
        <w:lastRenderedPageBreak/>
        <w:t>Mae’r rheolau</w:t>
      </w:r>
      <w:r w:rsidR="00D523CB" w:rsidRPr="00C409ED">
        <w:rPr>
          <w:rFonts w:ascii="Arial" w:hAnsi="Arial" w:cs="Arial"/>
          <w:lang w:val="cy-GB"/>
        </w:rPr>
        <w:t xml:space="preserve"> </w:t>
      </w:r>
      <w:r w:rsidRPr="00C409ED">
        <w:rPr>
          <w:rFonts w:ascii="Arial" w:hAnsi="Arial" w:cs="Arial"/>
          <w:lang w:val="cy-GB"/>
        </w:rPr>
        <w:t xml:space="preserve">hyn yn caniatáu i’r gweithredwr weithredu un </w:t>
      </w:r>
      <w:r w:rsidR="006C7F91" w:rsidRPr="00C409ED">
        <w:rPr>
          <w:rFonts w:ascii="Arial" w:hAnsi="Arial" w:cs="Arial"/>
          <w:lang w:val="cy-GB"/>
        </w:rPr>
        <w:t>gwaith</w:t>
      </w:r>
      <w:r w:rsidRPr="00C409ED">
        <w:rPr>
          <w:rFonts w:ascii="Arial" w:hAnsi="Arial" w:cs="Arial"/>
          <w:lang w:val="cy-GB"/>
        </w:rPr>
        <w:t xml:space="preserve"> hylosgi canolig </w:t>
      </w:r>
      <w:r w:rsidR="006C7F91" w:rsidRPr="00C409ED">
        <w:rPr>
          <w:rFonts w:ascii="Arial" w:hAnsi="Arial" w:cs="Arial"/>
          <w:lang w:val="cy-GB"/>
        </w:rPr>
        <w:t xml:space="preserve">newydd </w:t>
      </w:r>
      <w:r w:rsidRPr="00C409ED">
        <w:rPr>
          <w:rFonts w:ascii="Arial" w:hAnsi="Arial" w:cs="Arial"/>
          <w:lang w:val="cy-GB"/>
        </w:rPr>
        <w:t xml:space="preserve">neu ragor rhwng 1 a llai na </w:t>
      </w:r>
      <w:r w:rsidR="00D523CB" w:rsidRPr="00C409ED">
        <w:rPr>
          <w:rFonts w:ascii="Arial" w:hAnsi="Arial" w:cs="Arial"/>
          <w:lang w:val="cy-GB"/>
        </w:rPr>
        <w:t xml:space="preserve">20MWth </w:t>
      </w:r>
      <w:r w:rsidRPr="00C409ED">
        <w:rPr>
          <w:rFonts w:ascii="Arial" w:hAnsi="Arial" w:cs="Arial"/>
          <w:lang w:val="cy-GB"/>
        </w:rPr>
        <w:t xml:space="preserve">a ddaeth yn weithredol ar neu ar ôl </w:t>
      </w:r>
      <w:r w:rsidR="00D523CB" w:rsidRPr="00C409ED">
        <w:rPr>
          <w:rFonts w:ascii="Arial" w:hAnsi="Arial" w:cs="Arial"/>
          <w:lang w:val="cy-GB"/>
        </w:rPr>
        <w:t xml:space="preserve">20 </w:t>
      </w:r>
      <w:r w:rsidRPr="00C409ED">
        <w:rPr>
          <w:rFonts w:ascii="Arial" w:hAnsi="Arial" w:cs="Arial"/>
          <w:lang w:val="cy-GB"/>
        </w:rPr>
        <w:t>Rhagfyr</w:t>
      </w:r>
      <w:r w:rsidR="00D523CB" w:rsidRPr="00C409ED">
        <w:rPr>
          <w:rFonts w:ascii="Arial" w:hAnsi="Arial" w:cs="Arial"/>
          <w:lang w:val="cy-GB"/>
        </w:rPr>
        <w:t xml:space="preserve"> 2018 </w:t>
      </w:r>
      <w:r w:rsidRPr="00C409ED">
        <w:rPr>
          <w:rFonts w:ascii="Arial" w:hAnsi="Arial" w:cs="Arial"/>
          <w:lang w:val="cy-GB"/>
        </w:rPr>
        <w:t>mewn lleoliad penodol. Rydym yn cynnig ehangu nifer y senarios sydd wedi’u hymgorffori yn y rheolau er mwyn cyrraedd cynulleidfa gwsmeriaid ehangach ond gan gynnal yr un lefel o warchodaeth amgylcheddol</w:t>
      </w:r>
      <w:r w:rsidR="00D523CB" w:rsidRPr="00C409ED">
        <w:rPr>
          <w:rFonts w:ascii="Arial" w:hAnsi="Arial" w:cs="Arial"/>
          <w:lang w:val="cy-GB"/>
        </w:rPr>
        <w:t xml:space="preserve">. </w:t>
      </w:r>
    </w:p>
    <w:p w14:paraId="645C2DF5" w14:textId="2A76C4C4" w:rsidR="00D523CB" w:rsidRPr="00C409ED" w:rsidRDefault="006F68B2" w:rsidP="00D523CB">
      <w:pPr>
        <w:spacing w:before="120"/>
        <w:rPr>
          <w:rFonts w:ascii="Arial" w:hAnsi="Arial" w:cs="Arial"/>
          <w:lang w:val="cy-GB"/>
        </w:rPr>
      </w:pPr>
      <w:r w:rsidRPr="00C409ED">
        <w:rPr>
          <w:rFonts w:ascii="Arial" w:hAnsi="Arial" w:cs="Arial"/>
          <w:lang w:val="cy-GB"/>
        </w:rPr>
        <w:t>Rydym wedi</w:t>
      </w:r>
      <w:r w:rsidR="00D523CB" w:rsidRPr="00C409ED">
        <w:rPr>
          <w:rFonts w:ascii="Arial" w:hAnsi="Arial" w:cs="Arial"/>
          <w:lang w:val="cy-GB"/>
        </w:rPr>
        <w:t xml:space="preserve">: </w:t>
      </w:r>
    </w:p>
    <w:p w14:paraId="3F5C039E" w14:textId="7140F307" w:rsidR="00D523CB" w:rsidRPr="00C409ED" w:rsidRDefault="006F68B2" w:rsidP="00D523CB">
      <w:pPr>
        <w:pStyle w:val="ListParagraph"/>
        <w:numPr>
          <w:ilvl w:val="0"/>
          <w:numId w:val="19"/>
        </w:numPr>
        <w:spacing w:before="120"/>
        <w:rPr>
          <w:rFonts w:ascii="Arial" w:eastAsiaTheme="minorHAnsi" w:hAnsi="Arial" w:cs="Arial"/>
          <w:sz w:val="22"/>
          <w:szCs w:val="22"/>
          <w:lang w:val="cy-GB" w:eastAsia="en-US"/>
        </w:rPr>
      </w:pPr>
      <w:r w:rsidRPr="00C409ED">
        <w:rPr>
          <w:rFonts w:ascii="Arial" w:eastAsiaTheme="minorHAnsi" w:hAnsi="Arial" w:cs="Arial"/>
          <w:sz w:val="22"/>
          <w:szCs w:val="22"/>
          <w:lang w:val="cy-GB" w:eastAsia="en-US"/>
        </w:rPr>
        <w:t>ehangu’r mathau o danwydd derbyniol</w:t>
      </w:r>
    </w:p>
    <w:p w14:paraId="4803A8A7" w14:textId="3E7C7136" w:rsidR="00D523CB" w:rsidRPr="00C409ED" w:rsidRDefault="006F68B2" w:rsidP="00D523CB">
      <w:pPr>
        <w:pStyle w:val="ListParagraph"/>
        <w:numPr>
          <w:ilvl w:val="0"/>
          <w:numId w:val="19"/>
        </w:numPr>
        <w:spacing w:before="120"/>
        <w:rPr>
          <w:rFonts w:ascii="Arial" w:eastAsiaTheme="minorHAnsi" w:hAnsi="Arial" w:cs="Arial"/>
          <w:sz w:val="22"/>
          <w:szCs w:val="22"/>
          <w:lang w:val="cy-GB" w:eastAsia="en-US"/>
        </w:rPr>
      </w:pPr>
      <w:r w:rsidRPr="00C409ED">
        <w:rPr>
          <w:rFonts w:ascii="Arial" w:eastAsiaTheme="minorHAnsi" w:hAnsi="Arial" w:cs="Arial"/>
          <w:sz w:val="22"/>
          <w:szCs w:val="22"/>
          <w:lang w:val="cy-GB" w:eastAsia="en-US"/>
        </w:rPr>
        <w:t>pennu pellter sgrinio cysylltiedig i’r derbynyddion ecolegol</w:t>
      </w:r>
      <w:r w:rsidR="00D523CB" w:rsidRPr="00C409ED">
        <w:rPr>
          <w:rFonts w:ascii="Arial" w:eastAsiaTheme="minorHAnsi" w:hAnsi="Arial" w:cs="Arial"/>
          <w:sz w:val="22"/>
          <w:szCs w:val="22"/>
          <w:lang w:val="cy-GB" w:eastAsia="en-US"/>
        </w:rPr>
        <w:t xml:space="preserve"> </w:t>
      </w:r>
    </w:p>
    <w:p w14:paraId="4F69E9DB" w14:textId="7F7B8F6D" w:rsidR="00D523CB" w:rsidRPr="00C409ED" w:rsidRDefault="006F68B2" w:rsidP="00D523CB">
      <w:pPr>
        <w:pStyle w:val="ListParagraph"/>
        <w:numPr>
          <w:ilvl w:val="0"/>
          <w:numId w:val="19"/>
        </w:numPr>
        <w:spacing w:before="120"/>
        <w:rPr>
          <w:rFonts w:ascii="Arial" w:eastAsiaTheme="minorHAnsi" w:hAnsi="Arial" w:cs="Arial"/>
          <w:sz w:val="22"/>
          <w:szCs w:val="22"/>
          <w:lang w:val="cy-GB" w:eastAsia="en-US"/>
        </w:rPr>
      </w:pPr>
      <w:r w:rsidRPr="00C409ED">
        <w:rPr>
          <w:rFonts w:ascii="Arial" w:eastAsiaTheme="minorHAnsi" w:hAnsi="Arial" w:cs="Arial"/>
          <w:sz w:val="22"/>
          <w:szCs w:val="22"/>
          <w:lang w:val="cy-GB" w:eastAsia="en-US"/>
        </w:rPr>
        <w:t xml:space="preserve">caniatáu defnydd cyfyngedig o danwydd wrth gefn ar gyfer </w:t>
      </w:r>
      <w:r w:rsidR="006C7F91" w:rsidRPr="00C409ED">
        <w:rPr>
          <w:rFonts w:ascii="Arial" w:eastAsiaTheme="minorHAnsi" w:hAnsi="Arial" w:cs="Arial"/>
          <w:sz w:val="22"/>
          <w:szCs w:val="22"/>
          <w:lang w:val="cy-GB" w:eastAsia="en-US"/>
        </w:rPr>
        <w:t xml:space="preserve">boeleri </w:t>
      </w:r>
      <w:r w:rsidR="00614049" w:rsidRPr="00C409ED">
        <w:rPr>
          <w:rFonts w:ascii="Arial" w:eastAsiaTheme="minorHAnsi" w:hAnsi="Arial" w:cs="Arial"/>
          <w:sz w:val="22"/>
          <w:szCs w:val="22"/>
          <w:lang w:val="cy-GB" w:eastAsia="en-US"/>
        </w:rPr>
        <w:t xml:space="preserve">sy’n rhedeg ar </w:t>
      </w:r>
      <w:r w:rsidR="006C7F91" w:rsidRPr="00C409ED">
        <w:rPr>
          <w:rFonts w:ascii="Arial" w:eastAsiaTheme="minorHAnsi" w:hAnsi="Arial" w:cs="Arial"/>
          <w:sz w:val="22"/>
          <w:szCs w:val="22"/>
          <w:lang w:val="cy-GB" w:eastAsia="en-US"/>
        </w:rPr>
        <w:t>nwy.</w:t>
      </w:r>
      <w:r w:rsidR="00D523CB" w:rsidRPr="00C409ED">
        <w:rPr>
          <w:rFonts w:ascii="Arial" w:eastAsiaTheme="minorHAnsi" w:hAnsi="Arial" w:cs="Arial"/>
          <w:sz w:val="22"/>
          <w:szCs w:val="22"/>
          <w:lang w:val="cy-GB" w:eastAsia="en-US"/>
        </w:rPr>
        <w:t xml:space="preserve">  </w:t>
      </w:r>
    </w:p>
    <w:p w14:paraId="2D3D5292" w14:textId="33CC0C31" w:rsidR="00D523CB" w:rsidRPr="00C409ED" w:rsidRDefault="006F68B2" w:rsidP="00D523CB">
      <w:pPr>
        <w:spacing w:before="120"/>
        <w:rPr>
          <w:rFonts w:ascii="Arial" w:hAnsi="Arial" w:cs="Arial"/>
          <w:lang w:val="cy-GB"/>
        </w:rPr>
      </w:pPr>
      <w:r w:rsidRPr="00C409ED">
        <w:rPr>
          <w:rFonts w:ascii="Arial" w:hAnsi="Arial" w:cs="Arial"/>
          <w:lang w:val="cy-GB"/>
        </w:rPr>
        <w:t>Fodd bynnag, byddwn yn ystyried dewisiadau eraill ac rydym yn croesawu ymatebion gan ymarferwyr ym maes hylosgi</w:t>
      </w:r>
      <w:r w:rsidR="00D523CB" w:rsidRPr="00C409ED">
        <w:rPr>
          <w:rFonts w:ascii="Arial" w:hAnsi="Arial" w:cs="Arial"/>
          <w:lang w:val="cy-GB"/>
        </w:rPr>
        <w:t xml:space="preserve">.  </w:t>
      </w:r>
    </w:p>
    <w:p w14:paraId="0513DFBA" w14:textId="7A9F6BB6" w:rsidR="00D523CB" w:rsidRPr="00C409ED" w:rsidRDefault="006F68B2" w:rsidP="00D523CB">
      <w:pPr>
        <w:spacing w:before="120"/>
        <w:rPr>
          <w:rFonts w:ascii="Arial" w:hAnsi="Arial" w:cs="Arial"/>
          <w:lang w:val="cy-GB"/>
        </w:rPr>
      </w:pPr>
      <w:r w:rsidRPr="00C409ED">
        <w:rPr>
          <w:rFonts w:ascii="Arial" w:hAnsi="Arial" w:cs="Arial"/>
          <w:lang w:val="cy-GB"/>
        </w:rPr>
        <w:t>Rydym wedi egluro pryd y disgwylir i wybodaeth sy’n ymwneud â monitro allyriadau gael ei chyflwyno</w:t>
      </w:r>
      <w:r w:rsidR="00D523CB" w:rsidRPr="00C409ED">
        <w:rPr>
          <w:rFonts w:ascii="Arial" w:hAnsi="Arial" w:cs="Arial"/>
          <w:lang w:val="cy-GB"/>
        </w:rPr>
        <w:t xml:space="preserve"> - </w:t>
      </w:r>
      <w:r w:rsidRPr="00C409ED">
        <w:rPr>
          <w:rFonts w:ascii="Arial" w:hAnsi="Arial" w:cs="Arial"/>
          <w:lang w:val="cy-GB"/>
        </w:rPr>
        <w:t>Rheol</w:t>
      </w:r>
      <w:r w:rsidR="00D523CB" w:rsidRPr="00C409ED">
        <w:rPr>
          <w:rFonts w:ascii="Arial" w:hAnsi="Arial" w:cs="Arial"/>
          <w:lang w:val="cy-GB"/>
        </w:rPr>
        <w:t xml:space="preserve"> 4.2.2</w:t>
      </w:r>
      <w:r w:rsidRPr="00C409ED">
        <w:rPr>
          <w:rFonts w:ascii="Arial" w:hAnsi="Arial" w:cs="Arial"/>
          <w:lang w:val="cy-GB"/>
        </w:rPr>
        <w:t>.</w:t>
      </w:r>
      <w:r w:rsidR="00D523CB" w:rsidRPr="00C409ED">
        <w:rPr>
          <w:rFonts w:ascii="Arial" w:hAnsi="Arial" w:cs="Arial"/>
          <w:lang w:val="cy-GB"/>
        </w:rPr>
        <w:t xml:space="preserve"> </w:t>
      </w:r>
    </w:p>
    <w:p w14:paraId="058DD68C" w14:textId="77777777" w:rsidR="00D523CB" w:rsidRPr="00C409ED" w:rsidRDefault="00D523CB" w:rsidP="00D523CB">
      <w:pPr>
        <w:spacing w:before="120"/>
        <w:rPr>
          <w:rFonts w:ascii="Arial" w:hAnsi="Arial" w:cs="Arial"/>
        </w:rPr>
      </w:pPr>
    </w:p>
    <w:p w14:paraId="2A1E7F4B" w14:textId="77777777" w:rsidR="006F45E4" w:rsidRPr="00C409ED" w:rsidRDefault="00CD56AD" w:rsidP="00B17A83">
      <w:pPr>
        <w:spacing w:before="120"/>
        <w:rPr>
          <w:rFonts w:ascii="Arial" w:hAnsi="Arial" w:cs="Arial"/>
        </w:rPr>
      </w:pPr>
    </w:p>
    <w:p w14:paraId="2A1E7F65" w14:textId="2D6C6CB6" w:rsidR="001A2A5B" w:rsidRPr="00C409ED" w:rsidRDefault="004C117C" w:rsidP="00773A4B">
      <w:pPr>
        <w:pStyle w:val="ListParagraph"/>
        <w:numPr>
          <w:ilvl w:val="0"/>
          <w:numId w:val="18"/>
        </w:numPr>
        <w:spacing w:before="120"/>
        <w:ind w:left="426"/>
        <w:rPr>
          <w:rFonts w:ascii="Arial" w:eastAsiaTheme="minorHAnsi" w:hAnsi="Arial" w:cs="Arial"/>
          <w:sz w:val="22"/>
          <w:szCs w:val="22"/>
          <w:lang w:eastAsia="en-US"/>
        </w:rPr>
      </w:pPr>
      <w:bookmarkStart w:id="23" w:name="_Toc295402020"/>
      <w:r w:rsidRPr="00C409ED">
        <w:rPr>
          <w:rFonts w:ascii="Arial" w:hAnsi="Arial" w:cs="Arial"/>
          <w:lang w:val="cy-GB"/>
        </w:rPr>
        <w:br w:type="page"/>
      </w:r>
    </w:p>
    <w:p w14:paraId="2A1E7F66" w14:textId="77777777" w:rsidR="001D02A5" w:rsidRPr="00C409ED" w:rsidRDefault="004C117C" w:rsidP="00B13D45">
      <w:pPr>
        <w:pStyle w:val="Heading1"/>
      </w:pPr>
      <w:bookmarkStart w:id="24" w:name="_Toc514767135"/>
      <w:r w:rsidRPr="00C409ED">
        <w:rPr>
          <w:lang w:val="cy-GB"/>
        </w:rPr>
        <w:lastRenderedPageBreak/>
        <w:t>4</w:t>
      </w:r>
      <w:r w:rsidRPr="00C409ED">
        <w:rPr>
          <w:lang w:val="cy-GB"/>
        </w:rPr>
        <w:tab/>
        <w:t xml:space="preserve"> Cwestiynau ymgynghori</w:t>
      </w:r>
      <w:bookmarkEnd w:id="24"/>
      <w:r w:rsidRPr="00C409ED">
        <w:rPr>
          <w:lang w:val="cy-GB"/>
        </w:rPr>
        <w:t xml:space="preserve"> </w:t>
      </w:r>
    </w:p>
    <w:p w14:paraId="2A1E7F67" w14:textId="3F648B33"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Yr ymgynghoriad hwn </w:t>
      </w:r>
      <w:proofErr w:type="spellStart"/>
      <w:r w:rsidRPr="00C409ED">
        <w:rPr>
          <w:rFonts w:ascii="Arial" w:hAnsi="Arial" w:cs="Arial"/>
          <w:lang w:val="cy-GB"/>
        </w:rPr>
        <w:t>yw'ch</w:t>
      </w:r>
      <w:proofErr w:type="spellEnd"/>
      <w:r w:rsidRPr="00C409ED">
        <w:rPr>
          <w:rFonts w:ascii="Arial" w:hAnsi="Arial" w:cs="Arial"/>
          <w:lang w:val="cy-GB"/>
        </w:rPr>
        <w:t xml:space="preserve"> cyfle </w:t>
      </w:r>
      <w:r w:rsidR="006F68B2" w:rsidRPr="00C409ED">
        <w:rPr>
          <w:rFonts w:ascii="Arial" w:hAnsi="Arial" w:cs="Arial"/>
          <w:lang w:val="cy-GB"/>
        </w:rPr>
        <w:t>chi i gyflwyno sylwadau am ein diwygiad arfaethedig i’r rheolau</w:t>
      </w:r>
      <w:r w:rsidRPr="00C409ED">
        <w:rPr>
          <w:rFonts w:ascii="Arial" w:hAnsi="Arial" w:cs="Arial"/>
          <w:lang w:val="cy-GB"/>
        </w:rPr>
        <w:t xml:space="preserve">. </w:t>
      </w:r>
    </w:p>
    <w:p w14:paraId="2A1E7F68"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Byddem yn croesawu cael eich adborth ar y cwestiynau isod yn benodol: </w:t>
      </w:r>
    </w:p>
    <w:p w14:paraId="2A1E7F6A" w14:textId="0685999A" w:rsidR="008C44D4" w:rsidRPr="00C409ED" w:rsidRDefault="004C117C" w:rsidP="008C44D4">
      <w:pPr>
        <w:spacing w:before="120" w:after="0" w:line="270" w:lineRule="exact"/>
        <w:rPr>
          <w:rFonts w:ascii="Arial" w:hAnsi="Arial" w:cs="Arial"/>
        </w:rPr>
      </w:pPr>
      <w:r w:rsidRPr="00C409ED">
        <w:rPr>
          <w:rFonts w:ascii="Arial" w:hAnsi="Arial" w:cs="Arial"/>
          <w:b/>
          <w:lang w:val="cy-GB"/>
        </w:rPr>
        <w:t>Cwestiwn 1:</w:t>
      </w:r>
      <w:r w:rsidRPr="00C409ED">
        <w:rPr>
          <w:rFonts w:ascii="Arial" w:hAnsi="Arial" w:cs="Arial"/>
          <w:lang w:val="cy-GB"/>
        </w:rPr>
        <w:t xml:space="preserve"> A ydych yn cytuno â'</w:t>
      </w:r>
      <w:r w:rsidR="00BE0886" w:rsidRPr="00C409ED">
        <w:rPr>
          <w:rFonts w:ascii="Arial" w:hAnsi="Arial" w:cs="Arial"/>
          <w:lang w:val="cy-GB"/>
        </w:rPr>
        <w:t>r</w:t>
      </w:r>
      <w:r w:rsidRPr="00C409ED">
        <w:rPr>
          <w:rFonts w:ascii="Arial" w:hAnsi="Arial" w:cs="Arial"/>
          <w:lang w:val="cy-GB"/>
        </w:rPr>
        <w:t xml:space="preserve"> </w:t>
      </w:r>
      <w:r w:rsidR="00BE0886" w:rsidRPr="00C409ED">
        <w:rPr>
          <w:rFonts w:ascii="Arial" w:hAnsi="Arial" w:cs="Arial"/>
          <w:lang w:val="cy-GB"/>
        </w:rPr>
        <w:t>cynigion i</w:t>
      </w:r>
      <w:r w:rsidRPr="00C409ED">
        <w:rPr>
          <w:rFonts w:ascii="Arial" w:hAnsi="Arial" w:cs="Arial"/>
          <w:lang w:val="cy-GB"/>
        </w:rPr>
        <w:t xml:space="preserve"> </w:t>
      </w:r>
      <w:r w:rsidR="003B1C8D" w:rsidRPr="00C409ED">
        <w:rPr>
          <w:rFonts w:ascii="Arial" w:hAnsi="Arial" w:cs="Arial"/>
          <w:lang w:val="cy-GB"/>
        </w:rPr>
        <w:t>ddiwygio’r setiau rheolau safonol</w:t>
      </w:r>
      <w:r w:rsidRPr="00C409ED">
        <w:rPr>
          <w:rFonts w:ascii="Arial" w:hAnsi="Arial" w:cs="Arial"/>
          <w:lang w:val="cy-GB"/>
        </w:rPr>
        <w:t xml:space="preserve">? </w:t>
      </w:r>
    </w:p>
    <w:p w14:paraId="2A1E7F6B" w14:textId="3583DC04" w:rsidR="008C44D4" w:rsidRPr="00C409ED" w:rsidRDefault="004C117C" w:rsidP="008C44D4">
      <w:pPr>
        <w:spacing w:before="120" w:after="0" w:line="270" w:lineRule="exact"/>
        <w:rPr>
          <w:rFonts w:ascii="Arial" w:hAnsi="Arial" w:cs="Arial"/>
        </w:rPr>
      </w:pPr>
      <w:r w:rsidRPr="00C409ED">
        <w:rPr>
          <w:rFonts w:ascii="Arial" w:hAnsi="Arial" w:cs="Arial"/>
          <w:b/>
          <w:bCs/>
          <w:lang w:val="cy-GB"/>
        </w:rPr>
        <w:t xml:space="preserve">Cwestiwn 2: </w:t>
      </w:r>
      <w:r w:rsidR="003B1C8D" w:rsidRPr="00C409ED">
        <w:rPr>
          <w:rFonts w:ascii="Arial" w:hAnsi="Arial" w:cs="Arial"/>
          <w:lang w:val="cy-GB"/>
        </w:rPr>
        <w:t>A oes unrhyw rwystrau rhag defnyddio’r rheolau hyn</w:t>
      </w:r>
      <w:r w:rsidRPr="00C409ED">
        <w:rPr>
          <w:rFonts w:ascii="Arial" w:hAnsi="Arial" w:cs="Arial"/>
          <w:lang w:val="cy-GB"/>
        </w:rPr>
        <w:t xml:space="preserve">? </w:t>
      </w:r>
    </w:p>
    <w:p w14:paraId="2A1E7F6C" w14:textId="1A8C81C4" w:rsidR="008C44D4" w:rsidRPr="00C409ED" w:rsidRDefault="004C117C" w:rsidP="008C44D4">
      <w:pPr>
        <w:spacing w:before="120" w:after="0" w:line="270" w:lineRule="exact"/>
        <w:rPr>
          <w:rFonts w:ascii="Arial" w:hAnsi="Arial" w:cs="Arial"/>
        </w:rPr>
      </w:pPr>
      <w:r w:rsidRPr="00C409ED">
        <w:rPr>
          <w:rFonts w:ascii="Arial" w:hAnsi="Arial" w:cs="Arial"/>
          <w:b/>
          <w:bCs/>
          <w:lang w:val="cy-GB"/>
        </w:rPr>
        <w:t xml:space="preserve">Cwestiwn 3: </w:t>
      </w:r>
      <w:r w:rsidR="003B1C8D" w:rsidRPr="00C409ED">
        <w:rPr>
          <w:rFonts w:ascii="Arial" w:hAnsi="Arial" w:cs="Arial"/>
          <w:lang w:val="cy-GB"/>
        </w:rPr>
        <w:t>Dywedwch wrthym am unrhyw effaith ariannol ar eich busnes yn sgil gwneud y newid arfaethedig</w:t>
      </w:r>
      <w:r w:rsidR="00AE6424" w:rsidRPr="00C409ED">
        <w:rPr>
          <w:rFonts w:ascii="Arial" w:hAnsi="Arial" w:cs="Arial"/>
          <w:lang w:val="cy-GB"/>
        </w:rPr>
        <w:t xml:space="preserve"> hwn</w:t>
      </w:r>
      <w:r w:rsidR="003B1C8D" w:rsidRPr="00C409ED">
        <w:rPr>
          <w:rFonts w:ascii="Arial" w:hAnsi="Arial" w:cs="Arial"/>
          <w:lang w:val="cy-GB"/>
        </w:rPr>
        <w:t>.</w:t>
      </w:r>
      <w:r w:rsidRPr="00C409ED">
        <w:rPr>
          <w:rFonts w:ascii="Arial" w:hAnsi="Arial" w:cs="Arial"/>
          <w:lang w:val="cy-GB"/>
        </w:rPr>
        <w:t xml:space="preserve"> </w:t>
      </w:r>
    </w:p>
    <w:p w14:paraId="2A1E7F6D" w14:textId="48EDEB7F" w:rsidR="008C44D4" w:rsidRPr="00C409ED" w:rsidRDefault="004C117C" w:rsidP="008C44D4">
      <w:pPr>
        <w:spacing w:before="120" w:after="0" w:line="270" w:lineRule="exact"/>
        <w:rPr>
          <w:rFonts w:ascii="Arial" w:hAnsi="Arial" w:cs="Arial"/>
        </w:rPr>
      </w:pPr>
      <w:r w:rsidRPr="00C409ED">
        <w:rPr>
          <w:rFonts w:ascii="Arial" w:hAnsi="Arial" w:cs="Arial"/>
          <w:b/>
          <w:bCs/>
          <w:lang w:val="cy-GB"/>
        </w:rPr>
        <w:t xml:space="preserve">Cwestiwn 4: </w:t>
      </w:r>
      <w:r w:rsidR="003B1C8D" w:rsidRPr="00C409ED">
        <w:rPr>
          <w:rFonts w:ascii="Arial" w:hAnsi="Arial" w:cs="Arial"/>
          <w:lang w:val="cy-GB"/>
        </w:rPr>
        <w:t>Dywedwch wrthym a oes gennych unrhyw sylwadau pellach nad ydynt wedi’u cynnwys yn y cwestiynau blaenorol a darparwch gymaint o wybodaeth ag y bo modd i ategu eich sylw.</w:t>
      </w:r>
      <w:r w:rsidRPr="00C409ED">
        <w:rPr>
          <w:rFonts w:ascii="Arial" w:hAnsi="Arial" w:cs="Arial"/>
          <w:lang w:val="cy-GB"/>
        </w:rPr>
        <w:t xml:space="preserve"> </w:t>
      </w:r>
    </w:p>
    <w:p w14:paraId="2A1E7F6F" w14:textId="3DB8C413" w:rsidR="008C44D4" w:rsidRPr="00C409ED" w:rsidRDefault="00CD56AD" w:rsidP="008C44D4">
      <w:pPr>
        <w:spacing w:before="120" w:after="0" w:line="270" w:lineRule="exact"/>
        <w:rPr>
          <w:rFonts w:ascii="Arial" w:hAnsi="Arial" w:cs="Arial"/>
          <w:b/>
        </w:rPr>
      </w:pPr>
    </w:p>
    <w:bookmarkEnd w:id="23"/>
    <w:p w14:paraId="2A1E7F79" w14:textId="77777777" w:rsidR="001D02A5" w:rsidRPr="00C409ED" w:rsidRDefault="00CD56AD" w:rsidP="000C5E55">
      <w:pPr>
        <w:spacing w:before="120" w:after="0" w:line="270" w:lineRule="exact"/>
        <w:rPr>
          <w:rFonts w:ascii="Arial" w:hAnsi="Arial" w:cs="Arial"/>
        </w:rPr>
      </w:pPr>
    </w:p>
    <w:p w14:paraId="2A1E7F7A" w14:textId="77777777" w:rsidR="001D02A5" w:rsidRPr="00C409ED" w:rsidRDefault="00CD56AD" w:rsidP="000C5E55">
      <w:pPr>
        <w:spacing w:before="120" w:after="0" w:line="270" w:lineRule="exact"/>
        <w:rPr>
          <w:rFonts w:ascii="Arial" w:hAnsi="Arial" w:cs="Arial"/>
        </w:rPr>
      </w:pPr>
    </w:p>
    <w:p w14:paraId="2A1E7F7B" w14:textId="77777777" w:rsidR="00C43A85" w:rsidRPr="00C409ED" w:rsidRDefault="004C117C">
      <w:pPr>
        <w:rPr>
          <w:rFonts w:ascii="Arial" w:hAnsi="Arial" w:cs="Arial"/>
        </w:rPr>
      </w:pPr>
      <w:bookmarkStart w:id="25" w:name="_Toc345334627"/>
      <w:bookmarkStart w:id="26" w:name="_Toc350502193"/>
      <w:r w:rsidRPr="00C409ED">
        <w:rPr>
          <w:rFonts w:ascii="Arial" w:hAnsi="Arial" w:cs="Arial"/>
          <w:lang w:val="cy-GB"/>
        </w:rPr>
        <w:br w:type="page"/>
      </w:r>
    </w:p>
    <w:p w14:paraId="2A1E7F7C" w14:textId="77777777" w:rsidR="001D02A5" w:rsidRPr="00C409ED" w:rsidRDefault="004C117C" w:rsidP="00B13D45">
      <w:pPr>
        <w:pStyle w:val="Heading1"/>
      </w:pPr>
      <w:bookmarkStart w:id="27" w:name="_Toc514767136"/>
      <w:r w:rsidRPr="00C409ED">
        <w:rPr>
          <w:lang w:val="cy-GB"/>
        </w:rPr>
        <w:lastRenderedPageBreak/>
        <w:t>5. Ymateb i'r ymgynghoriad hwn</w:t>
      </w:r>
      <w:bookmarkEnd w:id="25"/>
      <w:bookmarkEnd w:id="26"/>
      <w:bookmarkEnd w:id="27"/>
    </w:p>
    <w:p w14:paraId="2A1E7F7D" w14:textId="77777777" w:rsidR="001D02A5" w:rsidRPr="00C409ED" w:rsidRDefault="004C117C" w:rsidP="001412C3">
      <w:pPr>
        <w:spacing w:before="120" w:after="0" w:line="240" w:lineRule="auto"/>
        <w:rPr>
          <w:rFonts w:ascii="Arial" w:hAnsi="Arial" w:cs="Arial"/>
          <w:color w:val="385623" w:themeColor="accent6" w:themeShade="80"/>
          <w:sz w:val="36"/>
          <w:szCs w:val="36"/>
        </w:rPr>
      </w:pPr>
      <w:bookmarkStart w:id="28" w:name="_Toc345334628"/>
      <w:bookmarkStart w:id="29" w:name="_Toc350502194"/>
      <w:r w:rsidRPr="00C409ED">
        <w:rPr>
          <w:rFonts w:ascii="Arial" w:hAnsi="Arial" w:cs="Arial"/>
          <w:color w:val="385623" w:themeColor="accent6" w:themeShade="80"/>
          <w:sz w:val="36"/>
          <w:szCs w:val="36"/>
          <w:lang w:val="cy-GB"/>
        </w:rPr>
        <w:t>5.1</w:t>
      </w:r>
      <w:r w:rsidRPr="00C409ED">
        <w:rPr>
          <w:rFonts w:ascii="Arial" w:hAnsi="Arial" w:cs="Arial"/>
          <w:color w:val="385623" w:themeColor="accent6" w:themeShade="80"/>
          <w:sz w:val="36"/>
          <w:szCs w:val="36"/>
          <w:lang w:val="cy-GB"/>
        </w:rPr>
        <w:tab/>
        <w:t xml:space="preserve">Dyddiadau pwysig </w:t>
      </w:r>
      <w:bookmarkEnd w:id="28"/>
      <w:bookmarkEnd w:id="29"/>
    </w:p>
    <w:p w14:paraId="2A1E7F7E" w14:textId="5FEDBEC2" w:rsidR="001412C3" w:rsidRPr="00C409ED" w:rsidRDefault="004C117C" w:rsidP="000C5E55">
      <w:pPr>
        <w:spacing w:before="120" w:after="0" w:line="270" w:lineRule="exact"/>
        <w:rPr>
          <w:rFonts w:ascii="Arial" w:hAnsi="Arial" w:cs="Arial"/>
        </w:rPr>
      </w:pPr>
      <w:r w:rsidRPr="00C409ED">
        <w:rPr>
          <w:rFonts w:ascii="Arial" w:hAnsi="Arial" w:cs="Arial"/>
          <w:lang w:val="cy-GB"/>
        </w:rPr>
        <w:t xml:space="preserve">Bydd yr ymgynghoriad hwn yn </w:t>
      </w:r>
      <w:r w:rsidR="006C7F91" w:rsidRPr="00C409ED">
        <w:rPr>
          <w:rFonts w:ascii="Arial" w:hAnsi="Arial" w:cs="Arial"/>
          <w:lang w:val="cy-GB"/>
        </w:rPr>
        <w:t xml:space="preserve">agor </w:t>
      </w:r>
      <w:r w:rsidRPr="00C409ED">
        <w:rPr>
          <w:rFonts w:ascii="Arial" w:hAnsi="Arial" w:cs="Arial"/>
          <w:lang w:val="cy-GB"/>
        </w:rPr>
        <w:t xml:space="preserve">ar </w:t>
      </w:r>
      <w:r w:rsidR="003B1C8D" w:rsidRPr="00C409ED">
        <w:rPr>
          <w:rFonts w:ascii="Arial" w:hAnsi="Arial" w:cs="Arial"/>
          <w:lang w:val="cy-GB"/>
        </w:rPr>
        <w:t>4 Tachwedd</w:t>
      </w:r>
      <w:r w:rsidRPr="00C409ED">
        <w:rPr>
          <w:rFonts w:ascii="Arial" w:hAnsi="Arial" w:cs="Arial"/>
          <w:lang w:val="cy-GB"/>
        </w:rPr>
        <w:t xml:space="preserve"> 201</w:t>
      </w:r>
      <w:r w:rsidR="003B1C8D" w:rsidRPr="00C409ED">
        <w:rPr>
          <w:rFonts w:ascii="Arial" w:hAnsi="Arial" w:cs="Arial"/>
          <w:lang w:val="cy-GB"/>
        </w:rPr>
        <w:t>9</w:t>
      </w:r>
      <w:r w:rsidRPr="00C409ED">
        <w:rPr>
          <w:rFonts w:ascii="Arial" w:hAnsi="Arial" w:cs="Arial"/>
          <w:lang w:val="cy-GB"/>
        </w:rPr>
        <w:t xml:space="preserve"> ac yn rhedeg tan </w:t>
      </w:r>
      <w:r w:rsidR="003B1C8D" w:rsidRPr="00C409ED">
        <w:rPr>
          <w:rFonts w:ascii="Arial" w:hAnsi="Arial" w:cs="Arial"/>
          <w:lang w:val="cy-GB"/>
        </w:rPr>
        <w:t>31 Ionawr 2020</w:t>
      </w:r>
      <w:r w:rsidRPr="00C409ED">
        <w:rPr>
          <w:rFonts w:ascii="Arial" w:hAnsi="Arial" w:cs="Arial"/>
          <w:lang w:val="cy-GB"/>
        </w:rPr>
        <w:t xml:space="preserve">. </w:t>
      </w:r>
    </w:p>
    <w:p w14:paraId="2A1E7F7F" w14:textId="77777777" w:rsidR="001412C3" w:rsidRPr="00C409ED" w:rsidRDefault="00CD56AD" w:rsidP="000C5E55">
      <w:pPr>
        <w:spacing w:before="120" w:after="0" w:line="270" w:lineRule="exact"/>
        <w:rPr>
          <w:rFonts w:ascii="Arial" w:hAnsi="Arial" w:cs="Arial"/>
        </w:rPr>
      </w:pPr>
    </w:p>
    <w:p w14:paraId="2A1E7F80" w14:textId="77777777" w:rsidR="001D02A5" w:rsidRPr="00C409ED" w:rsidRDefault="004C117C" w:rsidP="001412C3">
      <w:pPr>
        <w:spacing w:before="120" w:after="0" w:line="240" w:lineRule="auto"/>
        <w:rPr>
          <w:rFonts w:ascii="Arial" w:hAnsi="Arial" w:cs="Arial"/>
          <w:color w:val="385623" w:themeColor="accent6" w:themeShade="80"/>
          <w:sz w:val="36"/>
          <w:szCs w:val="36"/>
        </w:rPr>
      </w:pPr>
      <w:bookmarkStart w:id="30" w:name="_Toc345334629"/>
      <w:bookmarkStart w:id="31" w:name="_Toc350502195"/>
      <w:r w:rsidRPr="00C409ED">
        <w:rPr>
          <w:rFonts w:ascii="Arial" w:hAnsi="Arial" w:cs="Arial"/>
          <w:color w:val="385623" w:themeColor="accent6" w:themeShade="80"/>
          <w:sz w:val="36"/>
          <w:szCs w:val="36"/>
          <w:lang w:val="cy-GB"/>
        </w:rPr>
        <w:t>5.2</w:t>
      </w:r>
      <w:r w:rsidRPr="00C409ED">
        <w:rPr>
          <w:rFonts w:ascii="Arial" w:hAnsi="Arial" w:cs="Arial"/>
          <w:color w:val="385623" w:themeColor="accent6" w:themeShade="80"/>
          <w:sz w:val="36"/>
          <w:szCs w:val="36"/>
          <w:lang w:val="cy-GB"/>
        </w:rPr>
        <w:tab/>
        <w:t>Sut i ymateb</w:t>
      </w:r>
      <w:bookmarkEnd w:id="30"/>
      <w:bookmarkEnd w:id="31"/>
    </w:p>
    <w:p w14:paraId="2A1E7F81" w14:textId="37A1D5B1" w:rsidR="001412C3" w:rsidRPr="00C409ED" w:rsidRDefault="004C117C" w:rsidP="000C5E55">
      <w:pPr>
        <w:spacing w:before="120" w:after="0" w:line="270" w:lineRule="exact"/>
        <w:rPr>
          <w:rFonts w:ascii="Arial" w:hAnsi="Arial" w:cs="Arial"/>
        </w:rPr>
      </w:pPr>
      <w:r w:rsidRPr="00C409ED">
        <w:rPr>
          <w:rFonts w:ascii="Arial" w:hAnsi="Arial" w:cs="Arial"/>
          <w:lang w:val="cy-GB"/>
        </w:rPr>
        <w:t>Gallwch weld dogfennau a chwestiynau</w:t>
      </w:r>
      <w:r w:rsidR="006C7F91" w:rsidRPr="00C409ED">
        <w:rPr>
          <w:rFonts w:ascii="Arial" w:hAnsi="Arial" w:cs="Arial"/>
          <w:lang w:val="cy-GB"/>
        </w:rPr>
        <w:t xml:space="preserve">’r </w:t>
      </w:r>
      <w:r w:rsidRPr="00C409ED">
        <w:rPr>
          <w:rFonts w:ascii="Arial" w:hAnsi="Arial" w:cs="Arial"/>
          <w:lang w:val="cy-GB"/>
        </w:rPr>
        <w:t>ymgynghori</w:t>
      </w:r>
      <w:r w:rsidR="006C7F91" w:rsidRPr="00C409ED">
        <w:rPr>
          <w:rFonts w:ascii="Arial" w:hAnsi="Arial" w:cs="Arial"/>
          <w:lang w:val="cy-GB"/>
        </w:rPr>
        <w:t>ad</w:t>
      </w:r>
      <w:r w:rsidRPr="00C409ED">
        <w:rPr>
          <w:rFonts w:ascii="Arial" w:hAnsi="Arial" w:cs="Arial"/>
          <w:lang w:val="cy-GB"/>
        </w:rPr>
        <w:t xml:space="preserve"> ar-lein </w:t>
      </w:r>
      <w:r w:rsidR="009C5012" w:rsidRPr="00C409ED">
        <w:rPr>
          <w:rFonts w:ascii="Arial" w:hAnsi="Arial" w:cs="Arial"/>
          <w:lang w:val="cy-GB"/>
        </w:rPr>
        <w:t>yn:</w:t>
      </w:r>
      <w:r w:rsidRPr="00C409ED">
        <w:rPr>
          <w:rFonts w:ascii="Arial" w:hAnsi="Arial" w:cs="Arial"/>
          <w:lang w:val="cy-GB"/>
        </w:rPr>
        <w:t xml:space="preserve"> </w:t>
      </w:r>
      <w:hyperlink r:id="rId22" w:history="1">
        <w:r w:rsidRPr="00C409ED">
          <w:rPr>
            <w:rStyle w:val="Hyperlink"/>
            <w:rFonts w:ascii="Arial" w:hAnsi="Arial" w:cs="Arial"/>
            <w:lang w:val="cy-GB"/>
          </w:rPr>
          <w:t>www.cyfoethnaturiol.cymru</w:t>
        </w:r>
      </w:hyperlink>
      <w:r w:rsidRPr="00C409ED">
        <w:rPr>
          <w:rFonts w:ascii="Arial" w:hAnsi="Arial" w:cs="Arial"/>
          <w:lang w:val="cy-GB"/>
        </w:rPr>
        <w:t xml:space="preserve"> </w:t>
      </w:r>
    </w:p>
    <w:p w14:paraId="2A1E7F82"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Pe hoffech ofyn i fersiwn argraffedig o'r ddogfen gael ei hanfon atoch, cysylltwch â'n Canolfan Gofal Cwsmeriaid drwy e-bost, ffôn neu bost: </w:t>
      </w:r>
    </w:p>
    <w:p w14:paraId="70D7FF4A" w14:textId="77777777" w:rsidR="008D69A0" w:rsidRPr="00C409ED" w:rsidRDefault="008D69A0" w:rsidP="008D69A0">
      <w:pPr>
        <w:autoSpaceDE w:val="0"/>
        <w:autoSpaceDN w:val="0"/>
        <w:spacing w:after="0" w:line="240" w:lineRule="auto"/>
        <w:rPr>
          <w:rFonts w:ascii="Arial" w:hAnsi="Arial" w:cs="Arial"/>
          <w:lang w:val="cy-GB"/>
        </w:rPr>
      </w:pPr>
    </w:p>
    <w:p w14:paraId="09CAADD0" w14:textId="1C062575" w:rsidR="008D69A0" w:rsidRPr="00C409ED" w:rsidRDefault="004C117C" w:rsidP="008D69A0">
      <w:pPr>
        <w:autoSpaceDE w:val="0"/>
        <w:autoSpaceDN w:val="0"/>
        <w:spacing w:after="0" w:line="240" w:lineRule="auto"/>
      </w:pPr>
      <w:r w:rsidRPr="00C409ED">
        <w:rPr>
          <w:rFonts w:ascii="Arial" w:hAnsi="Arial" w:cs="Arial"/>
          <w:lang w:val="cy-GB"/>
        </w:rPr>
        <w:t>E-bost</w:t>
      </w:r>
      <w:r w:rsidRPr="00C409ED">
        <w:rPr>
          <w:rFonts w:ascii="Arial" w:hAnsi="Arial" w:cs="Arial"/>
          <w:lang w:val="cy-GB"/>
        </w:rPr>
        <w:tab/>
      </w:r>
      <w:r w:rsidRPr="00C409ED">
        <w:rPr>
          <w:rFonts w:ascii="Arial" w:hAnsi="Arial" w:cs="Arial"/>
          <w:lang w:val="cy-GB"/>
        </w:rPr>
        <w:tab/>
      </w:r>
      <w:r w:rsidRPr="00C409ED">
        <w:rPr>
          <w:rFonts w:ascii="Arial" w:hAnsi="Arial" w:cs="Arial"/>
          <w:lang w:val="cy-GB"/>
        </w:rPr>
        <w:tab/>
      </w:r>
      <w:hyperlink r:id="rId23" w:history="1">
        <w:r w:rsidR="006F68B2" w:rsidRPr="00C409ED">
          <w:rPr>
            <w:rStyle w:val="Hyperlink"/>
            <w:rFonts w:ascii="Arial" w:hAnsi="Arial" w:cs="Arial"/>
            <w:lang w:val="cy-GB"/>
          </w:rPr>
          <w:t>permittingconsultations@cyfoethnaturiolcymru.gov.uk</w:t>
        </w:r>
      </w:hyperlink>
      <w:r w:rsidR="008D69A0" w:rsidRPr="00C409ED">
        <w:rPr>
          <w:rFonts w:ascii="Segoe UI" w:hAnsi="Segoe UI" w:cs="Segoe UI"/>
          <w:color w:val="000000"/>
          <w:sz w:val="20"/>
          <w:szCs w:val="20"/>
        </w:rPr>
        <w:t xml:space="preserve"> </w:t>
      </w:r>
    </w:p>
    <w:p w14:paraId="2A1E7F84" w14:textId="7D4CB51C"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Ffôn: </w:t>
      </w:r>
      <w:r w:rsidRPr="00C409ED">
        <w:rPr>
          <w:rFonts w:ascii="Arial" w:hAnsi="Arial" w:cs="Arial"/>
          <w:lang w:val="cy-GB"/>
        </w:rPr>
        <w:tab/>
      </w:r>
      <w:r w:rsidRPr="00C409ED">
        <w:rPr>
          <w:rFonts w:ascii="Arial" w:hAnsi="Arial" w:cs="Arial"/>
          <w:lang w:val="cy-GB"/>
        </w:rPr>
        <w:tab/>
      </w:r>
      <w:r w:rsidRPr="00C409ED">
        <w:rPr>
          <w:rFonts w:ascii="Arial" w:hAnsi="Arial" w:cs="Arial"/>
          <w:lang w:val="cy-GB"/>
        </w:rPr>
        <w:tab/>
        <w:t xml:space="preserve">0300 065 3000 </w:t>
      </w:r>
    </w:p>
    <w:p w14:paraId="2A1E7F85" w14:textId="77777777" w:rsidR="001D02A5" w:rsidRPr="00C409ED" w:rsidRDefault="004C117C" w:rsidP="004C117C">
      <w:pPr>
        <w:spacing w:before="120" w:after="0" w:line="270" w:lineRule="exact"/>
        <w:ind w:left="2160" w:hanging="2160"/>
        <w:rPr>
          <w:rFonts w:ascii="Arial" w:hAnsi="Arial" w:cs="Arial"/>
        </w:rPr>
      </w:pPr>
      <w:r w:rsidRPr="00C409ED">
        <w:rPr>
          <w:rFonts w:ascii="Arial" w:hAnsi="Arial" w:cs="Arial"/>
          <w:lang w:val="cy-GB"/>
        </w:rPr>
        <w:t>Cyfeiriad Post</w:t>
      </w:r>
      <w:r w:rsidRPr="00C409ED">
        <w:rPr>
          <w:rFonts w:ascii="Arial" w:hAnsi="Arial" w:cs="Arial"/>
          <w:lang w:val="cy-GB"/>
        </w:rPr>
        <w:tab/>
        <w:t>Cyfoeth Naturiol Cymru, Tŷ Cambria, Ffordd Casnewydd, Caerdydd, CF24 0TP</w:t>
      </w:r>
    </w:p>
    <w:p w14:paraId="2A1E7F86" w14:textId="77777777" w:rsidR="001412C3" w:rsidRPr="00C409ED" w:rsidRDefault="00CD56AD" w:rsidP="000C5E55">
      <w:pPr>
        <w:spacing w:before="120" w:after="0" w:line="270" w:lineRule="exact"/>
        <w:rPr>
          <w:rFonts w:ascii="Arial" w:hAnsi="Arial" w:cs="Arial"/>
        </w:rPr>
      </w:pPr>
    </w:p>
    <w:p w14:paraId="2A1E7F87" w14:textId="0FFC9787" w:rsidR="001412C3" w:rsidRPr="00C409ED" w:rsidRDefault="004C117C" w:rsidP="000C5E55">
      <w:pPr>
        <w:spacing w:before="120" w:after="0" w:line="270" w:lineRule="exact"/>
        <w:rPr>
          <w:rFonts w:ascii="Arial" w:hAnsi="Arial" w:cs="Arial"/>
        </w:rPr>
      </w:pPr>
      <w:r w:rsidRPr="00C409ED">
        <w:rPr>
          <w:rFonts w:ascii="Arial" w:hAnsi="Arial" w:cs="Arial"/>
          <w:lang w:val="cy-GB"/>
        </w:rPr>
        <w:t xml:space="preserve">Gallwch gyflwyno eich ateb drwy e-bost neu lythyr. Anfonwch eich ffurflen ymateb wedi'i chwblhau erbyn </w:t>
      </w:r>
      <w:r w:rsidR="003B1C8D" w:rsidRPr="00C409ED">
        <w:rPr>
          <w:rFonts w:ascii="Arial" w:hAnsi="Arial" w:cs="Arial"/>
          <w:lang w:val="cy-GB"/>
        </w:rPr>
        <w:t>31 Ionawr 2020 i’r cyfeiriad uchod</w:t>
      </w:r>
      <w:r w:rsidRPr="00C409ED">
        <w:rPr>
          <w:rFonts w:ascii="Arial" w:hAnsi="Arial" w:cs="Arial"/>
          <w:lang w:val="cy-GB"/>
        </w:rPr>
        <w:t>.</w:t>
      </w:r>
      <w:bookmarkStart w:id="32" w:name="_Toc345334630"/>
      <w:bookmarkStart w:id="33" w:name="_Toc350502196"/>
    </w:p>
    <w:p w14:paraId="2A1E7F88" w14:textId="77777777" w:rsidR="001412C3" w:rsidRPr="00C409ED" w:rsidRDefault="00CD56AD" w:rsidP="000C5E55">
      <w:pPr>
        <w:spacing w:before="120" w:after="0" w:line="270" w:lineRule="exact"/>
        <w:rPr>
          <w:rFonts w:ascii="Arial" w:hAnsi="Arial" w:cs="Arial"/>
        </w:rPr>
      </w:pPr>
    </w:p>
    <w:p w14:paraId="2A1E7F89" w14:textId="77777777" w:rsidR="001D02A5" w:rsidRPr="00C409ED" w:rsidRDefault="004C117C" w:rsidP="001412C3">
      <w:pPr>
        <w:spacing w:before="120" w:after="0" w:line="240" w:lineRule="auto"/>
        <w:rPr>
          <w:rFonts w:ascii="Arial" w:hAnsi="Arial" w:cs="Arial"/>
          <w:color w:val="385623" w:themeColor="accent6" w:themeShade="80"/>
          <w:sz w:val="36"/>
          <w:szCs w:val="36"/>
        </w:rPr>
      </w:pPr>
      <w:r w:rsidRPr="00C409ED">
        <w:rPr>
          <w:rFonts w:ascii="Arial" w:hAnsi="Arial" w:cs="Arial"/>
          <w:color w:val="385623" w:themeColor="accent6" w:themeShade="80"/>
          <w:sz w:val="36"/>
          <w:szCs w:val="36"/>
          <w:lang w:val="cy-GB"/>
        </w:rPr>
        <w:t>5.3</w:t>
      </w:r>
      <w:r w:rsidRPr="00C409ED">
        <w:rPr>
          <w:rFonts w:ascii="Arial" w:hAnsi="Arial" w:cs="Arial"/>
          <w:color w:val="385623" w:themeColor="accent6" w:themeShade="80"/>
          <w:sz w:val="36"/>
          <w:szCs w:val="36"/>
          <w:lang w:val="cy-GB"/>
        </w:rPr>
        <w:tab/>
        <w:t>Sut bydd yr atebion yn cael eu defnyddio</w:t>
      </w:r>
      <w:bookmarkEnd w:id="32"/>
      <w:r w:rsidRPr="00C409ED">
        <w:rPr>
          <w:rFonts w:ascii="Arial" w:hAnsi="Arial" w:cs="Arial"/>
          <w:color w:val="385623" w:themeColor="accent6" w:themeShade="80"/>
          <w:sz w:val="36"/>
          <w:szCs w:val="36"/>
          <w:lang w:val="cy-GB"/>
        </w:rPr>
        <w:t xml:space="preserve">? </w:t>
      </w:r>
      <w:bookmarkEnd w:id="33"/>
    </w:p>
    <w:p w14:paraId="2A1E7F8A"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Byddwn yn defnyddio'r atebion o'r ymgynghoriad hwn i lywio'r rheolau safonol hyn. Bydd staff Cyfoeth Naturiol Cymru sy'n ymdrin â'r ymgynghoriad hwn yn gweld yr holl atebion yn llawn. </w:t>
      </w:r>
    </w:p>
    <w:p w14:paraId="2A1E7F8B" w14:textId="77777777" w:rsidR="001412C3" w:rsidRPr="00C409ED" w:rsidRDefault="00CD56AD" w:rsidP="000C5E55">
      <w:pPr>
        <w:spacing w:before="120" w:after="0" w:line="270" w:lineRule="exact"/>
        <w:rPr>
          <w:rFonts w:ascii="Arial" w:hAnsi="Arial" w:cs="Arial"/>
        </w:rPr>
      </w:pPr>
    </w:p>
    <w:p w14:paraId="2A1E7F8C" w14:textId="77777777" w:rsidR="001D02A5" w:rsidRPr="00C409ED" w:rsidRDefault="004C117C" w:rsidP="001412C3">
      <w:pPr>
        <w:spacing w:before="120" w:after="0" w:line="240" w:lineRule="auto"/>
        <w:rPr>
          <w:rFonts w:ascii="Arial" w:hAnsi="Arial" w:cs="Arial"/>
          <w:color w:val="385623" w:themeColor="accent6" w:themeShade="80"/>
          <w:sz w:val="36"/>
          <w:szCs w:val="36"/>
        </w:rPr>
      </w:pPr>
      <w:bookmarkStart w:id="34" w:name="_Toc345334631"/>
      <w:bookmarkStart w:id="35" w:name="_Toc350502197"/>
      <w:r w:rsidRPr="00C409ED">
        <w:rPr>
          <w:rFonts w:ascii="Arial" w:hAnsi="Arial" w:cs="Arial"/>
          <w:color w:val="385623" w:themeColor="accent6" w:themeShade="80"/>
          <w:sz w:val="36"/>
          <w:szCs w:val="36"/>
          <w:lang w:val="cy-GB"/>
        </w:rPr>
        <w:t xml:space="preserve">5.4. Sut y byddwn yn defnyddio eich gwybodaeth </w:t>
      </w:r>
      <w:bookmarkEnd w:id="34"/>
      <w:bookmarkEnd w:id="35"/>
    </w:p>
    <w:p w14:paraId="2A1E7F8D" w14:textId="68AE80F7" w:rsidR="001D02A5" w:rsidRPr="00C409ED" w:rsidRDefault="004C117C" w:rsidP="00A22AA8">
      <w:pPr>
        <w:rPr>
          <w:rFonts w:ascii="Calibri" w:eastAsia="MS PGothic" w:hAnsi="Calibri" w:cs="MS PGothic"/>
        </w:rPr>
      </w:pPr>
      <w:r w:rsidRPr="00C409ED">
        <w:rPr>
          <w:rFonts w:ascii="Arial" w:hAnsi="Arial" w:cs="Arial"/>
          <w:lang w:val="cy-GB"/>
        </w:rPr>
        <w:t>Trwy gydol yr ymgynghoriad, byddwn yn sicrhau bod yr holl sylwadau (ar wahân i wybodaeth bersonol) ar gael yn gyhoeddus ar wefan Cyfoeth Naturiol Cymru</w:t>
      </w:r>
      <w:r w:rsidR="00A22AA8" w:rsidRPr="00C409ED">
        <w:rPr>
          <w:rFonts w:ascii="Arial" w:hAnsi="Arial" w:cs="Arial"/>
          <w:lang w:val="cy-GB"/>
        </w:rPr>
        <w:t xml:space="preserve"> </w:t>
      </w:r>
      <w:r w:rsidR="00A22AA8" w:rsidRPr="00C409ED">
        <w:rPr>
          <w:rFonts w:ascii="Arial" w:hAnsi="Arial"/>
          <w:lang w:val="cy-GB"/>
        </w:rPr>
        <w:t xml:space="preserve">yn </w:t>
      </w:r>
      <w:r w:rsidR="003B1C8D" w:rsidRPr="00C409ED">
        <w:rPr>
          <w:rFonts w:ascii="Arial" w:hAnsi="Arial"/>
          <w:lang w:val="cy-GB"/>
        </w:rPr>
        <w:t xml:space="preserve">unol </w:t>
      </w:r>
      <w:r w:rsidR="003B1C8D" w:rsidRPr="00C409ED">
        <w:rPr>
          <w:rFonts w:ascii="Arial" w:hAnsi="Arial" w:cs="Arial"/>
          <w:lang w:val="cy-GB"/>
        </w:rPr>
        <w:t>â</w:t>
      </w:r>
      <w:r w:rsidR="00A22AA8" w:rsidRPr="00C409ED">
        <w:rPr>
          <w:rFonts w:ascii="Arial" w:hAnsi="Arial"/>
          <w:lang w:val="cy-GB"/>
        </w:rPr>
        <w:t xml:space="preserve"> </w:t>
      </w:r>
      <w:r w:rsidR="003B1C8D" w:rsidRPr="00C409ED">
        <w:rPr>
          <w:rFonts w:ascii="Arial" w:hAnsi="Arial"/>
          <w:lang w:val="cy-GB"/>
        </w:rPr>
        <w:t>Rheoliad</w:t>
      </w:r>
      <w:r w:rsidR="00BE0886" w:rsidRPr="00C409ED">
        <w:rPr>
          <w:rFonts w:ascii="Arial" w:hAnsi="Arial"/>
          <w:lang w:val="cy-GB"/>
        </w:rPr>
        <w:t xml:space="preserve"> </w:t>
      </w:r>
      <w:r w:rsidR="003B1C8D" w:rsidRPr="00C409ED">
        <w:rPr>
          <w:rFonts w:ascii="Arial" w:hAnsi="Arial"/>
          <w:lang w:val="cy-GB"/>
        </w:rPr>
        <w:t>Cyffredinol ar Ddiogelu Data (GDPR) 2018</w:t>
      </w:r>
      <w:r w:rsidRPr="00C409ED">
        <w:rPr>
          <w:rFonts w:ascii="Arial" w:hAnsi="Arial" w:cs="Arial"/>
          <w:lang w:val="cy-GB"/>
        </w:rPr>
        <w:t>. Mae hyn yn cynnwys sylwadau a dderbynnir ar-lein, drwy e-bost</w:t>
      </w:r>
      <w:r w:rsidR="005C5AC2" w:rsidRPr="00C409ED">
        <w:rPr>
          <w:rFonts w:ascii="Arial" w:hAnsi="Arial" w:cs="Arial"/>
          <w:lang w:val="cy-GB"/>
        </w:rPr>
        <w:t xml:space="preserve"> a’r</w:t>
      </w:r>
      <w:r w:rsidRPr="00C409ED">
        <w:rPr>
          <w:rFonts w:ascii="Arial" w:hAnsi="Arial" w:cs="Arial"/>
          <w:lang w:val="cy-GB"/>
        </w:rPr>
        <w:t xml:space="preserve"> post, oni bai eich bod wedi gofyn yn benodol i'ch ateb gael ei gadw'n gyfrinachol. Enwau sefydliadau sy'n ateb yn unig, ac nid unigolion, fydd yn cael eu cyhoeddi. </w:t>
      </w:r>
    </w:p>
    <w:p w14:paraId="2A1E7F8E" w14:textId="1034D2D8" w:rsidR="001D02A5" w:rsidRPr="00C409ED" w:rsidRDefault="004C117C" w:rsidP="000C5E55">
      <w:pPr>
        <w:spacing w:before="120" w:after="0" w:line="270" w:lineRule="exact"/>
        <w:rPr>
          <w:rFonts w:ascii="Arial" w:hAnsi="Arial" w:cs="Arial"/>
        </w:rPr>
      </w:pPr>
      <w:r w:rsidRPr="00C409ED">
        <w:rPr>
          <w:rFonts w:ascii="Arial" w:hAnsi="Arial" w:cs="Arial"/>
          <w:lang w:val="cy-GB"/>
        </w:rPr>
        <w:t>Os byddwch yn ateb ar-lein neu</w:t>
      </w:r>
      <w:r w:rsidR="005C5AC2" w:rsidRPr="00C409ED">
        <w:rPr>
          <w:rFonts w:ascii="Arial" w:hAnsi="Arial" w:cs="Arial"/>
          <w:lang w:val="cy-GB"/>
        </w:rPr>
        <w:t>’n</w:t>
      </w:r>
      <w:r w:rsidRPr="00C409ED">
        <w:rPr>
          <w:rFonts w:ascii="Arial" w:hAnsi="Arial" w:cs="Arial"/>
          <w:lang w:val="cy-GB"/>
        </w:rPr>
        <w:t xml:space="preserve"> darparu cyfeiriad e-bost, byddwch yn cael e-bost yn cydnabod ein bod wedi derbyn eich ateb. Ar ôl i'r ymgynghoriad ddod i ben, bydd crynodeb o'r atebion yn cael ei gyhoeddi ar ein gwefan </w:t>
      </w:r>
      <w:r w:rsidR="00903FCF" w:rsidRPr="00C409ED">
        <w:rPr>
          <w:rFonts w:ascii="Arial" w:hAnsi="Arial" w:cs="Arial"/>
          <w:lang w:val="cy-GB"/>
        </w:rPr>
        <w:t xml:space="preserve">ym mis </w:t>
      </w:r>
      <w:r w:rsidR="005C5AC2" w:rsidRPr="00C409ED">
        <w:rPr>
          <w:rFonts w:ascii="Arial" w:hAnsi="Arial" w:cs="Arial"/>
          <w:lang w:val="cy-GB"/>
        </w:rPr>
        <w:t>Mawrth 2020</w:t>
      </w:r>
      <w:r w:rsidRPr="00C409ED">
        <w:rPr>
          <w:rFonts w:ascii="Arial" w:hAnsi="Arial" w:cs="Arial"/>
          <w:lang w:val="cy-GB"/>
        </w:rPr>
        <w:t xml:space="preserve">. Byddwn yn cysylltu â chi er mwyn rhoi gwybod i chi pan fydd hwn ar gael. </w:t>
      </w:r>
    </w:p>
    <w:p w14:paraId="2A1E7F8F" w14:textId="77777777" w:rsidR="001D02A5" w:rsidRPr="00C409ED" w:rsidRDefault="004C117C" w:rsidP="000C5E55">
      <w:pPr>
        <w:spacing w:before="120" w:after="0" w:line="270" w:lineRule="exact"/>
        <w:rPr>
          <w:rFonts w:ascii="Arial" w:hAnsi="Arial" w:cs="Arial"/>
        </w:rPr>
      </w:pPr>
      <w:r w:rsidRPr="00C409ED">
        <w:rPr>
          <w:rFonts w:ascii="Arial" w:hAnsi="Arial" w:cs="Arial"/>
          <w:lang w:val="cy-GB"/>
        </w:rPr>
        <w:t xml:space="preserve">Yn unol â Deddf Rhyddid Gwybodaeth 2000, efallai y bydd gofyn i ni gyhoeddi eich ymateb i'r ymgynghoriad hwn, ond ni fyddwn yn cynnwys unrhyw wybodaeth bersonol. Os byddwch wedi gofyn am gadw eich ymateb yn gyfrinachol, efallai y byddai'n dal i fod yn ofynnol i ni roi crynodeb ohono. </w:t>
      </w:r>
      <w:bookmarkStart w:id="36" w:name="_Toc295401960"/>
      <w:bookmarkEnd w:id="36"/>
    </w:p>
    <w:p w14:paraId="2A1E7F90" w14:textId="06361F3C" w:rsidR="00DA2774" w:rsidRPr="00C409ED" w:rsidRDefault="00CD56AD" w:rsidP="000C5E55">
      <w:pPr>
        <w:spacing w:before="120" w:after="0" w:line="270" w:lineRule="exact"/>
        <w:rPr>
          <w:rFonts w:ascii="Arial" w:hAnsi="Arial" w:cs="Arial"/>
        </w:rPr>
      </w:pPr>
    </w:p>
    <w:p w14:paraId="698628DB" w14:textId="77777777" w:rsidR="0043373D" w:rsidRPr="00C409ED" w:rsidRDefault="0043373D" w:rsidP="0043373D">
      <w:pPr>
        <w:rPr>
          <w:rFonts w:ascii="Arial" w:hAnsi="Arial" w:cs="Arial"/>
          <w:sz w:val="24"/>
          <w:szCs w:val="24"/>
          <w:lang w:val="cy-GB"/>
        </w:rPr>
      </w:pPr>
    </w:p>
    <w:p w14:paraId="3C2ACC3A" w14:textId="77777777" w:rsidR="0043373D" w:rsidRPr="00C409ED" w:rsidRDefault="0043373D" w:rsidP="0043373D">
      <w:pPr>
        <w:rPr>
          <w:rFonts w:ascii="Arial" w:hAnsi="Arial" w:cs="Arial"/>
          <w:sz w:val="24"/>
          <w:szCs w:val="24"/>
          <w:lang w:val="cy-GB"/>
        </w:rPr>
      </w:pPr>
    </w:p>
    <w:p w14:paraId="01B30D8E" w14:textId="354AA63E" w:rsidR="0043373D" w:rsidRPr="00C409ED" w:rsidRDefault="0043373D" w:rsidP="0043373D">
      <w:pPr>
        <w:rPr>
          <w:rFonts w:ascii="Arial" w:hAnsi="Arial" w:cs="Arial"/>
          <w:sz w:val="24"/>
          <w:szCs w:val="24"/>
          <w:lang w:val="cy-GB"/>
        </w:rPr>
      </w:pPr>
      <w:r w:rsidRPr="00C409ED">
        <w:rPr>
          <w:rFonts w:ascii="Arial" w:hAnsi="Arial" w:cs="Arial"/>
          <w:sz w:val="24"/>
          <w:szCs w:val="24"/>
          <w:lang w:val="cy-GB"/>
        </w:rPr>
        <w:t>Hoffem gysylltu â chi hefyd ynglŷn ag ymgynghoriad</w:t>
      </w:r>
      <w:r w:rsidR="005C5AC2" w:rsidRPr="00C409ED">
        <w:rPr>
          <w:rFonts w:ascii="Arial" w:hAnsi="Arial" w:cs="Arial"/>
          <w:sz w:val="24"/>
          <w:szCs w:val="24"/>
          <w:lang w:val="cy-GB"/>
        </w:rPr>
        <w:t>au eraill</w:t>
      </w:r>
    </w:p>
    <w:p w14:paraId="202CF847" w14:textId="0CF65661" w:rsidR="0043373D" w:rsidRPr="005C5AC2" w:rsidRDefault="00CD56AD" w:rsidP="0043373D">
      <w:pPr>
        <w:rPr>
          <w:rFonts w:ascii="Arial" w:hAnsi="Arial" w:cs="Arial"/>
          <w:sz w:val="24"/>
          <w:szCs w:val="24"/>
          <w:lang w:val="cy-GB"/>
        </w:rPr>
      </w:pPr>
      <w:r>
        <w:rPr>
          <w:rFonts w:ascii="Arial" w:hAnsi="Arial" w:cs="Arial"/>
          <w:noProof/>
          <w:sz w:val="24"/>
          <w:szCs w:val="24"/>
          <w:lang w:val="cy-GB"/>
        </w:rPr>
        <w:pict w14:anchorId="0FF901BD">
          <v:rect id="_x0000_s1029" style="position:absolute;margin-left:331.8pt;margin-top:32.3pt;width:23.4pt;height:16.8pt;z-index:251663360"/>
        </w:pict>
      </w:r>
      <w:r w:rsidR="0043373D" w:rsidRPr="00C409ED">
        <w:rPr>
          <w:rFonts w:ascii="Arial" w:hAnsi="Arial" w:cs="Arial"/>
          <w:sz w:val="24"/>
          <w:szCs w:val="24"/>
          <w:lang w:val="cy-GB"/>
        </w:rPr>
        <w:br/>
        <w:t xml:space="preserve">Os ydych </w:t>
      </w:r>
      <w:r w:rsidR="00EB13E1" w:rsidRPr="00C409ED">
        <w:rPr>
          <w:rFonts w:ascii="Arial" w:hAnsi="Arial" w:cs="Arial"/>
          <w:sz w:val="24"/>
          <w:szCs w:val="24"/>
          <w:lang w:val="cy-GB"/>
        </w:rPr>
        <w:t>y</w:t>
      </w:r>
      <w:r w:rsidR="0043373D" w:rsidRPr="00C409ED">
        <w:rPr>
          <w:rFonts w:ascii="Arial" w:hAnsi="Arial" w:cs="Arial"/>
          <w:sz w:val="24"/>
          <w:szCs w:val="24"/>
          <w:lang w:val="cy-GB"/>
        </w:rPr>
        <w:t xml:space="preserve">n cydsynio i </w:t>
      </w:r>
      <w:r w:rsidR="00EB13E1" w:rsidRPr="00C409ED">
        <w:rPr>
          <w:rFonts w:ascii="Arial" w:hAnsi="Arial" w:cs="Arial"/>
          <w:sz w:val="24"/>
          <w:szCs w:val="24"/>
          <w:lang w:val="cy-GB"/>
        </w:rPr>
        <w:t>gael</w:t>
      </w:r>
      <w:r w:rsidR="0043373D" w:rsidRPr="00C409ED">
        <w:rPr>
          <w:rFonts w:ascii="Arial" w:hAnsi="Arial" w:cs="Arial"/>
          <w:sz w:val="24"/>
          <w:szCs w:val="24"/>
          <w:lang w:val="cy-GB"/>
        </w:rPr>
        <w:t xml:space="preserve"> rhagor o wybodaeth mewn perthynas ag ymgynghoriad</w:t>
      </w:r>
      <w:r w:rsidR="00EB13E1" w:rsidRPr="00C409ED">
        <w:rPr>
          <w:rFonts w:ascii="Arial" w:hAnsi="Arial" w:cs="Arial"/>
          <w:sz w:val="24"/>
          <w:szCs w:val="24"/>
          <w:lang w:val="cy-GB"/>
        </w:rPr>
        <w:t>au</w:t>
      </w:r>
      <w:r w:rsidR="0043373D" w:rsidRPr="00C409ED">
        <w:rPr>
          <w:rFonts w:ascii="Arial" w:hAnsi="Arial" w:cs="Arial"/>
          <w:sz w:val="24"/>
          <w:szCs w:val="24"/>
          <w:lang w:val="cy-GB"/>
        </w:rPr>
        <w:t xml:space="preserve"> gennym, ticiwch y blwch i gadarnhau</w:t>
      </w:r>
      <w:r w:rsidR="0043373D" w:rsidRPr="00C409ED">
        <w:rPr>
          <w:rFonts w:ascii="Arial" w:hAnsi="Arial" w:cs="Arial"/>
          <w:sz w:val="24"/>
          <w:szCs w:val="24"/>
          <w:lang w:val="cy-GB"/>
        </w:rPr>
        <w:br/>
        <w:t> </w:t>
      </w:r>
      <w:r w:rsidR="0043373D" w:rsidRPr="00C409ED">
        <w:rPr>
          <w:rFonts w:ascii="Arial" w:hAnsi="Arial" w:cs="Arial"/>
          <w:sz w:val="24"/>
          <w:szCs w:val="24"/>
          <w:lang w:val="cy-GB"/>
        </w:rPr>
        <w:br/>
        <w:t xml:space="preserve">Os oes gennych unrhyw ymholiadau neu bryderon pellach, cysylltwch â </w:t>
      </w:r>
      <w:hyperlink r:id="rId24" w:history="1">
        <w:r w:rsidR="00EB13E1" w:rsidRPr="00C409ED">
          <w:rPr>
            <w:rStyle w:val="Hyperlink"/>
            <w:rFonts w:ascii="Arial" w:hAnsi="Arial" w:cs="Arial"/>
            <w:sz w:val="24"/>
            <w:szCs w:val="24"/>
            <w:lang w:val="cy-GB"/>
          </w:rPr>
          <w:t>dataprotection@cyfoethnaturiolcymru.gov.uk</w:t>
        </w:r>
      </w:hyperlink>
      <w:r w:rsidR="0043373D" w:rsidRPr="00C409ED">
        <w:rPr>
          <w:rFonts w:ascii="Arial" w:hAnsi="Arial" w:cs="Arial"/>
          <w:sz w:val="24"/>
          <w:szCs w:val="24"/>
          <w:lang w:val="cy-GB"/>
        </w:rPr>
        <w:t xml:space="preserve">. </w:t>
      </w:r>
      <w:r w:rsidR="00E96316" w:rsidRPr="00C409ED">
        <w:rPr>
          <w:rFonts w:ascii="Arial" w:hAnsi="Arial" w:cs="Arial"/>
          <w:sz w:val="24"/>
          <w:szCs w:val="24"/>
          <w:lang w:val="cy-GB"/>
        </w:rPr>
        <w:t>I gael rhagor</w:t>
      </w:r>
      <w:r w:rsidR="0043373D" w:rsidRPr="00C409ED">
        <w:rPr>
          <w:rFonts w:ascii="Arial" w:hAnsi="Arial" w:cs="Arial"/>
          <w:sz w:val="24"/>
          <w:szCs w:val="24"/>
          <w:lang w:val="cy-GB"/>
        </w:rPr>
        <w:t xml:space="preserve"> o wybodaeth am brosesu eich manylion personol, gweler ein tudalen Hysbysiad Preifatrwydd</w:t>
      </w:r>
      <w:r w:rsidR="005C5AC2" w:rsidRPr="00C409ED">
        <w:rPr>
          <w:rFonts w:ascii="Arial" w:hAnsi="Arial" w:cs="Arial"/>
          <w:sz w:val="24"/>
          <w:szCs w:val="24"/>
          <w:lang w:val="cy-GB"/>
        </w:rPr>
        <w:t xml:space="preserve"> ar y wefan.</w:t>
      </w:r>
      <w:r w:rsidR="0043373D" w:rsidRPr="005C5AC2">
        <w:rPr>
          <w:rFonts w:ascii="Arial" w:hAnsi="Arial" w:cs="Arial"/>
          <w:sz w:val="24"/>
          <w:szCs w:val="24"/>
          <w:lang w:val="cy-GB"/>
        </w:rPr>
        <w:t xml:space="preserve"> </w:t>
      </w:r>
    </w:p>
    <w:p w14:paraId="6558F146" w14:textId="77777777" w:rsidR="0043373D" w:rsidRPr="005C5AC2" w:rsidRDefault="0043373D" w:rsidP="000C5E55">
      <w:pPr>
        <w:spacing w:before="120" w:after="0" w:line="270" w:lineRule="exact"/>
        <w:rPr>
          <w:rFonts w:ascii="Arial" w:hAnsi="Arial" w:cs="Arial"/>
        </w:rPr>
      </w:pPr>
    </w:p>
    <w:sectPr w:rsidR="0043373D" w:rsidRPr="005C5AC2" w:rsidSect="009D5774">
      <w:headerReference w:type="even" r:id="rId25"/>
      <w:headerReference w:type="default" r:id="rId26"/>
      <w:footerReference w:type="default" r:id="rId27"/>
      <w:pgSz w:w="11906" w:h="16838"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7F98" w14:textId="77777777" w:rsidR="00D319A3" w:rsidRDefault="00D319A3" w:rsidP="00D319A3">
      <w:pPr>
        <w:spacing w:after="0" w:line="240" w:lineRule="auto"/>
      </w:pPr>
      <w:r>
        <w:separator/>
      </w:r>
    </w:p>
  </w:endnote>
  <w:endnote w:type="continuationSeparator" w:id="0">
    <w:p w14:paraId="2A1E7F99" w14:textId="77777777" w:rsidR="00D319A3" w:rsidRDefault="00D319A3" w:rsidP="00D3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7F9A" w14:textId="77777777" w:rsidR="001D02A5" w:rsidRDefault="00D319A3" w:rsidP="006D0039">
    <w:pPr>
      <w:pStyle w:val="BodyText3"/>
    </w:pPr>
    <w:r>
      <w:rPr>
        <w:rStyle w:val="PageNumber"/>
      </w:rPr>
      <w:fldChar w:fldCharType="begin"/>
    </w:r>
    <w:r w:rsidR="004C117C">
      <w:rPr>
        <w:rStyle w:val="PageNumber"/>
      </w:rPr>
      <w:instrText xml:space="preserve">PAGE  </w:instrText>
    </w:r>
    <w:r>
      <w:rPr>
        <w:rStyle w:val="PageNumber"/>
      </w:rPr>
      <w:fldChar w:fldCharType="separate"/>
    </w:r>
    <w:r w:rsidR="004C117C">
      <w:rPr>
        <w:rStyle w:val="PageNumber"/>
        <w:noProof/>
      </w:rPr>
      <w:t>iv</w:t>
    </w:r>
    <w:r>
      <w:rPr>
        <w:rStyle w:val="PageNumber"/>
      </w:rPr>
      <w:fldChar w:fldCharType="end"/>
    </w:r>
  </w:p>
  <w:p w14:paraId="2A1E7F9B" w14:textId="77777777" w:rsidR="001D02A5" w:rsidRDefault="004C117C" w:rsidP="006D0039">
    <w:pPr>
      <w:pStyle w:val="BodyText3"/>
    </w:pPr>
    <w:r>
      <w:rPr>
        <w:lang w:val="cy-GB"/>
      </w:rPr>
      <w:t xml:space="preserve">Ymgynghoriad Rheolau Safonol Rhif 14 </w:t>
    </w:r>
  </w:p>
  <w:p w14:paraId="2A1E7F9C" w14:textId="77777777" w:rsidR="001D02A5" w:rsidRDefault="00CD56AD" w:rsidP="002A0E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7F9D" w14:textId="77777777" w:rsidR="001D02A5" w:rsidRPr="001D02A5" w:rsidRDefault="00D319A3" w:rsidP="001D02A5">
    <w:pPr>
      <w:pStyle w:val="Footer"/>
      <w:spacing w:after="120"/>
      <w:ind w:firstLine="357"/>
      <w:jc w:val="right"/>
      <w:rPr>
        <w:noProof/>
        <w:sz w:val="18"/>
        <w:szCs w:val="18"/>
      </w:rPr>
    </w:pPr>
    <w:r w:rsidRPr="001D02A5">
      <w:rPr>
        <w:sz w:val="18"/>
        <w:szCs w:val="18"/>
      </w:rPr>
      <w:fldChar w:fldCharType="begin"/>
    </w:r>
    <w:r w:rsidR="004C117C" w:rsidRPr="001D02A5">
      <w:rPr>
        <w:sz w:val="18"/>
        <w:szCs w:val="18"/>
      </w:rPr>
      <w:instrText xml:space="preserve"> PAGE   \* MERGEFORMAT </w:instrText>
    </w:r>
    <w:r w:rsidRPr="001D02A5">
      <w:rPr>
        <w:sz w:val="18"/>
        <w:szCs w:val="18"/>
      </w:rPr>
      <w:fldChar w:fldCharType="separate"/>
    </w:r>
    <w:r w:rsidR="004C117C">
      <w:rPr>
        <w:noProof/>
        <w:sz w:val="18"/>
        <w:szCs w:val="18"/>
      </w:rPr>
      <w:t>ii</w:t>
    </w:r>
    <w:r w:rsidRPr="001D02A5">
      <w:rPr>
        <w:noProof/>
        <w:sz w:val="18"/>
        <w:szCs w:val="18"/>
      </w:rPr>
      <w:fldChar w:fldCharType="end"/>
    </w:r>
  </w:p>
  <w:p w14:paraId="2A1E7F9E" w14:textId="7AA4FF34" w:rsidR="001D02A5" w:rsidRPr="001D02A5" w:rsidRDefault="004C117C" w:rsidP="001D02A5">
    <w:pPr>
      <w:pStyle w:val="Footer"/>
      <w:spacing w:after="120"/>
      <w:ind w:firstLine="357"/>
      <w:jc w:val="right"/>
      <w:rPr>
        <w:sz w:val="18"/>
        <w:szCs w:val="18"/>
      </w:rPr>
    </w:pPr>
    <w:r w:rsidRPr="006F45E4">
      <w:rPr>
        <w:sz w:val="18"/>
        <w:szCs w:val="18"/>
        <w:lang w:val="cy-GB"/>
      </w:rPr>
      <w:t>Ymgynghoriad Rheolau Safonol Rhif 1</w:t>
    </w:r>
    <w:r w:rsidR="00BD700B">
      <w:rPr>
        <w:sz w:val="18"/>
        <w:szCs w:val="18"/>
        <w:lang w:val="cy-GB"/>
      </w:rPr>
      <w:t>5</w:t>
    </w:r>
    <w:r w:rsidRPr="006F45E4">
      <w:rPr>
        <w:sz w:val="18"/>
        <w:szCs w:val="18"/>
        <w:lang w:val="cy-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7F9F" w14:textId="77777777" w:rsidR="001D02A5" w:rsidRPr="00AF5F1A" w:rsidRDefault="004C117C" w:rsidP="006D0039">
    <w:pPr>
      <w:pStyle w:val="BodyText3"/>
    </w:pPr>
    <w:r w:rsidRPr="00AF5F1A">
      <w:rPr>
        <w:lang w:val="cy-GB"/>
      </w:rPr>
      <w:t>1</w:t>
    </w:r>
  </w:p>
  <w:p w14:paraId="2A1E7FA0" w14:textId="77777777" w:rsidR="001D02A5" w:rsidRPr="00AF5F1A" w:rsidRDefault="004C117C" w:rsidP="006D0039">
    <w:pPr>
      <w:pStyle w:val="BodyText3"/>
    </w:pPr>
    <w:r w:rsidRPr="00AF5F1A">
      <w:rPr>
        <w:lang w:val="cy-GB"/>
      </w:rPr>
      <w:t>Ymgynghoriad Rheolau Safonol Rhif 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7FA2" w14:textId="77777777" w:rsidR="001D02A5" w:rsidRPr="001D02A5" w:rsidRDefault="00D319A3" w:rsidP="001D02A5">
    <w:pPr>
      <w:pStyle w:val="Footer"/>
      <w:spacing w:after="120"/>
      <w:ind w:firstLine="357"/>
      <w:jc w:val="right"/>
      <w:rPr>
        <w:noProof/>
        <w:sz w:val="18"/>
        <w:szCs w:val="18"/>
      </w:rPr>
    </w:pPr>
    <w:r w:rsidRPr="001D02A5">
      <w:rPr>
        <w:sz w:val="18"/>
        <w:szCs w:val="18"/>
      </w:rPr>
      <w:fldChar w:fldCharType="begin"/>
    </w:r>
    <w:r w:rsidR="004C117C" w:rsidRPr="001D02A5">
      <w:rPr>
        <w:sz w:val="18"/>
        <w:szCs w:val="18"/>
      </w:rPr>
      <w:instrText xml:space="preserve"> PAGE   \* MERGEFORMAT </w:instrText>
    </w:r>
    <w:r w:rsidRPr="001D02A5">
      <w:rPr>
        <w:sz w:val="18"/>
        <w:szCs w:val="18"/>
      </w:rPr>
      <w:fldChar w:fldCharType="separate"/>
    </w:r>
    <w:r w:rsidR="004C117C">
      <w:rPr>
        <w:noProof/>
        <w:sz w:val="18"/>
        <w:szCs w:val="18"/>
      </w:rPr>
      <w:t>v</w:t>
    </w:r>
    <w:r w:rsidRPr="001D02A5">
      <w:rPr>
        <w:noProof/>
        <w:sz w:val="18"/>
        <w:szCs w:val="18"/>
      </w:rPr>
      <w:fldChar w:fldCharType="end"/>
    </w:r>
  </w:p>
  <w:p w14:paraId="2A1E7FA3" w14:textId="6575561E" w:rsidR="001D02A5" w:rsidRPr="001D02A5" w:rsidRDefault="004C117C" w:rsidP="001D02A5">
    <w:pPr>
      <w:pStyle w:val="Footer"/>
      <w:spacing w:after="120"/>
      <w:ind w:firstLine="357"/>
      <w:jc w:val="right"/>
      <w:rPr>
        <w:sz w:val="18"/>
        <w:szCs w:val="18"/>
      </w:rPr>
    </w:pPr>
    <w:r w:rsidRPr="006F45E4">
      <w:rPr>
        <w:sz w:val="18"/>
        <w:szCs w:val="18"/>
        <w:lang w:val="cy-GB"/>
      </w:rPr>
      <w:t>Ymgynghoriad Rheolau Safonol Rhif 1</w:t>
    </w:r>
    <w:r w:rsidR="00BD700B">
      <w:rPr>
        <w:sz w:val="18"/>
        <w:szCs w:val="18"/>
        <w:lang w:val="cy-GB"/>
      </w:rPr>
      <w:t>5</w:t>
    </w:r>
    <w:r w:rsidRPr="006F45E4">
      <w:rPr>
        <w:sz w:val="18"/>
        <w:szCs w:val="18"/>
        <w:lang w:val="cy-G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7FA6" w14:textId="77777777" w:rsidR="001D02A5" w:rsidRPr="001D02A5" w:rsidRDefault="00D319A3" w:rsidP="001D02A5">
    <w:pPr>
      <w:pStyle w:val="Footer"/>
      <w:spacing w:after="120"/>
      <w:ind w:firstLine="357"/>
      <w:jc w:val="right"/>
      <w:rPr>
        <w:noProof/>
        <w:sz w:val="18"/>
        <w:szCs w:val="18"/>
      </w:rPr>
    </w:pPr>
    <w:r w:rsidRPr="001D02A5">
      <w:rPr>
        <w:sz w:val="18"/>
        <w:szCs w:val="18"/>
      </w:rPr>
      <w:fldChar w:fldCharType="begin"/>
    </w:r>
    <w:r w:rsidR="004C117C" w:rsidRPr="001D02A5">
      <w:rPr>
        <w:sz w:val="18"/>
        <w:szCs w:val="18"/>
      </w:rPr>
      <w:instrText xml:space="preserve"> PAGE   \* MERGEFORMAT </w:instrText>
    </w:r>
    <w:r w:rsidRPr="001D02A5">
      <w:rPr>
        <w:sz w:val="18"/>
        <w:szCs w:val="18"/>
      </w:rPr>
      <w:fldChar w:fldCharType="separate"/>
    </w:r>
    <w:r w:rsidR="004C117C">
      <w:rPr>
        <w:noProof/>
        <w:sz w:val="18"/>
        <w:szCs w:val="18"/>
      </w:rPr>
      <w:t>10</w:t>
    </w:r>
    <w:r w:rsidRPr="001D02A5">
      <w:rPr>
        <w:noProof/>
        <w:sz w:val="18"/>
        <w:szCs w:val="18"/>
      </w:rPr>
      <w:fldChar w:fldCharType="end"/>
    </w:r>
  </w:p>
  <w:p w14:paraId="2A1E7FA7" w14:textId="0CDDF950" w:rsidR="001D02A5" w:rsidRPr="001D02A5" w:rsidRDefault="004C117C" w:rsidP="001D02A5">
    <w:pPr>
      <w:pStyle w:val="Footer"/>
      <w:spacing w:after="120"/>
      <w:ind w:firstLine="357"/>
      <w:jc w:val="right"/>
      <w:rPr>
        <w:sz w:val="18"/>
        <w:szCs w:val="18"/>
      </w:rPr>
    </w:pPr>
    <w:r w:rsidRPr="006F45E4">
      <w:rPr>
        <w:sz w:val="18"/>
        <w:szCs w:val="18"/>
        <w:lang w:val="cy-GB"/>
      </w:rPr>
      <w:t>Ymgynghoriad Rheolau Safonol Rhif 1</w:t>
    </w:r>
    <w:r w:rsidR="00BD700B">
      <w:rPr>
        <w:sz w:val="18"/>
        <w:szCs w:val="18"/>
        <w:lang w:val="cy-GB"/>
      </w:rPr>
      <w:t>5</w:t>
    </w:r>
    <w:r w:rsidRPr="006F45E4">
      <w:rPr>
        <w:sz w:val="18"/>
        <w:szCs w:val="18"/>
        <w:lang w:val="cy-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E7F96" w14:textId="77777777" w:rsidR="00F26F1A" w:rsidRDefault="004C117C" w:rsidP="001D02A5">
      <w:pPr>
        <w:spacing w:after="0" w:line="240" w:lineRule="auto"/>
      </w:pPr>
      <w:r>
        <w:separator/>
      </w:r>
    </w:p>
  </w:footnote>
  <w:footnote w:type="continuationSeparator" w:id="0">
    <w:p w14:paraId="2A1E7F97" w14:textId="77777777" w:rsidR="00F26F1A" w:rsidRDefault="004C117C" w:rsidP="001D02A5">
      <w:pPr>
        <w:spacing w:after="0" w:line="240" w:lineRule="auto"/>
      </w:pPr>
      <w:r>
        <w:continuationSeparator/>
      </w:r>
    </w:p>
  </w:footnote>
  <w:footnote w:id="1">
    <w:p w14:paraId="2A1E7FA9" w14:textId="77777777" w:rsidR="001D02A5" w:rsidRPr="003770A2" w:rsidRDefault="004C117C" w:rsidP="001D02A5">
      <w:pPr>
        <w:pStyle w:val="FootnoteText"/>
      </w:pPr>
      <w:r w:rsidRPr="003770A2">
        <w:rPr>
          <w:rStyle w:val="FootnoteReference"/>
          <w:sz w:val="18"/>
          <w:szCs w:val="18"/>
        </w:rPr>
        <w:footnoteRef/>
      </w:r>
      <w:r w:rsidRPr="00E31587">
        <w:rPr>
          <w:lang w:val="cy-GB"/>
        </w:rPr>
        <w:t>Ardal Cadwraeth Arbennig, neu ymgeisydd amdani, ac Ardal Gwarchodaeth Arbennig, neu un arfaethedig, yng Nghymru a Lloegr. At ddibenion y rheolau safonol, mae safle Ramsar yn cael ei ystyried yn safle Ewropeaidd.</w:t>
      </w:r>
      <w:r w:rsidRPr="003770A2">
        <w:rPr>
          <w:lang w:val="cy-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7FA1" w14:textId="77777777" w:rsidR="001D02A5" w:rsidRDefault="00CD56AD" w:rsidP="001D02A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7FA4" w14:textId="77777777" w:rsidR="00533799" w:rsidRDefault="00CD56AD" w:rsidP="002A0E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7FA5" w14:textId="77777777" w:rsidR="00533799" w:rsidRDefault="00CD56AD" w:rsidP="002A0EBE">
    <w:r>
      <w:rPr>
        <w:noProof/>
        <w:lang w:eastAsia="en-GB"/>
      </w:rPr>
      <w:pict w14:anchorId="2A1E7FA8">
        <v:shapetype id="_x0000_t202" coordsize="21600,21600" o:spt="202" path="m,l,21600r21600,l21600,xe">
          <v:stroke joinstyle="miter"/>
          <v:path gradientshapeok="t" o:connecttype="rect"/>
        </v:shapetype>
        <v:shape id="Text Box 1" o:spid="_x0000_s2049" type="#_x0000_t202" style="position:absolute;margin-left:22.3pt;margin-top:413.35pt;width:404.75pt;height:43pt;z-index:251659264;visibility:visible;mso-wrap-style:square;mso-width-percent:0;mso-height-percent:0;mso-wrap-distance-left:9pt;mso-wrap-distance-top:0;mso-wrap-distance-right:9pt;mso-wrap-distance-bottom:0;mso-width-percent:0;mso-height-percent:0;mso-width-relative:page;mso-height-relative:page;v-text-anchor:top" stroked="f">
          <v:textbox>
            <w:txbxContent>
              <w:p w14:paraId="2A1E7FAE" w14:textId="77777777" w:rsidR="00533799" w:rsidRPr="000F57DC" w:rsidRDefault="00CD56AD" w:rsidP="002A0EBE">
                <w:pPr>
                  <w:rPr>
                    <w:rStyle w:val="Hyperlink"/>
                    <w:color w:val="455A21"/>
                    <w:sz w:val="44"/>
                    <w:szCs w:val="44"/>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E80"/>
    <w:multiLevelType w:val="hybridMultilevel"/>
    <w:tmpl w:val="C6007528"/>
    <w:lvl w:ilvl="0" w:tplc="71E61C90">
      <w:start w:val="1"/>
      <w:numFmt w:val="bullet"/>
      <w:lvlText w:val=""/>
      <w:lvlJc w:val="left"/>
      <w:pPr>
        <w:ind w:left="360" w:hanging="360"/>
      </w:pPr>
      <w:rPr>
        <w:rFonts w:ascii="Symbol" w:hAnsi="Symbol" w:hint="default"/>
      </w:rPr>
    </w:lvl>
    <w:lvl w:ilvl="1" w:tplc="4434E04E" w:tentative="1">
      <w:start w:val="1"/>
      <w:numFmt w:val="bullet"/>
      <w:lvlText w:val="o"/>
      <w:lvlJc w:val="left"/>
      <w:pPr>
        <w:ind w:left="1080" w:hanging="360"/>
      </w:pPr>
      <w:rPr>
        <w:rFonts w:ascii="Courier New" w:hAnsi="Courier New" w:cs="Courier New" w:hint="default"/>
      </w:rPr>
    </w:lvl>
    <w:lvl w:ilvl="2" w:tplc="8BB88258" w:tentative="1">
      <w:start w:val="1"/>
      <w:numFmt w:val="bullet"/>
      <w:lvlText w:val=""/>
      <w:lvlJc w:val="left"/>
      <w:pPr>
        <w:ind w:left="1800" w:hanging="360"/>
      </w:pPr>
      <w:rPr>
        <w:rFonts w:ascii="Wingdings" w:hAnsi="Wingdings" w:hint="default"/>
      </w:rPr>
    </w:lvl>
    <w:lvl w:ilvl="3" w:tplc="E6DE7862" w:tentative="1">
      <w:start w:val="1"/>
      <w:numFmt w:val="bullet"/>
      <w:lvlText w:val=""/>
      <w:lvlJc w:val="left"/>
      <w:pPr>
        <w:ind w:left="2520" w:hanging="360"/>
      </w:pPr>
      <w:rPr>
        <w:rFonts w:ascii="Symbol" w:hAnsi="Symbol" w:hint="default"/>
      </w:rPr>
    </w:lvl>
    <w:lvl w:ilvl="4" w:tplc="CAF47F4C" w:tentative="1">
      <w:start w:val="1"/>
      <w:numFmt w:val="bullet"/>
      <w:lvlText w:val="o"/>
      <w:lvlJc w:val="left"/>
      <w:pPr>
        <w:ind w:left="3240" w:hanging="360"/>
      </w:pPr>
      <w:rPr>
        <w:rFonts w:ascii="Courier New" w:hAnsi="Courier New" w:cs="Courier New" w:hint="default"/>
      </w:rPr>
    </w:lvl>
    <w:lvl w:ilvl="5" w:tplc="E4E843DE" w:tentative="1">
      <w:start w:val="1"/>
      <w:numFmt w:val="bullet"/>
      <w:lvlText w:val=""/>
      <w:lvlJc w:val="left"/>
      <w:pPr>
        <w:ind w:left="3960" w:hanging="360"/>
      </w:pPr>
      <w:rPr>
        <w:rFonts w:ascii="Wingdings" w:hAnsi="Wingdings" w:hint="default"/>
      </w:rPr>
    </w:lvl>
    <w:lvl w:ilvl="6" w:tplc="1C7AC09C" w:tentative="1">
      <w:start w:val="1"/>
      <w:numFmt w:val="bullet"/>
      <w:lvlText w:val=""/>
      <w:lvlJc w:val="left"/>
      <w:pPr>
        <w:ind w:left="4680" w:hanging="360"/>
      </w:pPr>
      <w:rPr>
        <w:rFonts w:ascii="Symbol" w:hAnsi="Symbol" w:hint="default"/>
      </w:rPr>
    </w:lvl>
    <w:lvl w:ilvl="7" w:tplc="A1129E64" w:tentative="1">
      <w:start w:val="1"/>
      <w:numFmt w:val="bullet"/>
      <w:lvlText w:val="o"/>
      <w:lvlJc w:val="left"/>
      <w:pPr>
        <w:ind w:left="5400" w:hanging="360"/>
      </w:pPr>
      <w:rPr>
        <w:rFonts w:ascii="Courier New" w:hAnsi="Courier New" w:cs="Courier New" w:hint="default"/>
      </w:rPr>
    </w:lvl>
    <w:lvl w:ilvl="8" w:tplc="DB38B7C6" w:tentative="1">
      <w:start w:val="1"/>
      <w:numFmt w:val="bullet"/>
      <w:lvlText w:val=""/>
      <w:lvlJc w:val="left"/>
      <w:pPr>
        <w:ind w:left="6120" w:hanging="360"/>
      </w:pPr>
      <w:rPr>
        <w:rFonts w:ascii="Wingdings" w:hAnsi="Wingdings" w:hint="default"/>
      </w:rPr>
    </w:lvl>
  </w:abstractNum>
  <w:abstractNum w:abstractNumId="1" w15:restartNumberingAfterBreak="0">
    <w:nsid w:val="07CF4C8C"/>
    <w:multiLevelType w:val="hybridMultilevel"/>
    <w:tmpl w:val="D334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3206A"/>
    <w:multiLevelType w:val="hybridMultilevel"/>
    <w:tmpl w:val="728A862A"/>
    <w:lvl w:ilvl="0" w:tplc="93826976">
      <w:start w:val="1"/>
      <w:numFmt w:val="lowerLetter"/>
      <w:lvlText w:val="%1)"/>
      <w:lvlJc w:val="left"/>
      <w:pPr>
        <w:ind w:left="360" w:hanging="360"/>
      </w:pPr>
    </w:lvl>
    <w:lvl w:ilvl="1" w:tplc="2E5E388A" w:tentative="1">
      <w:start w:val="1"/>
      <w:numFmt w:val="lowerLetter"/>
      <w:lvlText w:val="%2."/>
      <w:lvlJc w:val="left"/>
      <w:pPr>
        <w:ind w:left="1080" w:hanging="360"/>
      </w:pPr>
    </w:lvl>
    <w:lvl w:ilvl="2" w:tplc="61020A2C" w:tentative="1">
      <w:start w:val="1"/>
      <w:numFmt w:val="lowerRoman"/>
      <w:lvlText w:val="%3."/>
      <w:lvlJc w:val="right"/>
      <w:pPr>
        <w:ind w:left="1800" w:hanging="180"/>
      </w:pPr>
    </w:lvl>
    <w:lvl w:ilvl="3" w:tplc="B776C484" w:tentative="1">
      <w:start w:val="1"/>
      <w:numFmt w:val="decimal"/>
      <w:lvlText w:val="%4."/>
      <w:lvlJc w:val="left"/>
      <w:pPr>
        <w:ind w:left="2520" w:hanging="360"/>
      </w:pPr>
    </w:lvl>
    <w:lvl w:ilvl="4" w:tplc="B13A72DE" w:tentative="1">
      <w:start w:val="1"/>
      <w:numFmt w:val="lowerLetter"/>
      <w:lvlText w:val="%5."/>
      <w:lvlJc w:val="left"/>
      <w:pPr>
        <w:ind w:left="3240" w:hanging="360"/>
      </w:pPr>
    </w:lvl>
    <w:lvl w:ilvl="5" w:tplc="40DCABA6" w:tentative="1">
      <w:start w:val="1"/>
      <w:numFmt w:val="lowerRoman"/>
      <w:lvlText w:val="%6."/>
      <w:lvlJc w:val="right"/>
      <w:pPr>
        <w:ind w:left="3960" w:hanging="180"/>
      </w:pPr>
    </w:lvl>
    <w:lvl w:ilvl="6" w:tplc="94AABC44" w:tentative="1">
      <w:start w:val="1"/>
      <w:numFmt w:val="decimal"/>
      <w:lvlText w:val="%7."/>
      <w:lvlJc w:val="left"/>
      <w:pPr>
        <w:ind w:left="4680" w:hanging="360"/>
      </w:pPr>
    </w:lvl>
    <w:lvl w:ilvl="7" w:tplc="0CCC6C3A" w:tentative="1">
      <w:start w:val="1"/>
      <w:numFmt w:val="lowerLetter"/>
      <w:lvlText w:val="%8."/>
      <w:lvlJc w:val="left"/>
      <w:pPr>
        <w:ind w:left="5400" w:hanging="360"/>
      </w:pPr>
    </w:lvl>
    <w:lvl w:ilvl="8" w:tplc="83468BD2" w:tentative="1">
      <w:start w:val="1"/>
      <w:numFmt w:val="lowerRoman"/>
      <w:lvlText w:val="%9."/>
      <w:lvlJc w:val="right"/>
      <w:pPr>
        <w:ind w:left="6120" w:hanging="180"/>
      </w:pPr>
    </w:lvl>
  </w:abstractNum>
  <w:abstractNum w:abstractNumId="3" w15:restartNumberingAfterBreak="0">
    <w:nsid w:val="2059284D"/>
    <w:multiLevelType w:val="hybridMultilevel"/>
    <w:tmpl w:val="A752914C"/>
    <w:lvl w:ilvl="0" w:tplc="D06C67BC">
      <w:start w:val="1"/>
      <w:numFmt w:val="bullet"/>
      <w:lvlText w:val=""/>
      <w:lvlJc w:val="left"/>
      <w:pPr>
        <w:ind w:left="360" w:hanging="360"/>
      </w:pPr>
      <w:rPr>
        <w:rFonts w:ascii="Symbol" w:hAnsi="Symbol" w:hint="default"/>
      </w:rPr>
    </w:lvl>
    <w:lvl w:ilvl="1" w:tplc="227A17AE" w:tentative="1">
      <w:start w:val="1"/>
      <w:numFmt w:val="bullet"/>
      <w:lvlText w:val="o"/>
      <w:lvlJc w:val="left"/>
      <w:pPr>
        <w:ind w:left="1080" w:hanging="360"/>
      </w:pPr>
      <w:rPr>
        <w:rFonts w:ascii="Courier New" w:hAnsi="Courier New" w:cs="Courier New" w:hint="default"/>
      </w:rPr>
    </w:lvl>
    <w:lvl w:ilvl="2" w:tplc="AC0CB29A" w:tentative="1">
      <w:start w:val="1"/>
      <w:numFmt w:val="bullet"/>
      <w:lvlText w:val=""/>
      <w:lvlJc w:val="left"/>
      <w:pPr>
        <w:ind w:left="1800" w:hanging="360"/>
      </w:pPr>
      <w:rPr>
        <w:rFonts w:ascii="Wingdings" w:hAnsi="Wingdings" w:hint="default"/>
      </w:rPr>
    </w:lvl>
    <w:lvl w:ilvl="3" w:tplc="63A08222" w:tentative="1">
      <w:start w:val="1"/>
      <w:numFmt w:val="bullet"/>
      <w:lvlText w:val=""/>
      <w:lvlJc w:val="left"/>
      <w:pPr>
        <w:ind w:left="2520" w:hanging="360"/>
      </w:pPr>
      <w:rPr>
        <w:rFonts w:ascii="Symbol" w:hAnsi="Symbol" w:hint="default"/>
      </w:rPr>
    </w:lvl>
    <w:lvl w:ilvl="4" w:tplc="F40E70AC" w:tentative="1">
      <w:start w:val="1"/>
      <w:numFmt w:val="bullet"/>
      <w:lvlText w:val="o"/>
      <w:lvlJc w:val="left"/>
      <w:pPr>
        <w:ind w:left="3240" w:hanging="360"/>
      </w:pPr>
      <w:rPr>
        <w:rFonts w:ascii="Courier New" w:hAnsi="Courier New" w:cs="Courier New" w:hint="default"/>
      </w:rPr>
    </w:lvl>
    <w:lvl w:ilvl="5" w:tplc="F220376C" w:tentative="1">
      <w:start w:val="1"/>
      <w:numFmt w:val="bullet"/>
      <w:lvlText w:val=""/>
      <w:lvlJc w:val="left"/>
      <w:pPr>
        <w:ind w:left="3960" w:hanging="360"/>
      </w:pPr>
      <w:rPr>
        <w:rFonts w:ascii="Wingdings" w:hAnsi="Wingdings" w:hint="default"/>
      </w:rPr>
    </w:lvl>
    <w:lvl w:ilvl="6" w:tplc="9FAE3DC8" w:tentative="1">
      <w:start w:val="1"/>
      <w:numFmt w:val="bullet"/>
      <w:lvlText w:val=""/>
      <w:lvlJc w:val="left"/>
      <w:pPr>
        <w:ind w:left="4680" w:hanging="360"/>
      </w:pPr>
      <w:rPr>
        <w:rFonts w:ascii="Symbol" w:hAnsi="Symbol" w:hint="default"/>
      </w:rPr>
    </w:lvl>
    <w:lvl w:ilvl="7" w:tplc="88161BD4" w:tentative="1">
      <w:start w:val="1"/>
      <w:numFmt w:val="bullet"/>
      <w:lvlText w:val="o"/>
      <w:lvlJc w:val="left"/>
      <w:pPr>
        <w:ind w:left="5400" w:hanging="360"/>
      </w:pPr>
      <w:rPr>
        <w:rFonts w:ascii="Courier New" w:hAnsi="Courier New" w:cs="Courier New" w:hint="default"/>
      </w:rPr>
    </w:lvl>
    <w:lvl w:ilvl="8" w:tplc="02A845C6" w:tentative="1">
      <w:start w:val="1"/>
      <w:numFmt w:val="bullet"/>
      <w:lvlText w:val=""/>
      <w:lvlJc w:val="left"/>
      <w:pPr>
        <w:ind w:left="6120" w:hanging="360"/>
      </w:pPr>
      <w:rPr>
        <w:rFonts w:ascii="Wingdings" w:hAnsi="Wingdings" w:hint="default"/>
      </w:rPr>
    </w:lvl>
  </w:abstractNum>
  <w:abstractNum w:abstractNumId="4" w15:restartNumberingAfterBreak="0">
    <w:nsid w:val="277D22F2"/>
    <w:multiLevelType w:val="hybridMultilevel"/>
    <w:tmpl w:val="9392E78E"/>
    <w:lvl w:ilvl="0" w:tplc="25DA6094">
      <w:start w:val="1"/>
      <w:numFmt w:val="bullet"/>
      <w:lvlText w:val=""/>
      <w:lvlJc w:val="left"/>
      <w:pPr>
        <w:ind w:left="360" w:hanging="360"/>
      </w:pPr>
      <w:rPr>
        <w:rFonts w:ascii="Symbol" w:hAnsi="Symbol" w:hint="default"/>
      </w:rPr>
    </w:lvl>
    <w:lvl w:ilvl="1" w:tplc="8B220CF4" w:tentative="1">
      <w:start w:val="1"/>
      <w:numFmt w:val="bullet"/>
      <w:lvlText w:val="o"/>
      <w:lvlJc w:val="left"/>
      <w:pPr>
        <w:ind w:left="1080" w:hanging="360"/>
      </w:pPr>
      <w:rPr>
        <w:rFonts w:ascii="Courier New" w:hAnsi="Courier New" w:cs="Courier New" w:hint="default"/>
      </w:rPr>
    </w:lvl>
    <w:lvl w:ilvl="2" w:tplc="469C596A" w:tentative="1">
      <w:start w:val="1"/>
      <w:numFmt w:val="bullet"/>
      <w:lvlText w:val=""/>
      <w:lvlJc w:val="left"/>
      <w:pPr>
        <w:ind w:left="1800" w:hanging="360"/>
      </w:pPr>
      <w:rPr>
        <w:rFonts w:ascii="Wingdings" w:hAnsi="Wingdings" w:hint="default"/>
      </w:rPr>
    </w:lvl>
    <w:lvl w:ilvl="3" w:tplc="D082C41A" w:tentative="1">
      <w:start w:val="1"/>
      <w:numFmt w:val="bullet"/>
      <w:lvlText w:val=""/>
      <w:lvlJc w:val="left"/>
      <w:pPr>
        <w:ind w:left="2520" w:hanging="360"/>
      </w:pPr>
      <w:rPr>
        <w:rFonts w:ascii="Symbol" w:hAnsi="Symbol" w:hint="default"/>
      </w:rPr>
    </w:lvl>
    <w:lvl w:ilvl="4" w:tplc="CFC0B86A" w:tentative="1">
      <w:start w:val="1"/>
      <w:numFmt w:val="bullet"/>
      <w:lvlText w:val="o"/>
      <w:lvlJc w:val="left"/>
      <w:pPr>
        <w:ind w:left="3240" w:hanging="360"/>
      </w:pPr>
      <w:rPr>
        <w:rFonts w:ascii="Courier New" w:hAnsi="Courier New" w:cs="Courier New" w:hint="default"/>
      </w:rPr>
    </w:lvl>
    <w:lvl w:ilvl="5" w:tplc="41F00096" w:tentative="1">
      <w:start w:val="1"/>
      <w:numFmt w:val="bullet"/>
      <w:lvlText w:val=""/>
      <w:lvlJc w:val="left"/>
      <w:pPr>
        <w:ind w:left="3960" w:hanging="360"/>
      </w:pPr>
      <w:rPr>
        <w:rFonts w:ascii="Wingdings" w:hAnsi="Wingdings" w:hint="default"/>
      </w:rPr>
    </w:lvl>
    <w:lvl w:ilvl="6" w:tplc="E2D839CE" w:tentative="1">
      <w:start w:val="1"/>
      <w:numFmt w:val="bullet"/>
      <w:lvlText w:val=""/>
      <w:lvlJc w:val="left"/>
      <w:pPr>
        <w:ind w:left="4680" w:hanging="360"/>
      </w:pPr>
      <w:rPr>
        <w:rFonts w:ascii="Symbol" w:hAnsi="Symbol" w:hint="default"/>
      </w:rPr>
    </w:lvl>
    <w:lvl w:ilvl="7" w:tplc="F09422AC" w:tentative="1">
      <w:start w:val="1"/>
      <w:numFmt w:val="bullet"/>
      <w:lvlText w:val="o"/>
      <w:lvlJc w:val="left"/>
      <w:pPr>
        <w:ind w:left="5400" w:hanging="360"/>
      </w:pPr>
      <w:rPr>
        <w:rFonts w:ascii="Courier New" w:hAnsi="Courier New" w:cs="Courier New" w:hint="default"/>
      </w:rPr>
    </w:lvl>
    <w:lvl w:ilvl="8" w:tplc="99E6B620" w:tentative="1">
      <w:start w:val="1"/>
      <w:numFmt w:val="bullet"/>
      <w:lvlText w:val=""/>
      <w:lvlJc w:val="left"/>
      <w:pPr>
        <w:ind w:left="6120" w:hanging="360"/>
      </w:pPr>
      <w:rPr>
        <w:rFonts w:ascii="Wingdings" w:hAnsi="Wingdings" w:hint="default"/>
      </w:rPr>
    </w:lvl>
  </w:abstractNum>
  <w:abstractNum w:abstractNumId="5" w15:restartNumberingAfterBreak="0">
    <w:nsid w:val="28E81502"/>
    <w:multiLevelType w:val="hybridMultilevel"/>
    <w:tmpl w:val="6250F2AC"/>
    <w:lvl w:ilvl="0" w:tplc="1EBEAD70">
      <w:start w:val="1"/>
      <w:numFmt w:val="decimal"/>
      <w:lvlText w:val="%1."/>
      <w:lvlJc w:val="left"/>
      <w:pPr>
        <w:ind w:left="360" w:hanging="360"/>
      </w:pPr>
      <w:rPr>
        <w:rFonts w:ascii="Arial" w:hAnsi="Arial" w:cs="Arial" w:hint="default"/>
        <w:b/>
        <w:sz w:val="22"/>
        <w:szCs w:val="22"/>
      </w:rPr>
    </w:lvl>
    <w:lvl w:ilvl="1" w:tplc="31BC4F64" w:tentative="1">
      <w:start w:val="1"/>
      <w:numFmt w:val="lowerLetter"/>
      <w:lvlText w:val="%2."/>
      <w:lvlJc w:val="left"/>
      <w:pPr>
        <w:ind w:left="1080" w:hanging="360"/>
      </w:pPr>
    </w:lvl>
    <w:lvl w:ilvl="2" w:tplc="1FAA0446" w:tentative="1">
      <w:start w:val="1"/>
      <w:numFmt w:val="lowerRoman"/>
      <w:lvlText w:val="%3."/>
      <w:lvlJc w:val="right"/>
      <w:pPr>
        <w:ind w:left="1800" w:hanging="180"/>
      </w:pPr>
    </w:lvl>
    <w:lvl w:ilvl="3" w:tplc="598CC8A2" w:tentative="1">
      <w:start w:val="1"/>
      <w:numFmt w:val="decimal"/>
      <w:lvlText w:val="%4."/>
      <w:lvlJc w:val="left"/>
      <w:pPr>
        <w:ind w:left="2520" w:hanging="360"/>
      </w:pPr>
    </w:lvl>
    <w:lvl w:ilvl="4" w:tplc="74D0B68A" w:tentative="1">
      <w:start w:val="1"/>
      <w:numFmt w:val="lowerLetter"/>
      <w:lvlText w:val="%5."/>
      <w:lvlJc w:val="left"/>
      <w:pPr>
        <w:ind w:left="3240" w:hanging="360"/>
      </w:pPr>
    </w:lvl>
    <w:lvl w:ilvl="5" w:tplc="76647D9A" w:tentative="1">
      <w:start w:val="1"/>
      <w:numFmt w:val="lowerRoman"/>
      <w:lvlText w:val="%6."/>
      <w:lvlJc w:val="right"/>
      <w:pPr>
        <w:ind w:left="3960" w:hanging="180"/>
      </w:pPr>
    </w:lvl>
    <w:lvl w:ilvl="6" w:tplc="FAA8CA36" w:tentative="1">
      <w:start w:val="1"/>
      <w:numFmt w:val="decimal"/>
      <w:lvlText w:val="%7."/>
      <w:lvlJc w:val="left"/>
      <w:pPr>
        <w:ind w:left="4680" w:hanging="360"/>
      </w:pPr>
    </w:lvl>
    <w:lvl w:ilvl="7" w:tplc="1BFAA124" w:tentative="1">
      <w:start w:val="1"/>
      <w:numFmt w:val="lowerLetter"/>
      <w:lvlText w:val="%8."/>
      <w:lvlJc w:val="left"/>
      <w:pPr>
        <w:ind w:left="5400" w:hanging="360"/>
      </w:pPr>
    </w:lvl>
    <w:lvl w:ilvl="8" w:tplc="5DDEA5D2" w:tentative="1">
      <w:start w:val="1"/>
      <w:numFmt w:val="lowerRoman"/>
      <w:lvlText w:val="%9."/>
      <w:lvlJc w:val="right"/>
      <w:pPr>
        <w:ind w:left="6120" w:hanging="180"/>
      </w:pPr>
    </w:lvl>
  </w:abstractNum>
  <w:abstractNum w:abstractNumId="6" w15:restartNumberingAfterBreak="0">
    <w:nsid w:val="2B0C30FA"/>
    <w:multiLevelType w:val="multilevel"/>
    <w:tmpl w:val="25881674"/>
    <w:lvl w:ilvl="0">
      <w:start w:val="3"/>
      <w:numFmt w:val="decimal"/>
      <w:lvlText w:val="%1"/>
      <w:lvlJc w:val="left"/>
      <w:pPr>
        <w:ind w:left="708" w:hanging="708"/>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33FC13BA"/>
    <w:multiLevelType w:val="hybridMultilevel"/>
    <w:tmpl w:val="D248B36A"/>
    <w:lvl w:ilvl="0" w:tplc="F73EB794">
      <w:start w:val="1"/>
      <w:numFmt w:val="lowerLetter"/>
      <w:lvlText w:val="%1)"/>
      <w:lvlJc w:val="left"/>
      <w:pPr>
        <w:ind w:left="360" w:hanging="360"/>
      </w:pPr>
    </w:lvl>
    <w:lvl w:ilvl="1" w:tplc="3A52BB44" w:tentative="1">
      <w:start w:val="1"/>
      <w:numFmt w:val="lowerLetter"/>
      <w:lvlText w:val="%2."/>
      <w:lvlJc w:val="left"/>
      <w:pPr>
        <w:ind w:left="1080" w:hanging="360"/>
      </w:pPr>
    </w:lvl>
    <w:lvl w:ilvl="2" w:tplc="D6C003F4" w:tentative="1">
      <w:start w:val="1"/>
      <w:numFmt w:val="lowerRoman"/>
      <w:lvlText w:val="%3."/>
      <w:lvlJc w:val="right"/>
      <w:pPr>
        <w:ind w:left="1800" w:hanging="180"/>
      </w:pPr>
    </w:lvl>
    <w:lvl w:ilvl="3" w:tplc="0F160D0C" w:tentative="1">
      <w:start w:val="1"/>
      <w:numFmt w:val="decimal"/>
      <w:lvlText w:val="%4."/>
      <w:lvlJc w:val="left"/>
      <w:pPr>
        <w:ind w:left="2520" w:hanging="360"/>
      </w:pPr>
    </w:lvl>
    <w:lvl w:ilvl="4" w:tplc="F0349014" w:tentative="1">
      <w:start w:val="1"/>
      <w:numFmt w:val="lowerLetter"/>
      <w:lvlText w:val="%5."/>
      <w:lvlJc w:val="left"/>
      <w:pPr>
        <w:ind w:left="3240" w:hanging="360"/>
      </w:pPr>
    </w:lvl>
    <w:lvl w:ilvl="5" w:tplc="E8B62D1A" w:tentative="1">
      <w:start w:val="1"/>
      <w:numFmt w:val="lowerRoman"/>
      <w:lvlText w:val="%6."/>
      <w:lvlJc w:val="right"/>
      <w:pPr>
        <w:ind w:left="3960" w:hanging="180"/>
      </w:pPr>
    </w:lvl>
    <w:lvl w:ilvl="6" w:tplc="ADDAF0E2" w:tentative="1">
      <w:start w:val="1"/>
      <w:numFmt w:val="decimal"/>
      <w:lvlText w:val="%7."/>
      <w:lvlJc w:val="left"/>
      <w:pPr>
        <w:ind w:left="4680" w:hanging="360"/>
      </w:pPr>
    </w:lvl>
    <w:lvl w:ilvl="7" w:tplc="A0F6AFE4" w:tentative="1">
      <w:start w:val="1"/>
      <w:numFmt w:val="lowerLetter"/>
      <w:lvlText w:val="%8."/>
      <w:lvlJc w:val="left"/>
      <w:pPr>
        <w:ind w:left="5400" w:hanging="360"/>
      </w:pPr>
    </w:lvl>
    <w:lvl w:ilvl="8" w:tplc="32FAE992" w:tentative="1">
      <w:start w:val="1"/>
      <w:numFmt w:val="lowerRoman"/>
      <w:lvlText w:val="%9."/>
      <w:lvlJc w:val="right"/>
      <w:pPr>
        <w:ind w:left="6120" w:hanging="180"/>
      </w:pPr>
    </w:lvl>
  </w:abstractNum>
  <w:abstractNum w:abstractNumId="8" w15:restartNumberingAfterBreak="0">
    <w:nsid w:val="388D4735"/>
    <w:multiLevelType w:val="multilevel"/>
    <w:tmpl w:val="DEEA628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9" w15:restartNumberingAfterBreak="0">
    <w:nsid w:val="466B3C4D"/>
    <w:multiLevelType w:val="hybridMultilevel"/>
    <w:tmpl w:val="2BAE0AA4"/>
    <w:lvl w:ilvl="0" w:tplc="25A6BAB2">
      <w:start w:val="1"/>
      <w:numFmt w:val="decimal"/>
      <w:lvlText w:val="%1."/>
      <w:lvlJc w:val="left"/>
      <w:pPr>
        <w:ind w:left="360" w:hanging="360"/>
      </w:pPr>
      <w:rPr>
        <w:rFonts w:ascii="Arial" w:hAnsi="Arial" w:cs="Arial" w:hint="default"/>
        <w:b w:val="0"/>
        <w:sz w:val="22"/>
        <w:szCs w:val="22"/>
      </w:rPr>
    </w:lvl>
    <w:lvl w:ilvl="1" w:tplc="D0527AD4" w:tentative="1">
      <w:start w:val="1"/>
      <w:numFmt w:val="lowerLetter"/>
      <w:lvlText w:val="%2."/>
      <w:lvlJc w:val="left"/>
      <w:pPr>
        <w:ind w:left="1440" w:hanging="360"/>
      </w:pPr>
    </w:lvl>
    <w:lvl w:ilvl="2" w:tplc="91A04876" w:tentative="1">
      <w:start w:val="1"/>
      <w:numFmt w:val="lowerRoman"/>
      <w:lvlText w:val="%3."/>
      <w:lvlJc w:val="right"/>
      <w:pPr>
        <w:ind w:left="2160" w:hanging="180"/>
      </w:pPr>
    </w:lvl>
    <w:lvl w:ilvl="3" w:tplc="25B863B4" w:tentative="1">
      <w:start w:val="1"/>
      <w:numFmt w:val="decimal"/>
      <w:lvlText w:val="%4."/>
      <w:lvlJc w:val="left"/>
      <w:pPr>
        <w:ind w:left="2880" w:hanging="360"/>
      </w:pPr>
    </w:lvl>
    <w:lvl w:ilvl="4" w:tplc="6756CDEC" w:tentative="1">
      <w:start w:val="1"/>
      <w:numFmt w:val="lowerLetter"/>
      <w:lvlText w:val="%5."/>
      <w:lvlJc w:val="left"/>
      <w:pPr>
        <w:ind w:left="3600" w:hanging="360"/>
      </w:pPr>
    </w:lvl>
    <w:lvl w:ilvl="5" w:tplc="5F0852CC" w:tentative="1">
      <w:start w:val="1"/>
      <w:numFmt w:val="lowerRoman"/>
      <w:lvlText w:val="%6."/>
      <w:lvlJc w:val="right"/>
      <w:pPr>
        <w:ind w:left="4320" w:hanging="180"/>
      </w:pPr>
    </w:lvl>
    <w:lvl w:ilvl="6" w:tplc="CA1E71E4" w:tentative="1">
      <w:start w:val="1"/>
      <w:numFmt w:val="decimal"/>
      <w:lvlText w:val="%7."/>
      <w:lvlJc w:val="left"/>
      <w:pPr>
        <w:ind w:left="5040" w:hanging="360"/>
      </w:pPr>
    </w:lvl>
    <w:lvl w:ilvl="7" w:tplc="A536BC82" w:tentative="1">
      <w:start w:val="1"/>
      <w:numFmt w:val="lowerLetter"/>
      <w:lvlText w:val="%8."/>
      <w:lvlJc w:val="left"/>
      <w:pPr>
        <w:ind w:left="5760" w:hanging="360"/>
      </w:pPr>
    </w:lvl>
    <w:lvl w:ilvl="8" w:tplc="380A2418" w:tentative="1">
      <w:start w:val="1"/>
      <w:numFmt w:val="lowerRoman"/>
      <w:lvlText w:val="%9."/>
      <w:lvlJc w:val="right"/>
      <w:pPr>
        <w:ind w:left="6480" w:hanging="180"/>
      </w:pPr>
    </w:lvl>
  </w:abstractNum>
  <w:abstractNum w:abstractNumId="10" w15:restartNumberingAfterBreak="0">
    <w:nsid w:val="471F2A35"/>
    <w:multiLevelType w:val="hybridMultilevel"/>
    <w:tmpl w:val="ECB0E4E6"/>
    <w:lvl w:ilvl="0" w:tplc="4016DFFE">
      <w:start w:val="1"/>
      <w:numFmt w:val="bullet"/>
      <w:lvlText w:val=""/>
      <w:lvlJc w:val="left"/>
      <w:pPr>
        <w:ind w:left="360" w:hanging="360"/>
      </w:pPr>
      <w:rPr>
        <w:rFonts w:ascii="Symbol" w:hAnsi="Symbol" w:hint="default"/>
      </w:rPr>
    </w:lvl>
    <w:lvl w:ilvl="1" w:tplc="9352389E" w:tentative="1">
      <w:start w:val="1"/>
      <w:numFmt w:val="bullet"/>
      <w:lvlText w:val="o"/>
      <w:lvlJc w:val="left"/>
      <w:pPr>
        <w:ind w:left="1080" w:hanging="360"/>
      </w:pPr>
      <w:rPr>
        <w:rFonts w:ascii="Courier New" w:hAnsi="Courier New" w:cs="Courier New" w:hint="default"/>
      </w:rPr>
    </w:lvl>
    <w:lvl w:ilvl="2" w:tplc="56AEA344" w:tentative="1">
      <w:start w:val="1"/>
      <w:numFmt w:val="bullet"/>
      <w:lvlText w:val=""/>
      <w:lvlJc w:val="left"/>
      <w:pPr>
        <w:ind w:left="1800" w:hanging="360"/>
      </w:pPr>
      <w:rPr>
        <w:rFonts w:ascii="Wingdings" w:hAnsi="Wingdings" w:hint="default"/>
      </w:rPr>
    </w:lvl>
    <w:lvl w:ilvl="3" w:tplc="E0A4896C" w:tentative="1">
      <w:start w:val="1"/>
      <w:numFmt w:val="bullet"/>
      <w:lvlText w:val=""/>
      <w:lvlJc w:val="left"/>
      <w:pPr>
        <w:ind w:left="2520" w:hanging="360"/>
      </w:pPr>
      <w:rPr>
        <w:rFonts w:ascii="Symbol" w:hAnsi="Symbol" w:hint="default"/>
      </w:rPr>
    </w:lvl>
    <w:lvl w:ilvl="4" w:tplc="72C21EDA" w:tentative="1">
      <w:start w:val="1"/>
      <w:numFmt w:val="bullet"/>
      <w:lvlText w:val="o"/>
      <w:lvlJc w:val="left"/>
      <w:pPr>
        <w:ind w:left="3240" w:hanging="360"/>
      </w:pPr>
      <w:rPr>
        <w:rFonts w:ascii="Courier New" w:hAnsi="Courier New" w:cs="Courier New" w:hint="default"/>
      </w:rPr>
    </w:lvl>
    <w:lvl w:ilvl="5" w:tplc="D6AE6CC8" w:tentative="1">
      <w:start w:val="1"/>
      <w:numFmt w:val="bullet"/>
      <w:lvlText w:val=""/>
      <w:lvlJc w:val="left"/>
      <w:pPr>
        <w:ind w:left="3960" w:hanging="360"/>
      </w:pPr>
      <w:rPr>
        <w:rFonts w:ascii="Wingdings" w:hAnsi="Wingdings" w:hint="default"/>
      </w:rPr>
    </w:lvl>
    <w:lvl w:ilvl="6" w:tplc="98706F06" w:tentative="1">
      <w:start w:val="1"/>
      <w:numFmt w:val="bullet"/>
      <w:lvlText w:val=""/>
      <w:lvlJc w:val="left"/>
      <w:pPr>
        <w:ind w:left="4680" w:hanging="360"/>
      </w:pPr>
      <w:rPr>
        <w:rFonts w:ascii="Symbol" w:hAnsi="Symbol" w:hint="default"/>
      </w:rPr>
    </w:lvl>
    <w:lvl w:ilvl="7" w:tplc="B866C0EC" w:tentative="1">
      <w:start w:val="1"/>
      <w:numFmt w:val="bullet"/>
      <w:lvlText w:val="o"/>
      <w:lvlJc w:val="left"/>
      <w:pPr>
        <w:ind w:left="5400" w:hanging="360"/>
      </w:pPr>
      <w:rPr>
        <w:rFonts w:ascii="Courier New" w:hAnsi="Courier New" w:cs="Courier New" w:hint="default"/>
      </w:rPr>
    </w:lvl>
    <w:lvl w:ilvl="8" w:tplc="985EF14C" w:tentative="1">
      <w:start w:val="1"/>
      <w:numFmt w:val="bullet"/>
      <w:lvlText w:val=""/>
      <w:lvlJc w:val="left"/>
      <w:pPr>
        <w:ind w:left="6120" w:hanging="360"/>
      </w:pPr>
      <w:rPr>
        <w:rFonts w:ascii="Wingdings" w:hAnsi="Wingdings" w:hint="default"/>
      </w:rPr>
    </w:lvl>
  </w:abstractNum>
  <w:abstractNum w:abstractNumId="11" w15:restartNumberingAfterBreak="0">
    <w:nsid w:val="51AB6641"/>
    <w:multiLevelType w:val="hybridMultilevel"/>
    <w:tmpl w:val="2E3C0B9A"/>
    <w:lvl w:ilvl="0" w:tplc="E53A706E">
      <w:start w:val="1"/>
      <w:numFmt w:val="decimal"/>
      <w:lvlText w:val="%1."/>
      <w:lvlJc w:val="left"/>
      <w:pPr>
        <w:ind w:left="360" w:hanging="360"/>
      </w:pPr>
    </w:lvl>
    <w:lvl w:ilvl="1" w:tplc="8A66F858" w:tentative="1">
      <w:start w:val="1"/>
      <w:numFmt w:val="lowerLetter"/>
      <w:lvlText w:val="%2."/>
      <w:lvlJc w:val="left"/>
      <w:pPr>
        <w:ind w:left="1080" w:hanging="360"/>
      </w:pPr>
    </w:lvl>
    <w:lvl w:ilvl="2" w:tplc="0B0C24A8" w:tentative="1">
      <w:start w:val="1"/>
      <w:numFmt w:val="lowerRoman"/>
      <w:lvlText w:val="%3."/>
      <w:lvlJc w:val="right"/>
      <w:pPr>
        <w:ind w:left="1800" w:hanging="180"/>
      </w:pPr>
    </w:lvl>
    <w:lvl w:ilvl="3" w:tplc="9C68BE1A" w:tentative="1">
      <w:start w:val="1"/>
      <w:numFmt w:val="decimal"/>
      <w:lvlText w:val="%4."/>
      <w:lvlJc w:val="left"/>
      <w:pPr>
        <w:ind w:left="2520" w:hanging="360"/>
      </w:pPr>
    </w:lvl>
    <w:lvl w:ilvl="4" w:tplc="A2C605AC" w:tentative="1">
      <w:start w:val="1"/>
      <w:numFmt w:val="lowerLetter"/>
      <w:lvlText w:val="%5."/>
      <w:lvlJc w:val="left"/>
      <w:pPr>
        <w:ind w:left="3240" w:hanging="360"/>
      </w:pPr>
    </w:lvl>
    <w:lvl w:ilvl="5" w:tplc="EBB6245A" w:tentative="1">
      <w:start w:val="1"/>
      <w:numFmt w:val="lowerRoman"/>
      <w:lvlText w:val="%6."/>
      <w:lvlJc w:val="right"/>
      <w:pPr>
        <w:ind w:left="3960" w:hanging="180"/>
      </w:pPr>
    </w:lvl>
    <w:lvl w:ilvl="6" w:tplc="E5D80F62" w:tentative="1">
      <w:start w:val="1"/>
      <w:numFmt w:val="decimal"/>
      <w:lvlText w:val="%7."/>
      <w:lvlJc w:val="left"/>
      <w:pPr>
        <w:ind w:left="4680" w:hanging="360"/>
      </w:pPr>
    </w:lvl>
    <w:lvl w:ilvl="7" w:tplc="6024D0D8" w:tentative="1">
      <w:start w:val="1"/>
      <w:numFmt w:val="lowerLetter"/>
      <w:lvlText w:val="%8."/>
      <w:lvlJc w:val="left"/>
      <w:pPr>
        <w:ind w:left="5400" w:hanging="360"/>
      </w:pPr>
    </w:lvl>
    <w:lvl w:ilvl="8" w:tplc="9A925948" w:tentative="1">
      <w:start w:val="1"/>
      <w:numFmt w:val="lowerRoman"/>
      <w:lvlText w:val="%9."/>
      <w:lvlJc w:val="right"/>
      <w:pPr>
        <w:ind w:left="6120" w:hanging="180"/>
      </w:pPr>
    </w:lvl>
  </w:abstractNum>
  <w:abstractNum w:abstractNumId="12" w15:restartNumberingAfterBreak="0">
    <w:nsid w:val="59461FBA"/>
    <w:multiLevelType w:val="hybridMultilevel"/>
    <w:tmpl w:val="948AEA76"/>
    <w:lvl w:ilvl="0" w:tplc="BE7E6EC0">
      <w:start w:val="1"/>
      <w:numFmt w:val="decimal"/>
      <w:lvlText w:val="%1."/>
      <w:lvlJc w:val="left"/>
      <w:pPr>
        <w:ind w:left="360" w:hanging="360"/>
      </w:pPr>
      <w:rPr>
        <w:rFonts w:ascii="Arial" w:hAnsi="Arial" w:cs="Arial" w:hint="default"/>
        <w:sz w:val="22"/>
        <w:szCs w:val="22"/>
      </w:rPr>
    </w:lvl>
    <w:lvl w:ilvl="1" w:tplc="3B9E6B6C" w:tentative="1">
      <w:start w:val="1"/>
      <w:numFmt w:val="lowerLetter"/>
      <w:lvlText w:val="%2."/>
      <w:lvlJc w:val="left"/>
      <w:pPr>
        <w:ind w:left="1080" w:hanging="360"/>
      </w:pPr>
    </w:lvl>
    <w:lvl w:ilvl="2" w:tplc="A0BA945E" w:tentative="1">
      <w:start w:val="1"/>
      <w:numFmt w:val="lowerRoman"/>
      <w:lvlText w:val="%3."/>
      <w:lvlJc w:val="right"/>
      <w:pPr>
        <w:ind w:left="1800" w:hanging="180"/>
      </w:pPr>
    </w:lvl>
    <w:lvl w:ilvl="3" w:tplc="3F32EEE8" w:tentative="1">
      <w:start w:val="1"/>
      <w:numFmt w:val="decimal"/>
      <w:lvlText w:val="%4."/>
      <w:lvlJc w:val="left"/>
      <w:pPr>
        <w:ind w:left="2520" w:hanging="360"/>
      </w:pPr>
    </w:lvl>
    <w:lvl w:ilvl="4" w:tplc="EDD6E346" w:tentative="1">
      <w:start w:val="1"/>
      <w:numFmt w:val="lowerLetter"/>
      <w:lvlText w:val="%5."/>
      <w:lvlJc w:val="left"/>
      <w:pPr>
        <w:ind w:left="3240" w:hanging="360"/>
      </w:pPr>
    </w:lvl>
    <w:lvl w:ilvl="5" w:tplc="6F48B8E2" w:tentative="1">
      <w:start w:val="1"/>
      <w:numFmt w:val="lowerRoman"/>
      <w:lvlText w:val="%6."/>
      <w:lvlJc w:val="right"/>
      <w:pPr>
        <w:ind w:left="3960" w:hanging="180"/>
      </w:pPr>
    </w:lvl>
    <w:lvl w:ilvl="6" w:tplc="2AFAFE8A" w:tentative="1">
      <w:start w:val="1"/>
      <w:numFmt w:val="decimal"/>
      <w:lvlText w:val="%7."/>
      <w:lvlJc w:val="left"/>
      <w:pPr>
        <w:ind w:left="4680" w:hanging="360"/>
      </w:pPr>
    </w:lvl>
    <w:lvl w:ilvl="7" w:tplc="8B36FFDA" w:tentative="1">
      <w:start w:val="1"/>
      <w:numFmt w:val="lowerLetter"/>
      <w:lvlText w:val="%8."/>
      <w:lvlJc w:val="left"/>
      <w:pPr>
        <w:ind w:left="5400" w:hanging="360"/>
      </w:pPr>
    </w:lvl>
    <w:lvl w:ilvl="8" w:tplc="0F0483FC" w:tentative="1">
      <w:start w:val="1"/>
      <w:numFmt w:val="lowerRoman"/>
      <w:lvlText w:val="%9."/>
      <w:lvlJc w:val="right"/>
      <w:pPr>
        <w:ind w:left="6120" w:hanging="180"/>
      </w:pPr>
    </w:lvl>
  </w:abstractNum>
  <w:abstractNum w:abstractNumId="13" w15:restartNumberingAfterBreak="0">
    <w:nsid w:val="59735DDE"/>
    <w:multiLevelType w:val="hybridMultilevel"/>
    <w:tmpl w:val="C4BCE482"/>
    <w:lvl w:ilvl="0" w:tplc="EC1C81E8">
      <w:start w:val="1"/>
      <w:numFmt w:val="bullet"/>
      <w:lvlText w:val=""/>
      <w:lvlJc w:val="left"/>
      <w:pPr>
        <w:ind w:left="360" w:hanging="360"/>
      </w:pPr>
      <w:rPr>
        <w:rFonts w:ascii="Symbol" w:hAnsi="Symbol" w:hint="default"/>
      </w:rPr>
    </w:lvl>
    <w:lvl w:ilvl="1" w:tplc="45F8936E" w:tentative="1">
      <w:start w:val="1"/>
      <w:numFmt w:val="bullet"/>
      <w:lvlText w:val="o"/>
      <w:lvlJc w:val="left"/>
      <w:pPr>
        <w:ind w:left="1080" w:hanging="360"/>
      </w:pPr>
      <w:rPr>
        <w:rFonts w:ascii="Courier New" w:hAnsi="Courier New" w:cs="Courier New" w:hint="default"/>
      </w:rPr>
    </w:lvl>
    <w:lvl w:ilvl="2" w:tplc="5C7EC9A4" w:tentative="1">
      <w:start w:val="1"/>
      <w:numFmt w:val="bullet"/>
      <w:lvlText w:val=""/>
      <w:lvlJc w:val="left"/>
      <w:pPr>
        <w:ind w:left="1800" w:hanging="360"/>
      </w:pPr>
      <w:rPr>
        <w:rFonts w:ascii="Wingdings" w:hAnsi="Wingdings" w:hint="default"/>
      </w:rPr>
    </w:lvl>
    <w:lvl w:ilvl="3" w:tplc="2CE0D52C" w:tentative="1">
      <w:start w:val="1"/>
      <w:numFmt w:val="bullet"/>
      <w:lvlText w:val=""/>
      <w:lvlJc w:val="left"/>
      <w:pPr>
        <w:ind w:left="2520" w:hanging="360"/>
      </w:pPr>
      <w:rPr>
        <w:rFonts w:ascii="Symbol" w:hAnsi="Symbol" w:hint="default"/>
      </w:rPr>
    </w:lvl>
    <w:lvl w:ilvl="4" w:tplc="734CC646" w:tentative="1">
      <w:start w:val="1"/>
      <w:numFmt w:val="bullet"/>
      <w:lvlText w:val="o"/>
      <w:lvlJc w:val="left"/>
      <w:pPr>
        <w:ind w:left="3240" w:hanging="360"/>
      </w:pPr>
      <w:rPr>
        <w:rFonts w:ascii="Courier New" w:hAnsi="Courier New" w:cs="Courier New" w:hint="default"/>
      </w:rPr>
    </w:lvl>
    <w:lvl w:ilvl="5" w:tplc="0DEEC860" w:tentative="1">
      <w:start w:val="1"/>
      <w:numFmt w:val="bullet"/>
      <w:lvlText w:val=""/>
      <w:lvlJc w:val="left"/>
      <w:pPr>
        <w:ind w:left="3960" w:hanging="360"/>
      </w:pPr>
      <w:rPr>
        <w:rFonts w:ascii="Wingdings" w:hAnsi="Wingdings" w:hint="default"/>
      </w:rPr>
    </w:lvl>
    <w:lvl w:ilvl="6" w:tplc="84147B04" w:tentative="1">
      <w:start w:val="1"/>
      <w:numFmt w:val="bullet"/>
      <w:lvlText w:val=""/>
      <w:lvlJc w:val="left"/>
      <w:pPr>
        <w:ind w:left="4680" w:hanging="360"/>
      </w:pPr>
      <w:rPr>
        <w:rFonts w:ascii="Symbol" w:hAnsi="Symbol" w:hint="default"/>
      </w:rPr>
    </w:lvl>
    <w:lvl w:ilvl="7" w:tplc="EDF6A790" w:tentative="1">
      <w:start w:val="1"/>
      <w:numFmt w:val="bullet"/>
      <w:lvlText w:val="o"/>
      <w:lvlJc w:val="left"/>
      <w:pPr>
        <w:ind w:left="5400" w:hanging="360"/>
      </w:pPr>
      <w:rPr>
        <w:rFonts w:ascii="Courier New" w:hAnsi="Courier New" w:cs="Courier New" w:hint="default"/>
      </w:rPr>
    </w:lvl>
    <w:lvl w:ilvl="8" w:tplc="CDACE66A" w:tentative="1">
      <w:start w:val="1"/>
      <w:numFmt w:val="bullet"/>
      <w:lvlText w:val=""/>
      <w:lvlJc w:val="left"/>
      <w:pPr>
        <w:ind w:left="6120" w:hanging="360"/>
      </w:pPr>
      <w:rPr>
        <w:rFonts w:ascii="Wingdings" w:hAnsi="Wingdings" w:hint="default"/>
      </w:rPr>
    </w:lvl>
  </w:abstractNum>
  <w:abstractNum w:abstractNumId="14" w15:restartNumberingAfterBreak="0">
    <w:nsid w:val="59A724DA"/>
    <w:multiLevelType w:val="hybridMultilevel"/>
    <w:tmpl w:val="FBCC4DD4"/>
    <w:lvl w:ilvl="0" w:tplc="57EA1902">
      <w:start w:val="1"/>
      <w:numFmt w:val="bullet"/>
      <w:lvlText w:val=""/>
      <w:lvlJc w:val="left"/>
      <w:pPr>
        <w:ind w:left="1440" w:hanging="360"/>
      </w:pPr>
      <w:rPr>
        <w:rFonts w:ascii="Symbol" w:hAnsi="Symbol" w:hint="default"/>
      </w:rPr>
    </w:lvl>
    <w:lvl w:ilvl="1" w:tplc="A2447546" w:tentative="1">
      <w:start w:val="1"/>
      <w:numFmt w:val="bullet"/>
      <w:lvlText w:val="o"/>
      <w:lvlJc w:val="left"/>
      <w:pPr>
        <w:ind w:left="2160" w:hanging="360"/>
      </w:pPr>
      <w:rPr>
        <w:rFonts w:ascii="Courier New" w:hAnsi="Courier New" w:cs="Courier New" w:hint="default"/>
      </w:rPr>
    </w:lvl>
    <w:lvl w:ilvl="2" w:tplc="5B1A5778" w:tentative="1">
      <w:start w:val="1"/>
      <w:numFmt w:val="bullet"/>
      <w:lvlText w:val=""/>
      <w:lvlJc w:val="left"/>
      <w:pPr>
        <w:ind w:left="2880" w:hanging="360"/>
      </w:pPr>
      <w:rPr>
        <w:rFonts w:ascii="Wingdings" w:hAnsi="Wingdings" w:hint="default"/>
      </w:rPr>
    </w:lvl>
    <w:lvl w:ilvl="3" w:tplc="221CEFC8" w:tentative="1">
      <w:start w:val="1"/>
      <w:numFmt w:val="bullet"/>
      <w:lvlText w:val=""/>
      <w:lvlJc w:val="left"/>
      <w:pPr>
        <w:ind w:left="3600" w:hanging="360"/>
      </w:pPr>
      <w:rPr>
        <w:rFonts w:ascii="Symbol" w:hAnsi="Symbol" w:hint="default"/>
      </w:rPr>
    </w:lvl>
    <w:lvl w:ilvl="4" w:tplc="8A7C25DE" w:tentative="1">
      <w:start w:val="1"/>
      <w:numFmt w:val="bullet"/>
      <w:lvlText w:val="o"/>
      <w:lvlJc w:val="left"/>
      <w:pPr>
        <w:ind w:left="4320" w:hanging="360"/>
      </w:pPr>
      <w:rPr>
        <w:rFonts w:ascii="Courier New" w:hAnsi="Courier New" w:cs="Courier New" w:hint="default"/>
      </w:rPr>
    </w:lvl>
    <w:lvl w:ilvl="5" w:tplc="341A4CF8" w:tentative="1">
      <w:start w:val="1"/>
      <w:numFmt w:val="bullet"/>
      <w:lvlText w:val=""/>
      <w:lvlJc w:val="left"/>
      <w:pPr>
        <w:ind w:left="5040" w:hanging="360"/>
      </w:pPr>
      <w:rPr>
        <w:rFonts w:ascii="Wingdings" w:hAnsi="Wingdings" w:hint="default"/>
      </w:rPr>
    </w:lvl>
    <w:lvl w:ilvl="6" w:tplc="39D65232" w:tentative="1">
      <w:start w:val="1"/>
      <w:numFmt w:val="bullet"/>
      <w:lvlText w:val=""/>
      <w:lvlJc w:val="left"/>
      <w:pPr>
        <w:ind w:left="5760" w:hanging="360"/>
      </w:pPr>
      <w:rPr>
        <w:rFonts w:ascii="Symbol" w:hAnsi="Symbol" w:hint="default"/>
      </w:rPr>
    </w:lvl>
    <w:lvl w:ilvl="7" w:tplc="B518E68C" w:tentative="1">
      <w:start w:val="1"/>
      <w:numFmt w:val="bullet"/>
      <w:lvlText w:val="o"/>
      <w:lvlJc w:val="left"/>
      <w:pPr>
        <w:ind w:left="6480" w:hanging="360"/>
      </w:pPr>
      <w:rPr>
        <w:rFonts w:ascii="Courier New" w:hAnsi="Courier New" w:cs="Courier New" w:hint="default"/>
      </w:rPr>
    </w:lvl>
    <w:lvl w:ilvl="8" w:tplc="322AE4AE" w:tentative="1">
      <w:start w:val="1"/>
      <w:numFmt w:val="bullet"/>
      <w:lvlText w:val=""/>
      <w:lvlJc w:val="left"/>
      <w:pPr>
        <w:ind w:left="7200" w:hanging="360"/>
      </w:pPr>
      <w:rPr>
        <w:rFonts w:ascii="Wingdings" w:hAnsi="Wingdings" w:hint="default"/>
      </w:rPr>
    </w:lvl>
  </w:abstractNum>
  <w:abstractNum w:abstractNumId="15" w15:restartNumberingAfterBreak="0">
    <w:nsid w:val="5E886494"/>
    <w:multiLevelType w:val="hybridMultilevel"/>
    <w:tmpl w:val="912CEBEA"/>
    <w:lvl w:ilvl="0" w:tplc="DAC8DFB8">
      <w:start w:val="1"/>
      <w:numFmt w:val="bullet"/>
      <w:lvlText w:val=""/>
      <w:lvlJc w:val="left"/>
      <w:pPr>
        <w:ind w:left="360" w:hanging="360"/>
      </w:pPr>
      <w:rPr>
        <w:rFonts w:ascii="Symbol" w:hAnsi="Symbol" w:hint="default"/>
      </w:rPr>
    </w:lvl>
    <w:lvl w:ilvl="1" w:tplc="3ECC6B54" w:tentative="1">
      <w:start w:val="1"/>
      <w:numFmt w:val="bullet"/>
      <w:lvlText w:val="o"/>
      <w:lvlJc w:val="left"/>
      <w:pPr>
        <w:ind w:left="1080" w:hanging="360"/>
      </w:pPr>
      <w:rPr>
        <w:rFonts w:ascii="Courier New" w:hAnsi="Courier New" w:cs="Courier New" w:hint="default"/>
      </w:rPr>
    </w:lvl>
    <w:lvl w:ilvl="2" w:tplc="00145638" w:tentative="1">
      <w:start w:val="1"/>
      <w:numFmt w:val="bullet"/>
      <w:lvlText w:val=""/>
      <w:lvlJc w:val="left"/>
      <w:pPr>
        <w:ind w:left="1800" w:hanging="360"/>
      </w:pPr>
      <w:rPr>
        <w:rFonts w:ascii="Wingdings" w:hAnsi="Wingdings" w:hint="default"/>
      </w:rPr>
    </w:lvl>
    <w:lvl w:ilvl="3" w:tplc="395E442A" w:tentative="1">
      <w:start w:val="1"/>
      <w:numFmt w:val="bullet"/>
      <w:lvlText w:val=""/>
      <w:lvlJc w:val="left"/>
      <w:pPr>
        <w:ind w:left="2520" w:hanging="360"/>
      </w:pPr>
      <w:rPr>
        <w:rFonts w:ascii="Symbol" w:hAnsi="Symbol" w:hint="default"/>
      </w:rPr>
    </w:lvl>
    <w:lvl w:ilvl="4" w:tplc="4F4809EE" w:tentative="1">
      <w:start w:val="1"/>
      <w:numFmt w:val="bullet"/>
      <w:lvlText w:val="o"/>
      <w:lvlJc w:val="left"/>
      <w:pPr>
        <w:ind w:left="3240" w:hanging="360"/>
      </w:pPr>
      <w:rPr>
        <w:rFonts w:ascii="Courier New" w:hAnsi="Courier New" w:cs="Courier New" w:hint="default"/>
      </w:rPr>
    </w:lvl>
    <w:lvl w:ilvl="5" w:tplc="5A284594" w:tentative="1">
      <w:start w:val="1"/>
      <w:numFmt w:val="bullet"/>
      <w:lvlText w:val=""/>
      <w:lvlJc w:val="left"/>
      <w:pPr>
        <w:ind w:left="3960" w:hanging="360"/>
      </w:pPr>
      <w:rPr>
        <w:rFonts w:ascii="Wingdings" w:hAnsi="Wingdings" w:hint="default"/>
      </w:rPr>
    </w:lvl>
    <w:lvl w:ilvl="6" w:tplc="AAAE6216" w:tentative="1">
      <w:start w:val="1"/>
      <w:numFmt w:val="bullet"/>
      <w:lvlText w:val=""/>
      <w:lvlJc w:val="left"/>
      <w:pPr>
        <w:ind w:left="4680" w:hanging="360"/>
      </w:pPr>
      <w:rPr>
        <w:rFonts w:ascii="Symbol" w:hAnsi="Symbol" w:hint="default"/>
      </w:rPr>
    </w:lvl>
    <w:lvl w:ilvl="7" w:tplc="85F6B8F4" w:tentative="1">
      <w:start w:val="1"/>
      <w:numFmt w:val="bullet"/>
      <w:lvlText w:val="o"/>
      <w:lvlJc w:val="left"/>
      <w:pPr>
        <w:ind w:left="5400" w:hanging="360"/>
      </w:pPr>
      <w:rPr>
        <w:rFonts w:ascii="Courier New" w:hAnsi="Courier New" w:cs="Courier New" w:hint="default"/>
      </w:rPr>
    </w:lvl>
    <w:lvl w:ilvl="8" w:tplc="E1D8C008" w:tentative="1">
      <w:start w:val="1"/>
      <w:numFmt w:val="bullet"/>
      <w:lvlText w:val=""/>
      <w:lvlJc w:val="left"/>
      <w:pPr>
        <w:ind w:left="6120" w:hanging="360"/>
      </w:pPr>
      <w:rPr>
        <w:rFonts w:ascii="Wingdings" w:hAnsi="Wingdings" w:hint="default"/>
      </w:rPr>
    </w:lvl>
  </w:abstractNum>
  <w:abstractNum w:abstractNumId="16" w15:restartNumberingAfterBreak="0">
    <w:nsid w:val="68850005"/>
    <w:multiLevelType w:val="hybridMultilevel"/>
    <w:tmpl w:val="E634EBD8"/>
    <w:lvl w:ilvl="0" w:tplc="836C5C6E">
      <w:start w:val="1"/>
      <w:numFmt w:val="decimal"/>
      <w:lvlText w:val="%1."/>
      <w:lvlJc w:val="left"/>
      <w:pPr>
        <w:ind w:left="360" w:hanging="360"/>
      </w:pPr>
    </w:lvl>
    <w:lvl w:ilvl="1" w:tplc="620AAD08" w:tentative="1">
      <w:start w:val="1"/>
      <w:numFmt w:val="lowerLetter"/>
      <w:lvlText w:val="%2."/>
      <w:lvlJc w:val="left"/>
      <w:pPr>
        <w:ind w:left="1080" w:hanging="360"/>
      </w:pPr>
    </w:lvl>
    <w:lvl w:ilvl="2" w:tplc="BEF446CC" w:tentative="1">
      <w:start w:val="1"/>
      <w:numFmt w:val="lowerRoman"/>
      <w:lvlText w:val="%3."/>
      <w:lvlJc w:val="right"/>
      <w:pPr>
        <w:ind w:left="1800" w:hanging="180"/>
      </w:pPr>
    </w:lvl>
    <w:lvl w:ilvl="3" w:tplc="71962B16" w:tentative="1">
      <w:start w:val="1"/>
      <w:numFmt w:val="decimal"/>
      <w:lvlText w:val="%4."/>
      <w:lvlJc w:val="left"/>
      <w:pPr>
        <w:ind w:left="2520" w:hanging="360"/>
      </w:pPr>
    </w:lvl>
    <w:lvl w:ilvl="4" w:tplc="745A269E" w:tentative="1">
      <w:start w:val="1"/>
      <w:numFmt w:val="lowerLetter"/>
      <w:lvlText w:val="%5."/>
      <w:lvlJc w:val="left"/>
      <w:pPr>
        <w:ind w:left="3240" w:hanging="360"/>
      </w:pPr>
    </w:lvl>
    <w:lvl w:ilvl="5" w:tplc="08969B40" w:tentative="1">
      <w:start w:val="1"/>
      <w:numFmt w:val="lowerRoman"/>
      <w:lvlText w:val="%6."/>
      <w:lvlJc w:val="right"/>
      <w:pPr>
        <w:ind w:left="3960" w:hanging="180"/>
      </w:pPr>
    </w:lvl>
    <w:lvl w:ilvl="6" w:tplc="601C8B68" w:tentative="1">
      <w:start w:val="1"/>
      <w:numFmt w:val="decimal"/>
      <w:lvlText w:val="%7."/>
      <w:lvlJc w:val="left"/>
      <w:pPr>
        <w:ind w:left="4680" w:hanging="360"/>
      </w:pPr>
    </w:lvl>
    <w:lvl w:ilvl="7" w:tplc="AE3E186E" w:tentative="1">
      <w:start w:val="1"/>
      <w:numFmt w:val="lowerLetter"/>
      <w:lvlText w:val="%8."/>
      <w:lvlJc w:val="left"/>
      <w:pPr>
        <w:ind w:left="5400" w:hanging="360"/>
      </w:pPr>
    </w:lvl>
    <w:lvl w:ilvl="8" w:tplc="A016DE7A" w:tentative="1">
      <w:start w:val="1"/>
      <w:numFmt w:val="lowerRoman"/>
      <w:lvlText w:val="%9."/>
      <w:lvlJc w:val="right"/>
      <w:pPr>
        <w:ind w:left="6120" w:hanging="180"/>
      </w:pPr>
    </w:lvl>
  </w:abstractNum>
  <w:abstractNum w:abstractNumId="17" w15:restartNumberingAfterBreak="0">
    <w:nsid w:val="6FF72B1E"/>
    <w:multiLevelType w:val="hybridMultilevel"/>
    <w:tmpl w:val="C750C3C0"/>
    <w:lvl w:ilvl="0" w:tplc="41861BA0">
      <w:start w:val="1"/>
      <w:numFmt w:val="bullet"/>
      <w:lvlText w:val=""/>
      <w:lvlJc w:val="left"/>
      <w:pPr>
        <w:ind w:left="360" w:hanging="360"/>
      </w:pPr>
      <w:rPr>
        <w:rFonts w:ascii="Symbol" w:hAnsi="Symbol" w:hint="default"/>
      </w:rPr>
    </w:lvl>
    <w:lvl w:ilvl="1" w:tplc="5156EAE6" w:tentative="1">
      <w:start w:val="1"/>
      <w:numFmt w:val="bullet"/>
      <w:lvlText w:val="o"/>
      <w:lvlJc w:val="left"/>
      <w:pPr>
        <w:ind w:left="1080" w:hanging="360"/>
      </w:pPr>
      <w:rPr>
        <w:rFonts w:ascii="Courier New" w:hAnsi="Courier New" w:cs="Courier New" w:hint="default"/>
      </w:rPr>
    </w:lvl>
    <w:lvl w:ilvl="2" w:tplc="FD845FEC" w:tentative="1">
      <w:start w:val="1"/>
      <w:numFmt w:val="bullet"/>
      <w:lvlText w:val=""/>
      <w:lvlJc w:val="left"/>
      <w:pPr>
        <w:ind w:left="1800" w:hanging="360"/>
      </w:pPr>
      <w:rPr>
        <w:rFonts w:ascii="Wingdings" w:hAnsi="Wingdings" w:hint="default"/>
      </w:rPr>
    </w:lvl>
    <w:lvl w:ilvl="3" w:tplc="76BC936C" w:tentative="1">
      <w:start w:val="1"/>
      <w:numFmt w:val="bullet"/>
      <w:lvlText w:val=""/>
      <w:lvlJc w:val="left"/>
      <w:pPr>
        <w:ind w:left="2520" w:hanging="360"/>
      </w:pPr>
      <w:rPr>
        <w:rFonts w:ascii="Symbol" w:hAnsi="Symbol" w:hint="default"/>
      </w:rPr>
    </w:lvl>
    <w:lvl w:ilvl="4" w:tplc="24C2B0B0" w:tentative="1">
      <w:start w:val="1"/>
      <w:numFmt w:val="bullet"/>
      <w:lvlText w:val="o"/>
      <w:lvlJc w:val="left"/>
      <w:pPr>
        <w:ind w:left="3240" w:hanging="360"/>
      </w:pPr>
      <w:rPr>
        <w:rFonts w:ascii="Courier New" w:hAnsi="Courier New" w:cs="Courier New" w:hint="default"/>
      </w:rPr>
    </w:lvl>
    <w:lvl w:ilvl="5" w:tplc="051071E2" w:tentative="1">
      <w:start w:val="1"/>
      <w:numFmt w:val="bullet"/>
      <w:lvlText w:val=""/>
      <w:lvlJc w:val="left"/>
      <w:pPr>
        <w:ind w:left="3960" w:hanging="360"/>
      </w:pPr>
      <w:rPr>
        <w:rFonts w:ascii="Wingdings" w:hAnsi="Wingdings" w:hint="default"/>
      </w:rPr>
    </w:lvl>
    <w:lvl w:ilvl="6" w:tplc="713A5096" w:tentative="1">
      <w:start w:val="1"/>
      <w:numFmt w:val="bullet"/>
      <w:lvlText w:val=""/>
      <w:lvlJc w:val="left"/>
      <w:pPr>
        <w:ind w:left="4680" w:hanging="360"/>
      </w:pPr>
      <w:rPr>
        <w:rFonts w:ascii="Symbol" w:hAnsi="Symbol" w:hint="default"/>
      </w:rPr>
    </w:lvl>
    <w:lvl w:ilvl="7" w:tplc="E73C8DBE" w:tentative="1">
      <w:start w:val="1"/>
      <w:numFmt w:val="bullet"/>
      <w:lvlText w:val="o"/>
      <w:lvlJc w:val="left"/>
      <w:pPr>
        <w:ind w:left="5400" w:hanging="360"/>
      </w:pPr>
      <w:rPr>
        <w:rFonts w:ascii="Courier New" w:hAnsi="Courier New" w:cs="Courier New" w:hint="default"/>
      </w:rPr>
    </w:lvl>
    <w:lvl w:ilvl="8" w:tplc="59021D0A" w:tentative="1">
      <w:start w:val="1"/>
      <w:numFmt w:val="bullet"/>
      <w:lvlText w:val=""/>
      <w:lvlJc w:val="left"/>
      <w:pPr>
        <w:ind w:left="6120" w:hanging="360"/>
      </w:pPr>
      <w:rPr>
        <w:rFonts w:ascii="Wingdings" w:hAnsi="Wingdings" w:hint="default"/>
      </w:rPr>
    </w:lvl>
  </w:abstractNum>
  <w:abstractNum w:abstractNumId="18" w15:restartNumberingAfterBreak="0">
    <w:nsid w:val="76933C05"/>
    <w:multiLevelType w:val="hybridMultilevel"/>
    <w:tmpl w:val="B6CC6682"/>
    <w:lvl w:ilvl="0" w:tplc="71B6D9C0">
      <w:start w:val="1"/>
      <w:numFmt w:val="bullet"/>
      <w:lvlText w:val=""/>
      <w:lvlJc w:val="left"/>
      <w:pPr>
        <w:ind w:left="360" w:hanging="360"/>
      </w:pPr>
      <w:rPr>
        <w:rFonts w:ascii="Symbol" w:hAnsi="Symbol" w:hint="default"/>
      </w:rPr>
    </w:lvl>
    <w:lvl w:ilvl="1" w:tplc="2ECA7000">
      <w:start w:val="1"/>
      <w:numFmt w:val="bullet"/>
      <w:lvlText w:val="o"/>
      <w:lvlJc w:val="left"/>
      <w:pPr>
        <w:ind w:left="1080" w:hanging="360"/>
      </w:pPr>
      <w:rPr>
        <w:rFonts w:ascii="Courier New" w:hAnsi="Courier New" w:cs="Courier New" w:hint="default"/>
      </w:rPr>
    </w:lvl>
    <w:lvl w:ilvl="2" w:tplc="267A5F9C" w:tentative="1">
      <w:start w:val="1"/>
      <w:numFmt w:val="bullet"/>
      <w:lvlText w:val=""/>
      <w:lvlJc w:val="left"/>
      <w:pPr>
        <w:ind w:left="1800" w:hanging="360"/>
      </w:pPr>
      <w:rPr>
        <w:rFonts w:ascii="Wingdings" w:hAnsi="Wingdings" w:hint="default"/>
      </w:rPr>
    </w:lvl>
    <w:lvl w:ilvl="3" w:tplc="6E8686BA" w:tentative="1">
      <w:start w:val="1"/>
      <w:numFmt w:val="bullet"/>
      <w:lvlText w:val=""/>
      <w:lvlJc w:val="left"/>
      <w:pPr>
        <w:ind w:left="2520" w:hanging="360"/>
      </w:pPr>
      <w:rPr>
        <w:rFonts w:ascii="Symbol" w:hAnsi="Symbol" w:hint="default"/>
      </w:rPr>
    </w:lvl>
    <w:lvl w:ilvl="4" w:tplc="28B87794" w:tentative="1">
      <w:start w:val="1"/>
      <w:numFmt w:val="bullet"/>
      <w:lvlText w:val="o"/>
      <w:lvlJc w:val="left"/>
      <w:pPr>
        <w:ind w:left="3240" w:hanging="360"/>
      </w:pPr>
      <w:rPr>
        <w:rFonts w:ascii="Courier New" w:hAnsi="Courier New" w:cs="Courier New" w:hint="default"/>
      </w:rPr>
    </w:lvl>
    <w:lvl w:ilvl="5" w:tplc="061262EC" w:tentative="1">
      <w:start w:val="1"/>
      <w:numFmt w:val="bullet"/>
      <w:lvlText w:val=""/>
      <w:lvlJc w:val="left"/>
      <w:pPr>
        <w:ind w:left="3960" w:hanging="360"/>
      </w:pPr>
      <w:rPr>
        <w:rFonts w:ascii="Wingdings" w:hAnsi="Wingdings" w:hint="default"/>
      </w:rPr>
    </w:lvl>
    <w:lvl w:ilvl="6" w:tplc="70DC29BA" w:tentative="1">
      <w:start w:val="1"/>
      <w:numFmt w:val="bullet"/>
      <w:lvlText w:val=""/>
      <w:lvlJc w:val="left"/>
      <w:pPr>
        <w:ind w:left="4680" w:hanging="360"/>
      </w:pPr>
      <w:rPr>
        <w:rFonts w:ascii="Symbol" w:hAnsi="Symbol" w:hint="default"/>
      </w:rPr>
    </w:lvl>
    <w:lvl w:ilvl="7" w:tplc="38E07B10" w:tentative="1">
      <w:start w:val="1"/>
      <w:numFmt w:val="bullet"/>
      <w:lvlText w:val="o"/>
      <w:lvlJc w:val="left"/>
      <w:pPr>
        <w:ind w:left="5400" w:hanging="360"/>
      </w:pPr>
      <w:rPr>
        <w:rFonts w:ascii="Courier New" w:hAnsi="Courier New" w:cs="Courier New" w:hint="default"/>
      </w:rPr>
    </w:lvl>
    <w:lvl w:ilvl="8" w:tplc="A544C04E"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2"/>
  </w:num>
  <w:num w:numId="4">
    <w:abstractNumId w:val="5"/>
  </w:num>
  <w:num w:numId="5">
    <w:abstractNumId w:val="9"/>
  </w:num>
  <w:num w:numId="6">
    <w:abstractNumId w:val="15"/>
  </w:num>
  <w:num w:numId="7">
    <w:abstractNumId w:val="13"/>
  </w:num>
  <w:num w:numId="8">
    <w:abstractNumId w:val="4"/>
  </w:num>
  <w:num w:numId="9">
    <w:abstractNumId w:val="10"/>
  </w:num>
  <w:num w:numId="10">
    <w:abstractNumId w:val="16"/>
  </w:num>
  <w:num w:numId="11">
    <w:abstractNumId w:val="11"/>
  </w:num>
  <w:num w:numId="12">
    <w:abstractNumId w:val="2"/>
  </w:num>
  <w:num w:numId="13">
    <w:abstractNumId w:val="3"/>
  </w:num>
  <w:num w:numId="14">
    <w:abstractNumId w:val="0"/>
  </w:num>
  <w:num w:numId="15">
    <w:abstractNumId w:val="7"/>
  </w:num>
  <w:num w:numId="16">
    <w:abstractNumId w:val="17"/>
  </w:num>
  <w:num w:numId="17">
    <w:abstractNumId w:val="6"/>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9A3"/>
    <w:rsid w:val="0005645C"/>
    <w:rsid w:val="000C7FE2"/>
    <w:rsid w:val="001038DF"/>
    <w:rsid w:val="00107470"/>
    <w:rsid w:val="0011008F"/>
    <w:rsid w:val="00127792"/>
    <w:rsid w:val="001B6536"/>
    <w:rsid w:val="002F3E68"/>
    <w:rsid w:val="003206B3"/>
    <w:rsid w:val="00394A83"/>
    <w:rsid w:val="003B1C8D"/>
    <w:rsid w:val="003D6924"/>
    <w:rsid w:val="0043373D"/>
    <w:rsid w:val="00434098"/>
    <w:rsid w:val="00454441"/>
    <w:rsid w:val="004566C4"/>
    <w:rsid w:val="00496E38"/>
    <w:rsid w:val="004C117C"/>
    <w:rsid w:val="00502CFB"/>
    <w:rsid w:val="005060A9"/>
    <w:rsid w:val="0052060D"/>
    <w:rsid w:val="00526798"/>
    <w:rsid w:val="005C5AC2"/>
    <w:rsid w:val="00614049"/>
    <w:rsid w:val="0065583D"/>
    <w:rsid w:val="006C7F91"/>
    <w:rsid w:val="006D6CA4"/>
    <w:rsid w:val="006F68B2"/>
    <w:rsid w:val="007309AA"/>
    <w:rsid w:val="00777AFA"/>
    <w:rsid w:val="007A4272"/>
    <w:rsid w:val="007B220C"/>
    <w:rsid w:val="007D3C6B"/>
    <w:rsid w:val="008243DA"/>
    <w:rsid w:val="008344F1"/>
    <w:rsid w:val="008522D1"/>
    <w:rsid w:val="00883295"/>
    <w:rsid w:val="008B4CD9"/>
    <w:rsid w:val="008B5363"/>
    <w:rsid w:val="008D1965"/>
    <w:rsid w:val="008D69A0"/>
    <w:rsid w:val="008E7CB1"/>
    <w:rsid w:val="008F1CBE"/>
    <w:rsid w:val="00903FCF"/>
    <w:rsid w:val="00933B72"/>
    <w:rsid w:val="00947ED2"/>
    <w:rsid w:val="00962041"/>
    <w:rsid w:val="009701F4"/>
    <w:rsid w:val="009A5DB4"/>
    <w:rsid w:val="009C4A34"/>
    <w:rsid w:val="009C5012"/>
    <w:rsid w:val="009D305B"/>
    <w:rsid w:val="00A057D5"/>
    <w:rsid w:val="00A22AA8"/>
    <w:rsid w:val="00AE6424"/>
    <w:rsid w:val="00B808A7"/>
    <w:rsid w:val="00B87F85"/>
    <w:rsid w:val="00BD700B"/>
    <w:rsid w:val="00BE0886"/>
    <w:rsid w:val="00BE0F4E"/>
    <w:rsid w:val="00C04771"/>
    <w:rsid w:val="00C150F3"/>
    <w:rsid w:val="00C273D5"/>
    <w:rsid w:val="00C409ED"/>
    <w:rsid w:val="00C73986"/>
    <w:rsid w:val="00C939E9"/>
    <w:rsid w:val="00CD56AD"/>
    <w:rsid w:val="00D319A3"/>
    <w:rsid w:val="00D523CB"/>
    <w:rsid w:val="00DB4C99"/>
    <w:rsid w:val="00E31587"/>
    <w:rsid w:val="00E33F0E"/>
    <w:rsid w:val="00E82D01"/>
    <w:rsid w:val="00E96316"/>
    <w:rsid w:val="00EB13E1"/>
    <w:rsid w:val="00EE3BB8"/>
    <w:rsid w:val="00F324F4"/>
    <w:rsid w:val="00F357A8"/>
    <w:rsid w:val="00F92676"/>
    <w:rsid w:val="00FB0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1E7ED6"/>
  <w15:docId w15:val="{6F5FDED4-0A7C-45E9-B2E2-0BABC18A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363"/>
  </w:style>
  <w:style w:type="paragraph" w:styleId="Heading1">
    <w:name w:val="heading 1"/>
    <w:aliases w:val="Heading 1 grn 1"/>
    <w:next w:val="BodyText"/>
    <w:link w:val="Heading1Char"/>
    <w:autoRedefine/>
    <w:qFormat/>
    <w:rsid w:val="00B13D45"/>
    <w:pPr>
      <w:keepNext/>
      <w:pageBreakBefore/>
      <w:tabs>
        <w:tab w:val="left" w:pos="567"/>
        <w:tab w:val="left" w:pos="1134"/>
      </w:tabs>
      <w:spacing w:before="120" w:after="0" w:line="240" w:lineRule="auto"/>
      <w:outlineLvl w:val="0"/>
    </w:pPr>
    <w:rPr>
      <w:rFonts w:ascii="Arial" w:eastAsia="Times New Roman" w:hAnsi="Arial" w:cs="Arial"/>
      <w:color w:val="455A21"/>
      <w:kern w:val="28"/>
      <w:sz w:val="56"/>
      <w:szCs w:val="56"/>
      <w:lang w:eastAsia="en-GB"/>
    </w:rPr>
  </w:style>
  <w:style w:type="paragraph" w:styleId="Heading2">
    <w:name w:val="heading 2"/>
    <w:basedOn w:val="Heading1"/>
    <w:next w:val="BodyText"/>
    <w:link w:val="Heading2Char"/>
    <w:autoRedefine/>
    <w:qFormat/>
    <w:rsid w:val="001D02A5"/>
    <w:pPr>
      <w:pageBreakBefore w:val="0"/>
      <w:spacing w:before="400" w:after="200"/>
      <w:outlineLvl w:val="1"/>
    </w:pPr>
    <w:rPr>
      <w:sz w:val="32"/>
    </w:rPr>
  </w:style>
  <w:style w:type="paragraph" w:styleId="Heading3">
    <w:name w:val="heading 3"/>
    <w:basedOn w:val="Heading2"/>
    <w:next w:val="BodyText"/>
    <w:link w:val="Heading3Char"/>
    <w:qFormat/>
    <w:rsid w:val="001D02A5"/>
    <w:pPr>
      <w:numPr>
        <w:ilvl w:val="2"/>
      </w:numPr>
      <w:tabs>
        <w:tab w:val="num" w:pos="0"/>
      </w:tabs>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grn 1 Char"/>
    <w:basedOn w:val="DefaultParagraphFont"/>
    <w:link w:val="Heading1"/>
    <w:rsid w:val="00B13D45"/>
    <w:rPr>
      <w:rFonts w:ascii="Arial" w:eastAsia="Times New Roman" w:hAnsi="Arial" w:cs="Arial"/>
      <w:color w:val="455A21"/>
      <w:kern w:val="28"/>
      <w:sz w:val="56"/>
      <w:szCs w:val="56"/>
      <w:lang w:eastAsia="en-GB"/>
    </w:rPr>
  </w:style>
  <w:style w:type="character" w:customStyle="1" w:styleId="Heading2Char">
    <w:name w:val="Heading 2 Char"/>
    <w:basedOn w:val="DefaultParagraphFont"/>
    <w:link w:val="Heading2"/>
    <w:rsid w:val="001D02A5"/>
    <w:rPr>
      <w:rFonts w:ascii="Arial" w:eastAsia="Times New Roman" w:hAnsi="Arial" w:cs="Times New Roman"/>
      <w:color w:val="455A21"/>
      <w:kern w:val="28"/>
      <w:sz w:val="32"/>
      <w:szCs w:val="20"/>
      <w:lang w:eastAsia="en-GB"/>
    </w:rPr>
  </w:style>
  <w:style w:type="character" w:customStyle="1" w:styleId="Heading3Char">
    <w:name w:val="Heading 3 Char"/>
    <w:basedOn w:val="DefaultParagraphFont"/>
    <w:link w:val="Heading3"/>
    <w:rsid w:val="001D02A5"/>
    <w:rPr>
      <w:rFonts w:ascii="Arial" w:eastAsia="Times New Roman" w:hAnsi="Arial" w:cs="Times New Roman"/>
      <w:b/>
      <w:color w:val="455A21"/>
      <w:kern w:val="28"/>
      <w:sz w:val="26"/>
      <w:szCs w:val="20"/>
      <w:lang w:eastAsia="en-GB"/>
    </w:rPr>
  </w:style>
  <w:style w:type="paragraph" w:styleId="BodyText">
    <w:name w:val="Body Text"/>
    <w:link w:val="BodyTextChar"/>
    <w:rsid w:val="001D02A5"/>
    <w:pPr>
      <w:spacing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1D02A5"/>
    <w:rPr>
      <w:rFonts w:ascii="Arial" w:eastAsia="Times New Roman" w:hAnsi="Arial" w:cs="Times New Roman"/>
      <w:szCs w:val="20"/>
      <w:lang w:eastAsia="en-GB"/>
    </w:rPr>
  </w:style>
  <w:style w:type="paragraph" w:customStyle="1" w:styleId="CoverPreliminarySectionTitles">
    <w:name w:val="Cover / Preliminary Section Titles"/>
    <w:basedOn w:val="Heading1"/>
    <w:next w:val="BodyText"/>
    <w:autoRedefine/>
    <w:rsid w:val="00005AA7"/>
    <w:pPr>
      <w:keepNext w:val="0"/>
    </w:pPr>
  </w:style>
  <w:style w:type="paragraph" w:styleId="Footer">
    <w:name w:val="footer"/>
    <w:basedOn w:val="BodyText"/>
    <w:link w:val="FooterChar"/>
    <w:uiPriority w:val="99"/>
    <w:rsid w:val="001D02A5"/>
    <w:pPr>
      <w:tabs>
        <w:tab w:val="center" w:pos="4253"/>
        <w:tab w:val="right" w:pos="8505"/>
      </w:tabs>
    </w:pPr>
  </w:style>
  <w:style w:type="character" w:customStyle="1" w:styleId="FooterChar">
    <w:name w:val="Footer Char"/>
    <w:basedOn w:val="DefaultParagraphFont"/>
    <w:link w:val="Footer"/>
    <w:uiPriority w:val="99"/>
    <w:rsid w:val="001D02A5"/>
    <w:rPr>
      <w:rFonts w:ascii="Arial" w:eastAsia="Times New Roman" w:hAnsi="Arial" w:cs="Times New Roman"/>
      <w:szCs w:val="20"/>
      <w:lang w:eastAsia="en-GB"/>
    </w:rPr>
  </w:style>
  <w:style w:type="character" w:styleId="PageNumber">
    <w:name w:val="page number"/>
    <w:rsid w:val="001D02A5"/>
    <w:rPr>
      <w:rFonts w:ascii="Arial" w:hAnsi="Arial"/>
      <w:sz w:val="26"/>
    </w:rPr>
  </w:style>
  <w:style w:type="character" w:styleId="Hyperlink">
    <w:name w:val="Hyperlink"/>
    <w:uiPriority w:val="99"/>
    <w:rsid w:val="001D02A5"/>
    <w:rPr>
      <w:color w:val="0000FF"/>
      <w:u w:val="single"/>
    </w:rPr>
  </w:style>
  <w:style w:type="paragraph" w:styleId="TOC1">
    <w:name w:val="toc 1"/>
    <w:basedOn w:val="BodyText"/>
    <w:next w:val="BodyText"/>
    <w:autoRedefine/>
    <w:uiPriority w:val="39"/>
    <w:rsid w:val="001D02A5"/>
    <w:pPr>
      <w:tabs>
        <w:tab w:val="left" w:pos="567"/>
        <w:tab w:val="left" w:pos="1134"/>
        <w:tab w:val="right" w:pos="8505"/>
      </w:tabs>
      <w:spacing w:before="240" w:after="80"/>
      <w:ind w:left="1134" w:hanging="1134"/>
    </w:pPr>
    <w:rPr>
      <w:b/>
      <w:noProof/>
    </w:rPr>
  </w:style>
  <w:style w:type="paragraph" w:customStyle="1" w:styleId="Heading2grn1">
    <w:name w:val="Heading 2 grn 1"/>
    <w:basedOn w:val="Heading2"/>
    <w:autoRedefine/>
    <w:rsid w:val="00005AA7"/>
    <w:rPr>
      <w:sz w:val="22"/>
      <w:szCs w:val="22"/>
    </w:rPr>
  </w:style>
  <w:style w:type="paragraph" w:customStyle="1" w:styleId="Heading1grn">
    <w:name w:val="Heading 1 grn"/>
    <w:basedOn w:val="Heading1"/>
    <w:next w:val="BodyText"/>
    <w:link w:val="Heading1grnChar"/>
    <w:autoRedefine/>
    <w:rsid w:val="00005AA7"/>
  </w:style>
  <w:style w:type="character" w:customStyle="1" w:styleId="Heading1grnChar">
    <w:name w:val="Heading 1 grn Char"/>
    <w:basedOn w:val="Heading1Char"/>
    <w:link w:val="Heading1grn"/>
    <w:rsid w:val="00005AA7"/>
    <w:rPr>
      <w:rFonts w:ascii="Arial" w:eastAsia="Times New Roman" w:hAnsi="Arial" w:cs="Arial"/>
      <w:color w:val="455A21"/>
      <w:kern w:val="28"/>
      <w:sz w:val="56"/>
      <w:szCs w:val="56"/>
      <w:lang w:eastAsia="en-GB"/>
    </w:rPr>
  </w:style>
  <w:style w:type="character" w:customStyle="1" w:styleId="bodyboldblack">
    <w:name w:val="body bold black"/>
    <w:rsid w:val="001D02A5"/>
    <w:rPr>
      <w:rFonts w:ascii="Arial" w:hAnsi="Arial"/>
      <w:b/>
      <w:color w:val="auto"/>
      <w:sz w:val="22"/>
    </w:rPr>
  </w:style>
  <w:style w:type="character" w:styleId="FootnoteReference">
    <w:name w:val="footnote reference"/>
    <w:rsid w:val="001D02A5"/>
    <w:rPr>
      <w:vertAlign w:val="superscript"/>
    </w:rPr>
  </w:style>
  <w:style w:type="paragraph" w:styleId="FootnoteText">
    <w:name w:val="footnote text"/>
    <w:basedOn w:val="Normal"/>
    <w:link w:val="FootnoteTextChar"/>
    <w:rsid w:val="001D02A5"/>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1D02A5"/>
    <w:rPr>
      <w:rFonts w:ascii="Arial" w:eastAsia="Times New Roman" w:hAnsi="Arial" w:cs="Times New Roman"/>
      <w:sz w:val="20"/>
      <w:szCs w:val="20"/>
      <w:lang w:eastAsia="en-GB"/>
    </w:rPr>
  </w:style>
  <w:style w:type="character" w:styleId="CommentReference">
    <w:name w:val="annotation reference"/>
    <w:rsid w:val="001D02A5"/>
    <w:rPr>
      <w:sz w:val="16"/>
      <w:szCs w:val="16"/>
    </w:rPr>
  </w:style>
  <w:style w:type="paragraph" w:styleId="CommentText">
    <w:name w:val="annotation text"/>
    <w:basedOn w:val="Normal"/>
    <w:link w:val="CommentTextChar"/>
    <w:rsid w:val="001D02A5"/>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1D02A5"/>
    <w:rPr>
      <w:rFonts w:ascii="Arial" w:eastAsia="Times New Roman" w:hAnsi="Arial" w:cs="Times New Roman"/>
      <w:sz w:val="20"/>
      <w:szCs w:val="20"/>
      <w:lang w:eastAsia="en-GB"/>
    </w:rPr>
  </w:style>
  <w:style w:type="paragraph" w:styleId="Caption">
    <w:name w:val="caption"/>
    <w:basedOn w:val="Normal"/>
    <w:next w:val="Normal"/>
    <w:qFormat/>
    <w:rsid w:val="001D02A5"/>
    <w:pPr>
      <w:spacing w:after="0" w:line="240" w:lineRule="auto"/>
    </w:pPr>
    <w:rPr>
      <w:rFonts w:ascii="Arial" w:eastAsia="Times New Roman" w:hAnsi="Arial" w:cs="Times New Roman"/>
      <w:b/>
      <w:bCs/>
      <w:sz w:val="20"/>
      <w:szCs w:val="20"/>
      <w:lang w:eastAsia="en-GB"/>
    </w:rPr>
  </w:style>
  <w:style w:type="paragraph" w:styleId="BodyText3">
    <w:name w:val="Body Text 3"/>
    <w:basedOn w:val="Normal"/>
    <w:link w:val="BodyText3Char"/>
    <w:rsid w:val="001D02A5"/>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D02A5"/>
    <w:rPr>
      <w:rFonts w:ascii="Arial" w:eastAsia="Times New Roman" w:hAnsi="Arial" w:cs="Times New Roman"/>
      <w:sz w:val="16"/>
      <w:szCs w:val="16"/>
      <w:lang w:eastAsia="en-GB"/>
    </w:rPr>
  </w:style>
  <w:style w:type="paragraph" w:styleId="ListParagraph">
    <w:name w:val="List Paragraph"/>
    <w:basedOn w:val="Normal"/>
    <w:uiPriority w:val="34"/>
    <w:qFormat/>
    <w:rsid w:val="001D02A5"/>
    <w:pPr>
      <w:spacing w:after="0" w:line="240" w:lineRule="auto"/>
      <w:ind w:left="720"/>
    </w:pPr>
    <w:rPr>
      <w:rFonts w:ascii="Times New Roman" w:eastAsia="Times New Roman" w:hAnsi="Times New Roman" w:cs="Times New Roman"/>
      <w:sz w:val="24"/>
      <w:szCs w:val="20"/>
      <w:lang w:eastAsia="en-GB"/>
    </w:rPr>
  </w:style>
  <w:style w:type="character" w:styleId="IntenseReference">
    <w:name w:val="Intense Reference"/>
    <w:basedOn w:val="DefaultParagraphFont"/>
    <w:uiPriority w:val="32"/>
    <w:qFormat/>
    <w:rsid w:val="001D02A5"/>
    <w:rPr>
      <w:b/>
      <w:bCs/>
      <w:smallCaps/>
      <w:color w:val="5B9BD5" w:themeColor="accent1"/>
      <w:spacing w:val="5"/>
    </w:rPr>
  </w:style>
  <w:style w:type="paragraph" w:styleId="BalloonText">
    <w:name w:val="Balloon Text"/>
    <w:basedOn w:val="Normal"/>
    <w:link w:val="BalloonTextChar"/>
    <w:uiPriority w:val="99"/>
    <w:semiHidden/>
    <w:unhideWhenUsed/>
    <w:rsid w:val="001D0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2A5"/>
    <w:rPr>
      <w:rFonts w:ascii="Segoe UI" w:hAnsi="Segoe UI" w:cs="Segoe UI"/>
      <w:sz w:val="18"/>
      <w:szCs w:val="18"/>
    </w:rPr>
  </w:style>
  <w:style w:type="paragraph" w:styleId="Header">
    <w:name w:val="header"/>
    <w:basedOn w:val="Normal"/>
    <w:link w:val="HeaderChar"/>
    <w:uiPriority w:val="99"/>
    <w:unhideWhenUsed/>
    <w:rsid w:val="001D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2A5"/>
  </w:style>
  <w:style w:type="paragraph" w:styleId="TOCHeading">
    <w:name w:val="TOC Heading"/>
    <w:basedOn w:val="Heading1"/>
    <w:next w:val="Normal"/>
    <w:uiPriority w:val="39"/>
    <w:unhideWhenUsed/>
    <w:qFormat/>
    <w:rsid w:val="00D3551D"/>
    <w:pPr>
      <w:keepLines/>
      <w:pageBreakBefore w:val="0"/>
      <w:tabs>
        <w:tab w:val="clear" w:pos="567"/>
        <w:tab w:val="clear" w:pos="1134"/>
      </w:tabs>
      <w:spacing w:before="24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 w:type="character" w:customStyle="1" w:styleId="shorttext">
    <w:name w:val="short_text"/>
    <w:basedOn w:val="DefaultParagraphFont"/>
    <w:rsid w:val="00A22AA8"/>
  </w:style>
  <w:style w:type="character" w:styleId="UnresolvedMention">
    <w:name w:val="Unresolved Mention"/>
    <w:basedOn w:val="DefaultParagraphFont"/>
    <w:uiPriority w:val="99"/>
    <w:semiHidden/>
    <w:unhideWhenUsed/>
    <w:rsid w:val="008243DA"/>
    <w:rPr>
      <w:color w:val="605E5C"/>
      <w:shd w:val="clear" w:color="auto" w:fill="E1DFDD"/>
    </w:rPr>
  </w:style>
  <w:style w:type="character" w:styleId="FollowedHyperlink">
    <w:name w:val="FollowedHyperlink"/>
    <w:basedOn w:val="DefaultParagraphFont"/>
    <w:uiPriority w:val="99"/>
    <w:semiHidden/>
    <w:unhideWhenUsed/>
    <w:rsid w:val="008E7C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legislation.gov.uk/ukdsi/2018/9780111163023/pdfs/ukdsi_9780111163023_en.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ataprotection@cyfoethnaturiolcymru.gov.uk" TargetMode="External"/><Relationship Id="rId5" Type="http://schemas.openxmlformats.org/officeDocument/2006/relationships/customXml" Target="../customXml/item5.xml"/><Relationship Id="rId15" Type="http://schemas.openxmlformats.org/officeDocument/2006/relationships/hyperlink" Target="http://www.naturalresourceswales.gov.uk" TargetMode="External"/><Relationship Id="rId23" Type="http://schemas.openxmlformats.org/officeDocument/2006/relationships/hyperlink" Target="mailto:permittingconsultations@cyfoethnaturiolcymru.gov.uk"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ymholiadau@cyfoethnaturiolcymru.gov.uk" TargetMode="External"/><Relationship Id="rId22" Type="http://schemas.openxmlformats.org/officeDocument/2006/relationships/hyperlink" Target="http://naturalresources.wales/?lang=en"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REGU-2078146831-743</_dlc_DocId>
    <_dlc_DocIdUrl xmlns="9be56660-2c31-41ef-bc00-23e72f632f2a">
      <Url>https://cyfoethnaturiolcymru.sharepoint.com/teams/Regulatory/ind/comb/_layouts/15/DocIdRedir.aspx?ID=REGU-2078146831-743</Url>
      <Description>REGU-2078146831-743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E4481801CF9ED449D0FD9D6FBDF3E50" ma:contentTypeVersion="160" ma:contentTypeDescription="" ma:contentTypeScope="" ma:versionID="b709bb3a480e91b7a7c062e5149082e9">
  <xsd:schema xmlns:xsd="http://www.w3.org/2001/XMLSchema" xmlns:xs="http://www.w3.org/2001/XMLSchema" xmlns:p="http://schemas.microsoft.com/office/2006/metadata/properties" xmlns:ns2="9be56660-2c31-41ef-bc00-23e72f632f2a" targetNamespace="http://schemas.microsoft.com/office/2006/metadata/properties" ma:root="true" ma:fieldsID="fd4346ace748292338cd90ffc0f6fa73"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A2D6E-05DF-4CB1-88B5-B7C10EC94A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e56660-2c31-41ef-bc00-23e72f632f2a"/>
    <ds:schemaRef ds:uri="http://www.w3.org/XML/1998/namespace"/>
    <ds:schemaRef ds:uri="http://purl.org/dc/dcmitype/"/>
  </ds:schemaRefs>
</ds:datastoreItem>
</file>

<file path=customXml/itemProps2.xml><?xml version="1.0" encoding="utf-8"?>
<ds:datastoreItem xmlns:ds="http://schemas.openxmlformats.org/officeDocument/2006/customXml" ds:itemID="{21F88E4F-DA22-41C1-809B-E3222AA8F8FC}">
  <ds:schemaRefs>
    <ds:schemaRef ds:uri="http://schemas.microsoft.com/sharepoint/v3/contenttype/forms"/>
  </ds:schemaRefs>
</ds:datastoreItem>
</file>

<file path=customXml/itemProps3.xml><?xml version="1.0" encoding="utf-8"?>
<ds:datastoreItem xmlns:ds="http://schemas.openxmlformats.org/officeDocument/2006/customXml" ds:itemID="{5D6C4E16-3C24-4F22-A929-D57C35D2F80F}">
  <ds:schemaRefs>
    <ds:schemaRef ds:uri="http://schemas.microsoft.com/sharepoint/events"/>
  </ds:schemaRefs>
</ds:datastoreItem>
</file>

<file path=customXml/itemProps4.xml><?xml version="1.0" encoding="utf-8"?>
<ds:datastoreItem xmlns:ds="http://schemas.openxmlformats.org/officeDocument/2006/customXml" ds:itemID="{1BF83321-4B08-42FA-AC2C-B7010BCD8355}">
  <ds:schemaRefs>
    <ds:schemaRef ds:uri="Microsoft.SharePoint.Taxonomy.ContentTypeSync"/>
  </ds:schemaRefs>
</ds:datastoreItem>
</file>

<file path=customXml/itemProps5.xml><?xml version="1.0" encoding="utf-8"?>
<ds:datastoreItem xmlns:ds="http://schemas.openxmlformats.org/officeDocument/2006/customXml" ds:itemID="{CE17B3B0-B3ED-4BDF-9FC0-26EBB2860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3D1C2C-609C-4153-B868-90755D8A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2940</Words>
  <Characters>16760</Characters>
  <Application>Microsoft Office Word</Application>
  <DocSecurity>4</DocSecurity>
  <Lines>139</Lines>
  <Paragraphs>39</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Bailey, Louise</dc:creator>
  <cp:lastModifiedBy>Watts, Claire</cp:lastModifiedBy>
  <cp:revision>2</cp:revision>
  <cp:lastPrinted>2018-05-24T13:23:00Z</cp:lastPrinted>
  <dcterms:created xsi:type="dcterms:W3CDTF">2019-10-31T09:59:00Z</dcterms:created>
  <dcterms:modified xsi:type="dcterms:W3CDTF">2019-10-31T09:59:00Z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0x01010067EB80C5FE939D4A9B3D8BA62129B7F50100BE4481801CF9ED449D0FD9D6FBDF3E50</vt:lpwstr>
  </property>
  <property fmtid="{D5CDD505-2E9C-101B-9397-08002B2CF9AE}" pid="3" name="_dlc_DocIdItemGuid">
    <vt:lpwstr>f52a964b-1301-4889-af45-e21b0cc7e741</vt:lpwstr>
  </property>
</Properties>
</file>