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1500D" w14:textId="77777777" w:rsidR="00E84C8B" w:rsidRPr="00C31D2C" w:rsidRDefault="00E84C8B" w:rsidP="00EC0A49">
      <w:pPr>
        <w:pStyle w:val="TOC1"/>
      </w:pPr>
      <w:bookmarkStart w:id="0" w:name="_Toc464892553"/>
      <w:bookmarkStart w:id="1" w:name="_Toc78173393"/>
    </w:p>
    <w:p w14:paraId="7081500E" w14:textId="77777777" w:rsidR="00E84C8B" w:rsidRPr="00C31D2C" w:rsidRDefault="00E84C8B" w:rsidP="00E84C8B">
      <w:pPr>
        <w:rPr>
          <w:rFonts w:ascii="Arial" w:hAnsi="Arial" w:cs="Arial"/>
          <w:color w:val="FF00FF"/>
          <w:sz w:val="22"/>
        </w:rPr>
      </w:pPr>
    </w:p>
    <w:p w14:paraId="7081500F" w14:textId="77777777" w:rsidR="00E84C8B" w:rsidRPr="00A40593" w:rsidRDefault="00E84C8B" w:rsidP="00E84C8B">
      <w:pPr>
        <w:rPr>
          <w:rFonts w:ascii="Arial" w:hAnsi="Arial" w:cs="Arial"/>
          <w:color w:val="FF00FF"/>
          <w:sz w:val="22"/>
        </w:rPr>
      </w:pPr>
    </w:p>
    <w:p w14:paraId="70815010" w14:textId="77777777" w:rsidR="00E25CE6" w:rsidRDefault="00E25CE6" w:rsidP="00EC0A49">
      <w:pPr>
        <w:pStyle w:val="TOC1"/>
      </w:pPr>
    </w:p>
    <w:p w14:paraId="70815011" w14:textId="77777777" w:rsidR="00E25CE6" w:rsidRDefault="00E25CE6" w:rsidP="00EC0A49">
      <w:pPr>
        <w:pStyle w:val="TOC1"/>
      </w:pPr>
    </w:p>
    <w:p w14:paraId="70815013" w14:textId="77777777" w:rsidR="00E84C8B" w:rsidRPr="00C31D2C" w:rsidRDefault="00E84C8B">
      <w:pPr>
        <w:pStyle w:val="coverTitle"/>
        <w:rPr>
          <w:rFonts w:cs="Arial"/>
        </w:rPr>
      </w:pPr>
      <w:r w:rsidRPr="00C31D2C">
        <w:rPr>
          <w:rFonts w:cs="Arial"/>
        </w:rPr>
        <w:t xml:space="preserve">Notice of </w:t>
      </w:r>
      <w:r w:rsidRPr="00B163FB">
        <w:rPr>
          <w:rFonts w:cs="Arial"/>
          <w:color w:val="000000"/>
        </w:rPr>
        <w:t xml:space="preserve">variation </w:t>
      </w:r>
      <w:r w:rsidR="003F2D1E" w:rsidRPr="00B163FB">
        <w:rPr>
          <w:rFonts w:cs="Arial"/>
          <w:color w:val="000000"/>
        </w:rPr>
        <w:t>and consolidation</w:t>
      </w:r>
      <w:r w:rsidR="001447B2">
        <w:rPr>
          <w:rFonts w:cs="Arial"/>
          <w:color w:val="FF0000"/>
        </w:rPr>
        <w:t xml:space="preserve"> </w:t>
      </w:r>
      <w:r w:rsidR="008679AD" w:rsidRPr="00C31D2C">
        <w:rPr>
          <w:rFonts w:cs="Arial"/>
        </w:rPr>
        <w:t>with introductory note</w:t>
      </w:r>
    </w:p>
    <w:p w14:paraId="70815014" w14:textId="6DE2D8CD" w:rsidR="00E84C8B" w:rsidRPr="00675541" w:rsidRDefault="003E1B59">
      <w:pPr>
        <w:pStyle w:val="a"/>
        <w:rPr>
          <w:rFonts w:cs="Arial"/>
          <w:sz w:val="22"/>
          <w:szCs w:val="22"/>
        </w:rPr>
      </w:pPr>
      <w:r>
        <w:rPr>
          <w:rFonts w:cs="Arial"/>
          <w:sz w:val="22"/>
          <w:szCs w:val="22"/>
        </w:rPr>
        <w:t xml:space="preserve">The </w:t>
      </w:r>
      <w:r w:rsidR="00E84C8B" w:rsidRPr="00675541">
        <w:rPr>
          <w:rFonts w:cs="Arial"/>
          <w:sz w:val="22"/>
          <w:szCs w:val="22"/>
        </w:rPr>
        <w:t>Environmental Permitting (</w:t>
      </w:r>
      <w:smartTag w:uri="urn:schemas-microsoft-com:office:smarttags" w:element="country-region">
        <w:r w:rsidR="00E84C8B" w:rsidRPr="00675541">
          <w:rPr>
            <w:rFonts w:cs="Arial"/>
            <w:sz w:val="22"/>
            <w:szCs w:val="22"/>
          </w:rPr>
          <w:t>England</w:t>
        </w:r>
      </w:smartTag>
      <w:r w:rsidR="00E84C8B" w:rsidRPr="00675541">
        <w:rPr>
          <w:rFonts w:cs="Arial"/>
          <w:sz w:val="22"/>
          <w:szCs w:val="22"/>
        </w:rPr>
        <w:t xml:space="preserve"> &amp; </w:t>
      </w:r>
      <w:smartTag w:uri="urn:schemas-microsoft-com:office:smarttags" w:element="country-region">
        <w:smartTag w:uri="urn:schemas-microsoft-com:office:smarttags" w:element="place">
          <w:r w:rsidR="00E84C8B" w:rsidRPr="00675541">
            <w:rPr>
              <w:rFonts w:cs="Arial"/>
              <w:sz w:val="22"/>
              <w:szCs w:val="22"/>
            </w:rPr>
            <w:t>Wales</w:t>
          </w:r>
        </w:smartTag>
      </w:smartTag>
      <w:r w:rsidR="00977C81" w:rsidRPr="00675541">
        <w:rPr>
          <w:rFonts w:cs="Arial"/>
          <w:sz w:val="22"/>
          <w:szCs w:val="22"/>
        </w:rPr>
        <w:t xml:space="preserve">) Regulations </w:t>
      </w:r>
      <w:r w:rsidR="00E3038B">
        <w:rPr>
          <w:rFonts w:cs="Arial"/>
          <w:sz w:val="22"/>
          <w:szCs w:val="22"/>
        </w:rPr>
        <w:t>2016</w:t>
      </w:r>
    </w:p>
    <w:p w14:paraId="70815015" w14:textId="77777777" w:rsidR="00E84C8B" w:rsidRPr="00675541" w:rsidRDefault="00E84C8B">
      <w:pPr>
        <w:pStyle w:val="a"/>
        <w:rPr>
          <w:rFonts w:cs="Arial"/>
          <w:sz w:val="22"/>
          <w:szCs w:val="22"/>
        </w:rPr>
      </w:pPr>
    </w:p>
    <w:p w14:paraId="377B8025" w14:textId="77777777" w:rsidR="00B56C0D" w:rsidRPr="00B56C0D" w:rsidRDefault="00B56C0D" w:rsidP="00B56C0D">
      <w:pPr>
        <w:keepNext/>
        <w:keepLines/>
        <w:widowControl w:val="0"/>
        <w:pBdr>
          <w:top w:val="single" w:sz="4" w:space="25" w:color="auto"/>
        </w:pBdr>
        <w:tabs>
          <w:tab w:val="left" w:pos="567"/>
        </w:tabs>
        <w:spacing w:line="280" w:lineRule="exact"/>
        <w:ind w:left="3969"/>
        <w:rPr>
          <w:rFonts w:ascii="Arial" w:hAnsi="Arial"/>
          <w:sz w:val="22"/>
        </w:rPr>
      </w:pPr>
      <w:r w:rsidRPr="00B56C0D">
        <w:rPr>
          <w:rFonts w:ascii="Arial" w:hAnsi="Arial"/>
          <w:sz w:val="22"/>
        </w:rPr>
        <w:t>Biomass UK No.2 Ltd</w:t>
      </w:r>
    </w:p>
    <w:p w14:paraId="17EFCC1C" w14:textId="77777777" w:rsidR="00B56C0D" w:rsidRPr="00B56C0D" w:rsidRDefault="00B56C0D" w:rsidP="00B56C0D">
      <w:pPr>
        <w:keepNext/>
        <w:keepLines/>
        <w:widowControl w:val="0"/>
        <w:pBdr>
          <w:top w:val="single" w:sz="4" w:space="25" w:color="auto"/>
        </w:pBdr>
        <w:tabs>
          <w:tab w:val="left" w:pos="567"/>
        </w:tabs>
        <w:spacing w:line="280" w:lineRule="exact"/>
        <w:ind w:left="3969"/>
        <w:rPr>
          <w:rFonts w:ascii="Arial" w:hAnsi="Arial"/>
          <w:b/>
          <w:color w:val="FF0000"/>
          <w:sz w:val="22"/>
        </w:rPr>
      </w:pPr>
    </w:p>
    <w:p w14:paraId="65760F48" w14:textId="77777777" w:rsidR="00B56C0D" w:rsidRPr="00B56C0D" w:rsidRDefault="00B56C0D" w:rsidP="00B56C0D">
      <w:pPr>
        <w:keepNext/>
        <w:keepLines/>
        <w:widowControl w:val="0"/>
        <w:pBdr>
          <w:top w:val="single" w:sz="4" w:space="25" w:color="auto"/>
        </w:pBdr>
        <w:tabs>
          <w:tab w:val="left" w:pos="567"/>
        </w:tabs>
        <w:spacing w:line="280" w:lineRule="exact"/>
        <w:ind w:left="3969"/>
        <w:rPr>
          <w:rFonts w:ascii="Arial" w:hAnsi="Arial"/>
          <w:sz w:val="22"/>
        </w:rPr>
      </w:pPr>
      <w:r w:rsidRPr="00B56C0D">
        <w:rPr>
          <w:rFonts w:ascii="Arial" w:hAnsi="Arial"/>
          <w:sz w:val="22"/>
        </w:rPr>
        <w:t>Barry Energy Production Facility Woodham Road</w:t>
      </w:r>
    </w:p>
    <w:p w14:paraId="7D353770" w14:textId="77777777" w:rsidR="00B56C0D" w:rsidRPr="00B56C0D" w:rsidRDefault="00B56C0D" w:rsidP="00B56C0D">
      <w:pPr>
        <w:keepNext/>
        <w:keepLines/>
        <w:widowControl w:val="0"/>
        <w:pBdr>
          <w:top w:val="single" w:sz="4" w:space="25" w:color="auto"/>
        </w:pBdr>
        <w:tabs>
          <w:tab w:val="left" w:pos="567"/>
        </w:tabs>
        <w:spacing w:line="280" w:lineRule="exact"/>
        <w:ind w:left="3969"/>
        <w:rPr>
          <w:rFonts w:ascii="Arial" w:hAnsi="Arial"/>
          <w:sz w:val="22"/>
        </w:rPr>
      </w:pPr>
      <w:r w:rsidRPr="00B56C0D">
        <w:rPr>
          <w:rFonts w:ascii="Arial" w:hAnsi="Arial"/>
          <w:sz w:val="22"/>
        </w:rPr>
        <w:t>Barry</w:t>
      </w:r>
    </w:p>
    <w:p w14:paraId="7D9CAE4F" w14:textId="77777777" w:rsidR="00B56C0D" w:rsidRPr="00B56C0D" w:rsidRDefault="00B56C0D" w:rsidP="00B56C0D">
      <w:pPr>
        <w:keepNext/>
        <w:keepLines/>
        <w:widowControl w:val="0"/>
        <w:pBdr>
          <w:top w:val="single" w:sz="4" w:space="25" w:color="auto"/>
        </w:pBdr>
        <w:tabs>
          <w:tab w:val="left" w:pos="567"/>
        </w:tabs>
        <w:spacing w:line="280" w:lineRule="exact"/>
        <w:ind w:left="3969"/>
        <w:rPr>
          <w:rFonts w:ascii="Arial" w:hAnsi="Arial"/>
          <w:sz w:val="22"/>
        </w:rPr>
      </w:pPr>
      <w:r w:rsidRPr="00B56C0D">
        <w:rPr>
          <w:rFonts w:ascii="Arial" w:hAnsi="Arial"/>
          <w:sz w:val="22"/>
        </w:rPr>
        <w:t>Vale of Glamorgan</w:t>
      </w:r>
    </w:p>
    <w:p w14:paraId="7ED7F8D1" w14:textId="77777777" w:rsidR="00B56C0D" w:rsidRPr="00B56C0D" w:rsidRDefault="00B56C0D" w:rsidP="00B56C0D">
      <w:pPr>
        <w:keepNext/>
        <w:keepLines/>
        <w:widowControl w:val="0"/>
        <w:pBdr>
          <w:top w:val="single" w:sz="4" w:space="25" w:color="auto"/>
        </w:pBdr>
        <w:tabs>
          <w:tab w:val="left" w:pos="567"/>
        </w:tabs>
        <w:spacing w:line="280" w:lineRule="exact"/>
        <w:ind w:left="3969"/>
        <w:rPr>
          <w:rFonts w:ascii="Arial" w:hAnsi="Arial"/>
          <w:sz w:val="22"/>
        </w:rPr>
      </w:pPr>
      <w:r w:rsidRPr="00B56C0D">
        <w:rPr>
          <w:rFonts w:ascii="Arial" w:hAnsi="Arial"/>
          <w:sz w:val="22"/>
        </w:rPr>
        <w:t>CF63 4JE</w:t>
      </w:r>
    </w:p>
    <w:p w14:paraId="3E716E53" w14:textId="77777777" w:rsidR="00B56C0D" w:rsidRPr="00B56C0D" w:rsidRDefault="00B56C0D" w:rsidP="00B56C0D">
      <w:pPr>
        <w:keepNext/>
        <w:keepLines/>
        <w:widowControl w:val="0"/>
        <w:pBdr>
          <w:top w:val="single" w:sz="4" w:space="25" w:color="auto"/>
        </w:pBdr>
        <w:tabs>
          <w:tab w:val="left" w:pos="567"/>
        </w:tabs>
        <w:spacing w:line="280" w:lineRule="exact"/>
        <w:ind w:left="3969"/>
        <w:rPr>
          <w:rFonts w:ascii="Arial" w:hAnsi="Arial"/>
          <w:color w:val="0000FF"/>
          <w:sz w:val="22"/>
        </w:rPr>
      </w:pPr>
    </w:p>
    <w:p w14:paraId="20A23E7F" w14:textId="77777777" w:rsidR="00B56C0D" w:rsidRPr="00B56C0D" w:rsidRDefault="00B56C0D" w:rsidP="00B56C0D">
      <w:pPr>
        <w:keepNext/>
        <w:keepLines/>
        <w:widowControl w:val="0"/>
        <w:pBdr>
          <w:top w:val="single" w:sz="4" w:space="25" w:color="auto"/>
        </w:pBdr>
        <w:tabs>
          <w:tab w:val="left" w:pos="567"/>
        </w:tabs>
        <w:spacing w:line="280" w:lineRule="exact"/>
        <w:ind w:left="3969"/>
        <w:rPr>
          <w:rFonts w:ascii="Arial" w:hAnsi="Arial" w:cs="Arial"/>
          <w:b/>
          <w:color w:val="FF00FF"/>
          <w:sz w:val="22"/>
        </w:rPr>
      </w:pPr>
    </w:p>
    <w:p w14:paraId="0B444789" w14:textId="77777777" w:rsidR="00B56C0D" w:rsidRPr="00B56C0D" w:rsidRDefault="00B56C0D" w:rsidP="00B56C0D">
      <w:pPr>
        <w:keepNext/>
        <w:keepLines/>
        <w:widowControl w:val="0"/>
        <w:pBdr>
          <w:top w:val="single" w:sz="4" w:space="25" w:color="auto"/>
        </w:pBdr>
        <w:tabs>
          <w:tab w:val="left" w:pos="567"/>
        </w:tabs>
        <w:spacing w:before="120" w:line="270" w:lineRule="exact"/>
        <w:ind w:left="3969"/>
        <w:rPr>
          <w:rFonts w:ascii="Arial" w:hAnsi="Arial" w:cs="Arial"/>
          <w:sz w:val="22"/>
        </w:rPr>
      </w:pPr>
      <w:r w:rsidRPr="00B56C0D">
        <w:rPr>
          <w:rFonts w:ascii="Arial" w:hAnsi="Arial" w:cs="Arial"/>
          <w:sz w:val="22"/>
        </w:rPr>
        <w:t>Variation number</w:t>
      </w:r>
    </w:p>
    <w:p w14:paraId="55790B7D" w14:textId="77777777" w:rsidR="00B56C0D" w:rsidRPr="00B56C0D" w:rsidRDefault="00B56C0D" w:rsidP="00B56C0D">
      <w:pPr>
        <w:keepNext/>
        <w:keepLines/>
        <w:widowControl w:val="0"/>
        <w:pBdr>
          <w:top w:val="single" w:sz="4" w:space="25" w:color="auto"/>
        </w:pBdr>
        <w:tabs>
          <w:tab w:val="left" w:pos="567"/>
        </w:tabs>
        <w:spacing w:before="120" w:line="270" w:lineRule="exact"/>
        <w:ind w:left="3969"/>
        <w:rPr>
          <w:rFonts w:ascii="Arial" w:hAnsi="Arial" w:cs="Arial"/>
          <w:sz w:val="22"/>
        </w:rPr>
      </w:pPr>
      <w:r w:rsidRPr="00B56C0D">
        <w:rPr>
          <w:rFonts w:ascii="Arial" w:hAnsi="Arial" w:cs="Arial"/>
          <w:sz w:val="22"/>
        </w:rPr>
        <w:t>EPR/AB3790ZB/V002</w:t>
      </w:r>
    </w:p>
    <w:p w14:paraId="1FBAA782" w14:textId="77777777" w:rsidR="00B56C0D" w:rsidRPr="00B56C0D" w:rsidRDefault="00B56C0D" w:rsidP="00B56C0D">
      <w:pPr>
        <w:keepLines/>
        <w:widowControl w:val="0"/>
        <w:spacing w:before="480" w:line="270" w:lineRule="exact"/>
        <w:ind w:left="3969"/>
        <w:outlineLvl w:val="2"/>
        <w:rPr>
          <w:rFonts w:ascii="Arial" w:hAnsi="Arial" w:cs="Arial"/>
          <w:color w:val="FF00FF"/>
          <w:sz w:val="22"/>
          <w:lang w:val="de-DE"/>
        </w:rPr>
      </w:pPr>
      <w:r w:rsidRPr="00B56C0D">
        <w:rPr>
          <w:rFonts w:ascii="Arial" w:hAnsi="Arial" w:cs="Arial"/>
          <w:color w:val="000000"/>
          <w:sz w:val="22"/>
          <w:lang w:val="de-DE"/>
        </w:rPr>
        <w:t>Permit number</w:t>
      </w:r>
    </w:p>
    <w:p w14:paraId="56B8EBAF" w14:textId="77777777" w:rsidR="00B56C0D" w:rsidRPr="00B56C0D" w:rsidRDefault="00B56C0D" w:rsidP="00B56C0D">
      <w:pPr>
        <w:keepLines/>
        <w:widowControl w:val="0"/>
        <w:spacing w:before="120" w:line="270" w:lineRule="exact"/>
        <w:ind w:left="3969"/>
        <w:outlineLvl w:val="2"/>
        <w:rPr>
          <w:rFonts w:ascii="Arial" w:hAnsi="Arial" w:cs="Arial"/>
          <w:sz w:val="22"/>
          <w:lang w:val="de-DE"/>
        </w:rPr>
      </w:pPr>
      <w:r w:rsidRPr="00B56C0D">
        <w:rPr>
          <w:rFonts w:ascii="Arial" w:hAnsi="Arial" w:cs="Arial"/>
          <w:sz w:val="22"/>
          <w:lang w:val="de-DE"/>
        </w:rPr>
        <w:t>EPR/AB3790ZB</w:t>
      </w:r>
    </w:p>
    <w:p w14:paraId="7081502B" w14:textId="77777777" w:rsidR="00A47A52" w:rsidRPr="00682428" w:rsidRDefault="00A47A52" w:rsidP="00837B7B">
      <w:pPr>
        <w:pStyle w:val="coverAuthNos"/>
        <w:ind w:left="0"/>
        <w:jc w:val="center"/>
        <w:rPr>
          <w:rFonts w:cs="Arial"/>
          <w:b/>
          <w:lang w:val="de-DE"/>
        </w:rPr>
      </w:pPr>
    </w:p>
    <w:p w14:paraId="7081502C" w14:textId="77777777" w:rsidR="00A47A52" w:rsidRDefault="00A47A52" w:rsidP="00837B7B">
      <w:pPr>
        <w:pStyle w:val="coverAuthNos"/>
        <w:ind w:left="0"/>
        <w:jc w:val="center"/>
        <w:rPr>
          <w:rFonts w:cs="Arial"/>
          <w:lang w:val="de-DE"/>
        </w:rPr>
      </w:pPr>
    </w:p>
    <w:p w14:paraId="7081502D" w14:textId="77777777" w:rsidR="00A47A52" w:rsidRDefault="00A47A52" w:rsidP="00837B7B">
      <w:pPr>
        <w:pStyle w:val="coverAuthNos"/>
        <w:ind w:left="0"/>
        <w:jc w:val="center"/>
        <w:rPr>
          <w:rFonts w:cs="Arial"/>
          <w:lang w:val="de-DE"/>
        </w:rPr>
      </w:pPr>
    </w:p>
    <w:p w14:paraId="281F390A" w14:textId="77777777" w:rsidR="00B56C0D" w:rsidRPr="00497CA2" w:rsidRDefault="00E84C8B" w:rsidP="00B56C0D">
      <w:pPr>
        <w:keepNext/>
        <w:keepLines/>
        <w:widowControl w:val="0"/>
        <w:spacing w:before="80"/>
        <w:jc w:val="center"/>
        <w:outlineLvl w:val="0"/>
        <w:rPr>
          <w:rFonts w:ascii="Arial" w:hAnsi="Arial"/>
          <w:b/>
          <w:spacing w:val="-4"/>
          <w:sz w:val="36"/>
          <w:szCs w:val="36"/>
          <w:lang w:val="de-DE"/>
        </w:rPr>
      </w:pPr>
      <w:r w:rsidRPr="00C31D2C">
        <w:rPr>
          <w:rFonts w:cs="Arial"/>
          <w:lang w:val="de-DE"/>
        </w:rPr>
        <w:br w:type="page"/>
      </w:r>
      <w:bookmarkEnd w:id="0"/>
      <w:bookmarkEnd w:id="1"/>
      <w:r w:rsidR="00B56C0D" w:rsidRPr="00497CA2">
        <w:rPr>
          <w:rFonts w:ascii="Arial" w:hAnsi="Arial"/>
          <w:b/>
          <w:spacing w:val="-4"/>
          <w:sz w:val="36"/>
          <w:szCs w:val="36"/>
          <w:lang w:val="de-DE"/>
        </w:rPr>
        <w:lastRenderedPageBreak/>
        <w:t>Barry Energy Production Facility</w:t>
      </w:r>
    </w:p>
    <w:p w14:paraId="50DC08ED" w14:textId="77777777" w:rsidR="00B56C0D" w:rsidRDefault="00B56C0D" w:rsidP="00B56C0D">
      <w:pPr>
        <w:keepNext/>
        <w:keepLines/>
        <w:widowControl w:val="0"/>
        <w:spacing w:before="80"/>
        <w:jc w:val="center"/>
        <w:outlineLvl w:val="0"/>
        <w:rPr>
          <w:rFonts w:ascii="Arial" w:hAnsi="Arial"/>
          <w:b/>
          <w:spacing w:val="-4"/>
          <w:sz w:val="36"/>
        </w:rPr>
      </w:pPr>
      <w:r w:rsidRPr="00497CA2">
        <w:rPr>
          <w:rFonts w:ascii="Arial" w:hAnsi="Arial"/>
          <w:b/>
          <w:spacing w:val="-4"/>
          <w:sz w:val="36"/>
        </w:rPr>
        <w:t>Permit number</w:t>
      </w:r>
      <w:r w:rsidRPr="00497CA2">
        <w:rPr>
          <w:rFonts w:ascii="Arial" w:hAnsi="Arial"/>
          <w:b/>
          <w:color w:val="FF0000"/>
          <w:spacing w:val="-4"/>
          <w:sz w:val="36"/>
        </w:rPr>
        <w:t xml:space="preserve"> </w:t>
      </w:r>
      <w:r w:rsidRPr="00497CA2">
        <w:rPr>
          <w:rFonts w:ascii="Arial" w:hAnsi="Arial"/>
          <w:b/>
          <w:spacing w:val="-4"/>
          <w:sz w:val="36"/>
        </w:rPr>
        <w:t>EPR/AB3790ZB</w:t>
      </w:r>
    </w:p>
    <w:p w14:paraId="244F5333" w14:textId="77777777" w:rsidR="00B56C0D" w:rsidRPr="00497CA2" w:rsidRDefault="00B56C0D" w:rsidP="00B56C0D">
      <w:pPr>
        <w:keepNext/>
        <w:keepLines/>
        <w:widowControl w:val="0"/>
        <w:spacing w:before="80"/>
        <w:jc w:val="center"/>
        <w:outlineLvl w:val="0"/>
        <w:rPr>
          <w:rFonts w:ascii="Arial" w:hAnsi="Arial"/>
        </w:rPr>
      </w:pPr>
    </w:p>
    <w:p w14:paraId="1237A2F9" w14:textId="77777777" w:rsidR="00B56C0D" w:rsidRPr="00497CA2" w:rsidRDefault="00B56C0D" w:rsidP="00B56C0D">
      <w:pPr>
        <w:keepNext/>
        <w:keepLines/>
        <w:widowControl w:val="0"/>
        <w:spacing w:before="360" w:after="240" w:line="270" w:lineRule="exact"/>
        <w:outlineLvl w:val="0"/>
        <w:rPr>
          <w:rFonts w:ascii="Arial" w:hAnsi="Arial"/>
          <w:b/>
          <w:spacing w:val="-4"/>
          <w:sz w:val="36"/>
        </w:rPr>
      </w:pPr>
      <w:r w:rsidRPr="00497CA2">
        <w:rPr>
          <w:rFonts w:ascii="Arial" w:hAnsi="Arial"/>
          <w:b/>
          <w:spacing w:val="-4"/>
          <w:sz w:val="36"/>
        </w:rPr>
        <w:t>Introductory note</w:t>
      </w:r>
    </w:p>
    <w:p w14:paraId="7B73DCF5" w14:textId="77777777" w:rsidR="00B56C0D" w:rsidRPr="00497CA2" w:rsidRDefault="00B56C0D" w:rsidP="00B56C0D">
      <w:pPr>
        <w:keepNext/>
        <w:keepLines/>
        <w:widowControl w:val="0"/>
        <w:spacing w:before="120" w:line="300" w:lineRule="exact"/>
        <w:outlineLvl w:val="1"/>
        <w:rPr>
          <w:rFonts w:ascii="Arial" w:hAnsi="Arial"/>
          <w:b/>
          <w:sz w:val="28"/>
        </w:rPr>
      </w:pPr>
      <w:r w:rsidRPr="00497CA2">
        <w:rPr>
          <w:rFonts w:ascii="Arial" w:hAnsi="Arial"/>
          <w:b/>
          <w:sz w:val="28"/>
        </w:rPr>
        <w:t>This introductory note does not form a part of the notice.</w:t>
      </w:r>
    </w:p>
    <w:p w14:paraId="70815032" w14:textId="6253137B" w:rsidR="00E84C8B" w:rsidRPr="00B56C0D" w:rsidRDefault="00E84C8B" w:rsidP="00B56C0D">
      <w:pPr>
        <w:pStyle w:val="Heading1nonum"/>
        <w:spacing w:before="80" w:after="0" w:line="240" w:lineRule="auto"/>
        <w:jc w:val="center"/>
        <w:rPr>
          <w:rFonts w:cs="Arial"/>
          <w:color w:val="000000"/>
          <w:sz w:val="32"/>
        </w:rPr>
      </w:pPr>
    </w:p>
    <w:p w14:paraId="17E3894A" w14:textId="77777777" w:rsidR="00B56C0D" w:rsidRPr="00B56C0D" w:rsidRDefault="00B56C0D" w:rsidP="002B43DD">
      <w:pPr>
        <w:tabs>
          <w:tab w:val="left" w:pos="-720"/>
          <w:tab w:val="left" w:pos="0"/>
          <w:tab w:val="left" w:pos="972"/>
        </w:tabs>
        <w:spacing w:line="270" w:lineRule="exact"/>
        <w:rPr>
          <w:rFonts w:ascii="Arial" w:hAnsi="Arial" w:cs="Arial"/>
          <w:sz w:val="22"/>
        </w:rPr>
      </w:pPr>
      <w:r w:rsidRPr="00B56C0D">
        <w:rPr>
          <w:rFonts w:ascii="Arial" w:hAnsi="Arial" w:cs="Arial"/>
          <w:sz w:val="22"/>
        </w:rPr>
        <w:t xml:space="preserve">The following notice gives notice of </w:t>
      </w:r>
      <w:r w:rsidRPr="00B56C0D">
        <w:rPr>
          <w:rFonts w:ascii="Arial" w:hAnsi="Arial" w:cs="Arial"/>
          <w:color w:val="000000"/>
          <w:sz w:val="22"/>
        </w:rPr>
        <w:t>the variation and consolidation of</w:t>
      </w:r>
      <w:r w:rsidRPr="00B56C0D">
        <w:rPr>
          <w:rFonts w:ascii="Arial" w:hAnsi="Arial" w:cs="Arial"/>
          <w:sz w:val="22"/>
        </w:rPr>
        <w:t xml:space="preserve"> an environmental</w:t>
      </w:r>
      <w:r w:rsidRPr="00B56C0D">
        <w:rPr>
          <w:rFonts w:ascii="Arial" w:hAnsi="Arial" w:cs="Arial"/>
          <w:color w:val="000000"/>
          <w:sz w:val="22"/>
        </w:rPr>
        <w:t xml:space="preserve"> permit.</w:t>
      </w:r>
    </w:p>
    <w:p w14:paraId="0F168EB0" w14:textId="77777777" w:rsidR="00B56C0D" w:rsidRPr="00B56C0D" w:rsidRDefault="00B56C0D" w:rsidP="002B43DD">
      <w:pPr>
        <w:keepLines/>
        <w:widowControl w:val="0"/>
        <w:tabs>
          <w:tab w:val="left" w:pos="284"/>
        </w:tabs>
        <w:spacing w:line="270" w:lineRule="exact"/>
        <w:outlineLvl w:val="3"/>
        <w:rPr>
          <w:rFonts w:ascii="Arial" w:hAnsi="Arial" w:cs="Arial"/>
          <w:color w:val="FF00FF"/>
          <w:sz w:val="22"/>
        </w:rPr>
      </w:pPr>
    </w:p>
    <w:p w14:paraId="6F6CAF41" w14:textId="77777777" w:rsidR="00B56C0D" w:rsidRPr="00B56C0D" w:rsidRDefault="00B56C0D" w:rsidP="002B43DD">
      <w:pPr>
        <w:keepLines/>
        <w:widowControl w:val="0"/>
        <w:tabs>
          <w:tab w:val="left" w:pos="284"/>
        </w:tabs>
        <w:spacing w:before="60" w:line="270" w:lineRule="exact"/>
        <w:jc w:val="both"/>
        <w:outlineLvl w:val="3"/>
        <w:rPr>
          <w:rFonts w:ascii="Arial" w:hAnsi="Arial" w:cs="Arial"/>
          <w:sz w:val="22"/>
        </w:rPr>
      </w:pPr>
      <w:r w:rsidRPr="00B56C0D">
        <w:rPr>
          <w:rFonts w:ascii="Arial" w:hAnsi="Arial" w:cs="Arial"/>
          <w:sz w:val="22"/>
        </w:rPr>
        <w:t>Biomass UK No.2 Ltd has applied to vary the existing environmental permit under The Environmental Permitting (England and Wales) Regulations 2016 (as amended) to change the monitoring method for hydrogen fluoride (as specified in Schedule 3, Table S3.1) from ‘continuous’ to ‘periodic’ in accordance with the provisions in the Industrial Emissions Directive (IED) Annex VI Part 6 (2.3).</w:t>
      </w:r>
    </w:p>
    <w:p w14:paraId="378C4F18" w14:textId="77777777" w:rsidR="00B56C0D" w:rsidRPr="00B56C0D" w:rsidRDefault="00B56C0D" w:rsidP="002B43DD">
      <w:pPr>
        <w:keepLines/>
        <w:widowControl w:val="0"/>
        <w:tabs>
          <w:tab w:val="left" w:pos="284"/>
        </w:tabs>
        <w:spacing w:before="60" w:line="270" w:lineRule="exact"/>
        <w:outlineLvl w:val="3"/>
        <w:rPr>
          <w:rFonts w:ascii="Arial" w:hAnsi="Arial" w:cs="Arial"/>
          <w:sz w:val="22"/>
        </w:rPr>
      </w:pPr>
    </w:p>
    <w:p w14:paraId="1CC31693" w14:textId="77777777" w:rsidR="00B56C0D" w:rsidRPr="00B56C0D" w:rsidRDefault="00B56C0D" w:rsidP="002B43DD">
      <w:pPr>
        <w:keepLines/>
        <w:widowControl w:val="0"/>
        <w:tabs>
          <w:tab w:val="left" w:pos="284"/>
        </w:tabs>
        <w:spacing w:before="60" w:line="270" w:lineRule="exact"/>
        <w:jc w:val="both"/>
        <w:outlineLvl w:val="3"/>
        <w:rPr>
          <w:rFonts w:ascii="Arial" w:hAnsi="Arial" w:cs="Arial"/>
          <w:sz w:val="22"/>
        </w:rPr>
      </w:pPr>
      <w:r w:rsidRPr="00B56C0D">
        <w:rPr>
          <w:rFonts w:ascii="Arial" w:hAnsi="Arial" w:cs="Arial"/>
          <w:sz w:val="22"/>
        </w:rPr>
        <w:t>IED Annex VI Part 6 (2.3) allows the replacement of continuous hydrogen fluoride emission monitoring with periodic monitoring provided that the acid gas abatement systems used by the plant ensure that the hydrogen chloride emission limit value is not exceeded. The flue gas treatment systems installed at the Biomass No.2 UK plant will ensure that hydrogen chloride emission limits are met, and continuous hydrogen chloride monitoring will be carried out to demonstrate this. Periodic hydrogen fluoride monitoring will be undertaken using the appropriate international standard on a quarterly frequency for the first year of operation and then every 6 months.</w:t>
      </w:r>
    </w:p>
    <w:p w14:paraId="0345CA7E" w14:textId="77777777" w:rsidR="00B56C0D" w:rsidRPr="00B56C0D" w:rsidRDefault="00B56C0D" w:rsidP="002B43DD">
      <w:pPr>
        <w:keepLines/>
        <w:widowControl w:val="0"/>
        <w:tabs>
          <w:tab w:val="left" w:pos="284"/>
        </w:tabs>
        <w:spacing w:line="270" w:lineRule="exact"/>
        <w:outlineLvl w:val="3"/>
        <w:rPr>
          <w:rFonts w:ascii="Arial" w:hAnsi="Arial" w:cs="Arial"/>
          <w:color w:val="000000"/>
          <w:sz w:val="22"/>
        </w:rPr>
      </w:pPr>
    </w:p>
    <w:p w14:paraId="2775E305" w14:textId="77777777" w:rsidR="00B56C0D" w:rsidRPr="00B56C0D" w:rsidRDefault="00B56C0D" w:rsidP="002B43DD">
      <w:pPr>
        <w:keepLines/>
        <w:widowControl w:val="0"/>
        <w:tabs>
          <w:tab w:val="left" w:pos="284"/>
        </w:tabs>
        <w:spacing w:line="270" w:lineRule="exact"/>
        <w:jc w:val="both"/>
        <w:outlineLvl w:val="3"/>
        <w:rPr>
          <w:rFonts w:ascii="Arial" w:hAnsi="Arial" w:cs="Arial"/>
          <w:color w:val="000000"/>
          <w:sz w:val="22"/>
        </w:rPr>
      </w:pPr>
      <w:r w:rsidRPr="00B56C0D">
        <w:rPr>
          <w:rFonts w:ascii="Arial" w:hAnsi="Arial" w:cs="Arial"/>
          <w:color w:val="000000"/>
          <w:sz w:val="22"/>
        </w:rPr>
        <w:t>The half hourly and daily average emission limit values originally included in the permit requiring compliance demonstration using continuous monitoring have been replaced with a single periodic emission limit that provides the same high level of environmental protection.</w:t>
      </w:r>
    </w:p>
    <w:p w14:paraId="709306D7" w14:textId="77777777" w:rsidR="00B56C0D" w:rsidRPr="00B56C0D" w:rsidRDefault="00B56C0D" w:rsidP="002B43DD">
      <w:pPr>
        <w:keepLines/>
        <w:widowControl w:val="0"/>
        <w:tabs>
          <w:tab w:val="left" w:pos="284"/>
        </w:tabs>
        <w:spacing w:line="270" w:lineRule="exact"/>
        <w:jc w:val="both"/>
        <w:outlineLvl w:val="3"/>
        <w:rPr>
          <w:rFonts w:ascii="Arial" w:hAnsi="Arial" w:cs="Arial"/>
          <w:color w:val="000000"/>
          <w:sz w:val="22"/>
        </w:rPr>
      </w:pPr>
    </w:p>
    <w:p w14:paraId="537A56A6" w14:textId="77777777" w:rsidR="00B56C0D" w:rsidRPr="00B56C0D" w:rsidRDefault="00B56C0D" w:rsidP="00B56C0D">
      <w:pPr>
        <w:keepLines/>
        <w:widowControl w:val="0"/>
        <w:spacing w:line="270" w:lineRule="exact"/>
        <w:jc w:val="both"/>
        <w:outlineLvl w:val="2"/>
        <w:rPr>
          <w:rFonts w:ascii="Arial" w:hAnsi="Arial"/>
          <w:color w:val="000000"/>
          <w:sz w:val="22"/>
        </w:rPr>
      </w:pPr>
      <w:r w:rsidRPr="00B56C0D">
        <w:rPr>
          <w:rFonts w:ascii="Arial" w:hAnsi="Arial"/>
          <w:color w:val="000000"/>
          <w:sz w:val="22"/>
        </w:rPr>
        <w:t xml:space="preserve">The status log of a permit sets out the permitting history, including any changes to the permit reference number. </w:t>
      </w:r>
    </w:p>
    <w:p w14:paraId="33C5326B" w14:textId="2DD9C491" w:rsidR="00A54D2C" w:rsidRDefault="00A54D2C" w:rsidP="00167FFA">
      <w:pPr>
        <w:pStyle w:val="Heading3nonum"/>
        <w:spacing w:before="0"/>
        <w:rPr>
          <w:sz w:val="22"/>
          <w:szCs w:val="22"/>
        </w:rPr>
      </w:pPr>
    </w:p>
    <w:tbl>
      <w:tblPr>
        <w:tblW w:w="8046" w:type="dxa"/>
        <w:tblBorders>
          <w:bottom w:val="single" w:sz="6" w:space="0" w:color="auto"/>
          <w:insideH w:val="single" w:sz="6" w:space="0" w:color="auto"/>
        </w:tblBorders>
        <w:tblLayout w:type="fixed"/>
        <w:tblLook w:val="0000" w:firstRow="0" w:lastRow="0" w:firstColumn="0" w:lastColumn="0" w:noHBand="0" w:noVBand="0"/>
      </w:tblPr>
      <w:tblGrid>
        <w:gridCol w:w="3085"/>
        <w:gridCol w:w="1559"/>
        <w:gridCol w:w="3402"/>
      </w:tblGrid>
      <w:tr w:rsidR="00B56C0D" w:rsidRPr="00B56C0D" w14:paraId="711582AE" w14:textId="77777777" w:rsidTr="002B43DD">
        <w:trPr>
          <w:cantSplit/>
          <w:tblHeader/>
        </w:trPr>
        <w:tc>
          <w:tcPr>
            <w:tcW w:w="8046" w:type="dxa"/>
            <w:gridSpan w:val="3"/>
            <w:tcBorders>
              <w:top w:val="nil"/>
              <w:left w:val="nil"/>
              <w:bottom w:val="single" w:sz="6" w:space="0" w:color="auto"/>
              <w:right w:val="nil"/>
            </w:tcBorders>
            <w:shd w:val="clear" w:color="auto" w:fill="000000"/>
          </w:tcPr>
          <w:p w14:paraId="0848EF6B" w14:textId="77777777" w:rsidR="00B56C0D" w:rsidRPr="00B56C0D" w:rsidRDefault="00B56C0D" w:rsidP="002B43DD">
            <w:pPr>
              <w:keepNext/>
              <w:keepLines/>
              <w:widowControl w:val="0"/>
              <w:spacing w:before="20" w:after="20" w:line="230" w:lineRule="exact"/>
              <w:outlineLvl w:val="2"/>
              <w:rPr>
                <w:rFonts w:ascii="Arial" w:hAnsi="Arial" w:cs="Arial"/>
                <w:b/>
                <w:color w:val="FFFFFF" w:themeColor="background1"/>
                <w:sz w:val="22"/>
                <w:szCs w:val="22"/>
              </w:rPr>
            </w:pPr>
            <w:bookmarkStart w:id="2" w:name="_Hlk2848548"/>
            <w:r w:rsidRPr="00B56C0D">
              <w:rPr>
                <w:rFonts w:ascii="Arial" w:hAnsi="Arial" w:cs="Arial"/>
                <w:b/>
                <w:color w:val="FFFFFF" w:themeColor="background1"/>
                <w:sz w:val="22"/>
                <w:szCs w:val="22"/>
              </w:rPr>
              <w:lastRenderedPageBreak/>
              <w:t>Status log of the permit</w:t>
            </w:r>
          </w:p>
        </w:tc>
      </w:tr>
      <w:tr w:rsidR="00B56C0D" w:rsidRPr="00B56C0D" w14:paraId="1D5361E4" w14:textId="77777777" w:rsidTr="002B43DD">
        <w:trPr>
          <w:cantSplit/>
          <w:tblHeader/>
        </w:trPr>
        <w:tc>
          <w:tcPr>
            <w:tcW w:w="3085" w:type="dxa"/>
            <w:tcBorders>
              <w:top w:val="single" w:sz="6" w:space="0" w:color="auto"/>
              <w:left w:val="nil"/>
              <w:bottom w:val="single" w:sz="6" w:space="0" w:color="auto"/>
              <w:right w:val="nil"/>
            </w:tcBorders>
          </w:tcPr>
          <w:p w14:paraId="614350DC" w14:textId="77777777" w:rsidR="00B56C0D" w:rsidRPr="00B56C0D" w:rsidRDefault="00B56C0D" w:rsidP="002B43DD">
            <w:pPr>
              <w:keepNext/>
              <w:keepLines/>
              <w:widowControl w:val="0"/>
              <w:spacing w:before="20" w:after="20" w:line="230" w:lineRule="exact"/>
              <w:outlineLvl w:val="2"/>
              <w:rPr>
                <w:rFonts w:ascii="Arial" w:hAnsi="Arial" w:cs="Arial"/>
                <w:b/>
                <w:color w:val="000000"/>
                <w:sz w:val="22"/>
                <w:szCs w:val="22"/>
              </w:rPr>
            </w:pPr>
            <w:r w:rsidRPr="00B56C0D">
              <w:rPr>
                <w:rFonts w:ascii="Arial" w:hAnsi="Arial" w:cs="Arial"/>
                <w:b/>
                <w:color w:val="000000"/>
                <w:sz w:val="22"/>
                <w:szCs w:val="22"/>
              </w:rPr>
              <w:t>Detail</w:t>
            </w:r>
          </w:p>
        </w:tc>
        <w:tc>
          <w:tcPr>
            <w:tcW w:w="1559" w:type="dxa"/>
            <w:tcBorders>
              <w:top w:val="single" w:sz="6" w:space="0" w:color="auto"/>
              <w:left w:val="nil"/>
              <w:bottom w:val="single" w:sz="6" w:space="0" w:color="auto"/>
              <w:right w:val="nil"/>
            </w:tcBorders>
          </w:tcPr>
          <w:p w14:paraId="6E81E74E" w14:textId="77777777" w:rsidR="00B56C0D" w:rsidRPr="00B56C0D" w:rsidRDefault="00B56C0D" w:rsidP="002B43DD">
            <w:pPr>
              <w:keepNext/>
              <w:keepLines/>
              <w:widowControl w:val="0"/>
              <w:spacing w:before="20" w:after="20" w:line="230" w:lineRule="exact"/>
              <w:outlineLvl w:val="2"/>
              <w:rPr>
                <w:rFonts w:ascii="Arial" w:hAnsi="Arial" w:cs="Arial"/>
                <w:b/>
                <w:color w:val="000000"/>
                <w:sz w:val="22"/>
                <w:szCs w:val="22"/>
              </w:rPr>
            </w:pPr>
            <w:r w:rsidRPr="00B56C0D">
              <w:rPr>
                <w:rFonts w:ascii="Arial" w:hAnsi="Arial" w:cs="Arial"/>
                <w:b/>
                <w:color w:val="000000"/>
                <w:sz w:val="22"/>
                <w:szCs w:val="22"/>
              </w:rPr>
              <w:t>Date</w:t>
            </w:r>
          </w:p>
        </w:tc>
        <w:tc>
          <w:tcPr>
            <w:tcW w:w="3402" w:type="dxa"/>
            <w:tcBorders>
              <w:top w:val="single" w:sz="6" w:space="0" w:color="auto"/>
              <w:left w:val="nil"/>
              <w:bottom w:val="single" w:sz="6" w:space="0" w:color="auto"/>
              <w:right w:val="nil"/>
            </w:tcBorders>
          </w:tcPr>
          <w:p w14:paraId="08937DF2" w14:textId="77777777" w:rsidR="00B56C0D" w:rsidRPr="00B56C0D" w:rsidRDefault="00B56C0D" w:rsidP="002B43DD">
            <w:pPr>
              <w:keepNext/>
              <w:keepLines/>
              <w:widowControl w:val="0"/>
              <w:spacing w:before="20" w:after="20" w:line="230" w:lineRule="exact"/>
              <w:outlineLvl w:val="2"/>
              <w:rPr>
                <w:rFonts w:ascii="Arial" w:hAnsi="Arial" w:cs="Arial"/>
                <w:b/>
                <w:color w:val="000000"/>
                <w:sz w:val="22"/>
                <w:szCs w:val="22"/>
              </w:rPr>
            </w:pPr>
            <w:r w:rsidRPr="00B56C0D">
              <w:rPr>
                <w:rFonts w:ascii="Arial" w:hAnsi="Arial" w:cs="Arial"/>
                <w:b/>
                <w:color w:val="000000"/>
                <w:sz w:val="22"/>
                <w:szCs w:val="22"/>
              </w:rPr>
              <w:t>Comments</w:t>
            </w:r>
          </w:p>
        </w:tc>
      </w:tr>
      <w:tr w:rsidR="00B56C0D" w:rsidRPr="00B56C0D" w14:paraId="403F0FB8" w14:textId="77777777" w:rsidTr="002B43DD">
        <w:trPr>
          <w:cantSplit/>
        </w:trPr>
        <w:tc>
          <w:tcPr>
            <w:tcW w:w="3085" w:type="dxa"/>
            <w:tcBorders>
              <w:top w:val="single" w:sz="6" w:space="0" w:color="auto"/>
              <w:left w:val="nil"/>
              <w:bottom w:val="single" w:sz="6" w:space="0" w:color="auto"/>
              <w:right w:val="nil"/>
            </w:tcBorders>
          </w:tcPr>
          <w:p w14:paraId="22DF2B6A" w14:textId="77777777" w:rsidR="00B56C0D" w:rsidRPr="00B56C0D" w:rsidRDefault="00B56C0D" w:rsidP="002B43DD">
            <w:pPr>
              <w:keepNext/>
              <w:keepLines/>
              <w:widowControl w:val="0"/>
              <w:spacing w:before="20" w:after="20" w:line="230" w:lineRule="exact"/>
              <w:outlineLvl w:val="2"/>
              <w:rPr>
                <w:rFonts w:ascii="Arial" w:hAnsi="Arial" w:cs="Arial"/>
                <w:color w:val="0000FF"/>
                <w:sz w:val="22"/>
                <w:szCs w:val="22"/>
              </w:rPr>
            </w:pPr>
            <w:r w:rsidRPr="00B56C0D">
              <w:rPr>
                <w:rFonts w:ascii="Arial" w:hAnsi="Arial" w:cs="Arial"/>
                <w:sz w:val="22"/>
                <w:szCs w:val="22"/>
              </w:rPr>
              <w:t>Application PAN-000869</w:t>
            </w:r>
          </w:p>
        </w:tc>
        <w:tc>
          <w:tcPr>
            <w:tcW w:w="1559" w:type="dxa"/>
            <w:tcBorders>
              <w:top w:val="single" w:sz="6" w:space="0" w:color="auto"/>
              <w:left w:val="nil"/>
              <w:bottom w:val="single" w:sz="6" w:space="0" w:color="auto"/>
              <w:right w:val="nil"/>
            </w:tcBorders>
          </w:tcPr>
          <w:p w14:paraId="66915533" w14:textId="77777777" w:rsidR="00B56C0D" w:rsidRPr="00B56C0D" w:rsidRDefault="00B56C0D" w:rsidP="002B43DD">
            <w:pPr>
              <w:keepNext/>
              <w:keepLines/>
              <w:widowControl w:val="0"/>
              <w:spacing w:before="20" w:after="20" w:line="230" w:lineRule="exact"/>
              <w:outlineLvl w:val="2"/>
              <w:rPr>
                <w:rFonts w:ascii="Arial" w:hAnsi="Arial" w:cs="Arial"/>
                <w:color w:val="FF0000"/>
                <w:sz w:val="22"/>
                <w:szCs w:val="22"/>
              </w:rPr>
            </w:pPr>
            <w:r w:rsidRPr="00B56C0D">
              <w:rPr>
                <w:rFonts w:ascii="Arial" w:hAnsi="Arial" w:cs="Arial"/>
                <w:sz w:val="22"/>
                <w:szCs w:val="22"/>
              </w:rPr>
              <w:t>Duly made</w:t>
            </w:r>
            <w:r w:rsidRPr="00B56C0D">
              <w:rPr>
                <w:rFonts w:ascii="Arial" w:hAnsi="Arial" w:cs="Arial"/>
                <w:color w:val="FF0000"/>
                <w:sz w:val="22"/>
                <w:szCs w:val="22"/>
              </w:rPr>
              <w:t xml:space="preserve"> </w:t>
            </w:r>
            <w:r w:rsidRPr="00B56C0D">
              <w:rPr>
                <w:rFonts w:ascii="Arial" w:hAnsi="Arial" w:cs="Arial"/>
                <w:sz w:val="22"/>
                <w:szCs w:val="22"/>
              </w:rPr>
              <w:t>23/01/17</w:t>
            </w:r>
          </w:p>
        </w:tc>
        <w:tc>
          <w:tcPr>
            <w:tcW w:w="3402" w:type="dxa"/>
            <w:tcBorders>
              <w:top w:val="single" w:sz="6" w:space="0" w:color="auto"/>
              <w:left w:val="nil"/>
              <w:bottom w:val="single" w:sz="6" w:space="0" w:color="auto"/>
              <w:right w:val="nil"/>
            </w:tcBorders>
          </w:tcPr>
          <w:p w14:paraId="707E819B"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Application for a waste wood co-incinerator</w:t>
            </w:r>
          </w:p>
        </w:tc>
      </w:tr>
      <w:tr w:rsidR="00B56C0D" w:rsidRPr="00B56C0D" w14:paraId="42210779" w14:textId="77777777" w:rsidTr="002B43DD">
        <w:trPr>
          <w:cantSplit/>
        </w:trPr>
        <w:tc>
          <w:tcPr>
            <w:tcW w:w="3085" w:type="dxa"/>
            <w:tcBorders>
              <w:top w:val="single" w:sz="6" w:space="0" w:color="auto"/>
              <w:left w:val="nil"/>
              <w:bottom w:val="single" w:sz="6" w:space="0" w:color="auto"/>
              <w:right w:val="nil"/>
            </w:tcBorders>
          </w:tcPr>
          <w:p w14:paraId="4E4ADBC9"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Additional Information Received</w:t>
            </w:r>
          </w:p>
        </w:tc>
        <w:tc>
          <w:tcPr>
            <w:tcW w:w="1559" w:type="dxa"/>
            <w:tcBorders>
              <w:top w:val="single" w:sz="6" w:space="0" w:color="auto"/>
              <w:left w:val="nil"/>
              <w:bottom w:val="single" w:sz="6" w:space="0" w:color="auto"/>
              <w:right w:val="nil"/>
            </w:tcBorders>
          </w:tcPr>
          <w:p w14:paraId="28DE94F9"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04/01/17</w:t>
            </w:r>
          </w:p>
        </w:tc>
        <w:tc>
          <w:tcPr>
            <w:tcW w:w="3402" w:type="dxa"/>
            <w:tcBorders>
              <w:top w:val="single" w:sz="6" w:space="0" w:color="auto"/>
              <w:left w:val="nil"/>
              <w:bottom w:val="single" w:sz="6" w:space="0" w:color="auto"/>
              <w:right w:val="nil"/>
            </w:tcBorders>
          </w:tcPr>
          <w:p w14:paraId="7E05DDF5" w14:textId="77777777" w:rsidR="00B56C0D" w:rsidRPr="00B56C0D" w:rsidRDefault="00B56C0D" w:rsidP="002B43DD">
            <w:pPr>
              <w:keepNext/>
              <w:keepLines/>
              <w:widowControl w:val="0"/>
              <w:spacing w:before="20" w:after="20" w:line="230" w:lineRule="exact"/>
              <w:outlineLvl w:val="2"/>
              <w:rPr>
                <w:rFonts w:ascii="Arial" w:hAnsi="Arial" w:cs="Arial"/>
                <w:color w:val="0000FF"/>
                <w:sz w:val="22"/>
                <w:szCs w:val="22"/>
              </w:rPr>
            </w:pPr>
            <w:r w:rsidRPr="00B56C0D">
              <w:rPr>
                <w:rFonts w:ascii="Arial" w:hAnsi="Arial" w:cs="Arial"/>
                <w:sz w:val="22"/>
                <w:szCs w:val="22"/>
              </w:rPr>
              <w:t>Schedule 5 issued on 15/12/16 requesting air quality, human health, habitats and noise modelling files.</w:t>
            </w:r>
          </w:p>
        </w:tc>
      </w:tr>
      <w:tr w:rsidR="00B56C0D" w:rsidRPr="00B56C0D" w14:paraId="006C67C4" w14:textId="77777777" w:rsidTr="002B43DD">
        <w:trPr>
          <w:cantSplit/>
        </w:trPr>
        <w:tc>
          <w:tcPr>
            <w:tcW w:w="3085" w:type="dxa"/>
            <w:tcBorders>
              <w:top w:val="single" w:sz="6" w:space="0" w:color="auto"/>
              <w:left w:val="nil"/>
              <w:bottom w:val="single" w:sz="6" w:space="0" w:color="auto"/>
              <w:right w:val="nil"/>
            </w:tcBorders>
          </w:tcPr>
          <w:p w14:paraId="08289663"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Additional Information Received</w:t>
            </w:r>
          </w:p>
        </w:tc>
        <w:tc>
          <w:tcPr>
            <w:tcW w:w="1559" w:type="dxa"/>
            <w:tcBorders>
              <w:top w:val="single" w:sz="6" w:space="0" w:color="auto"/>
              <w:left w:val="nil"/>
              <w:bottom w:val="single" w:sz="6" w:space="0" w:color="auto"/>
              <w:right w:val="nil"/>
            </w:tcBorders>
          </w:tcPr>
          <w:p w14:paraId="181DF6E2"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22/02/17</w:t>
            </w:r>
          </w:p>
        </w:tc>
        <w:tc>
          <w:tcPr>
            <w:tcW w:w="3402" w:type="dxa"/>
            <w:tcBorders>
              <w:top w:val="single" w:sz="6" w:space="0" w:color="auto"/>
              <w:left w:val="nil"/>
              <w:bottom w:val="single" w:sz="6" w:space="0" w:color="auto"/>
              <w:right w:val="nil"/>
            </w:tcBorders>
          </w:tcPr>
          <w:p w14:paraId="5095084E"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Schedule 5 issued on 24/01/17 requesting Air quality modelling, Computational Fluid Dynamics, noise assessment plan, noise modelling files</w:t>
            </w:r>
          </w:p>
        </w:tc>
      </w:tr>
      <w:tr w:rsidR="00B56C0D" w:rsidRPr="00B56C0D" w14:paraId="17507C83" w14:textId="77777777" w:rsidTr="002B43DD">
        <w:trPr>
          <w:cantSplit/>
        </w:trPr>
        <w:tc>
          <w:tcPr>
            <w:tcW w:w="3085" w:type="dxa"/>
            <w:tcBorders>
              <w:top w:val="single" w:sz="6" w:space="0" w:color="auto"/>
              <w:left w:val="nil"/>
              <w:bottom w:val="single" w:sz="6" w:space="0" w:color="auto"/>
              <w:right w:val="nil"/>
            </w:tcBorders>
          </w:tcPr>
          <w:p w14:paraId="59D56BFF"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Additional Information Received</w:t>
            </w:r>
          </w:p>
        </w:tc>
        <w:tc>
          <w:tcPr>
            <w:tcW w:w="1559" w:type="dxa"/>
            <w:tcBorders>
              <w:top w:val="single" w:sz="6" w:space="0" w:color="auto"/>
              <w:left w:val="nil"/>
              <w:bottom w:val="single" w:sz="6" w:space="0" w:color="auto"/>
              <w:right w:val="nil"/>
            </w:tcBorders>
          </w:tcPr>
          <w:p w14:paraId="6B9CEC67"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08/03/17</w:t>
            </w:r>
          </w:p>
        </w:tc>
        <w:tc>
          <w:tcPr>
            <w:tcW w:w="3402" w:type="dxa"/>
            <w:tcBorders>
              <w:top w:val="single" w:sz="6" w:space="0" w:color="auto"/>
              <w:left w:val="nil"/>
              <w:bottom w:val="single" w:sz="6" w:space="0" w:color="auto"/>
              <w:right w:val="nil"/>
            </w:tcBorders>
          </w:tcPr>
          <w:p w14:paraId="7E261DC1"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Additional information provided relating to the Schedule 5 issued on 24/01/17 requesting Air quality modelling, Computational Fluid Dynamics, noise assessment plan, noise modelling files</w:t>
            </w:r>
          </w:p>
        </w:tc>
      </w:tr>
      <w:tr w:rsidR="00B56C0D" w:rsidRPr="00B56C0D" w14:paraId="59BB3FFF" w14:textId="77777777" w:rsidTr="002B43DD">
        <w:trPr>
          <w:cantSplit/>
        </w:trPr>
        <w:tc>
          <w:tcPr>
            <w:tcW w:w="3085" w:type="dxa"/>
            <w:tcBorders>
              <w:top w:val="single" w:sz="6" w:space="0" w:color="auto"/>
              <w:left w:val="nil"/>
              <w:bottom w:val="single" w:sz="6" w:space="0" w:color="auto"/>
              <w:right w:val="nil"/>
            </w:tcBorders>
          </w:tcPr>
          <w:p w14:paraId="05C569C3"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Additional Information Received</w:t>
            </w:r>
          </w:p>
          <w:p w14:paraId="01770BDA" w14:textId="77777777" w:rsidR="00B56C0D" w:rsidRPr="00B56C0D" w:rsidRDefault="00B56C0D" w:rsidP="002B43DD">
            <w:pPr>
              <w:rPr>
                <w:rFonts w:ascii="Arial" w:hAnsi="Arial" w:cs="Arial"/>
                <w:sz w:val="22"/>
                <w:szCs w:val="22"/>
              </w:rPr>
            </w:pPr>
          </w:p>
          <w:p w14:paraId="4F0E4B8A" w14:textId="77777777" w:rsidR="00B56C0D" w:rsidRPr="00B56C0D" w:rsidRDefault="00B56C0D" w:rsidP="002B43DD">
            <w:pPr>
              <w:rPr>
                <w:rFonts w:ascii="Arial" w:hAnsi="Arial" w:cs="Arial"/>
                <w:sz w:val="22"/>
                <w:szCs w:val="22"/>
              </w:rPr>
            </w:pPr>
          </w:p>
          <w:p w14:paraId="7274C074" w14:textId="77777777" w:rsidR="00B56C0D" w:rsidRPr="00B56C0D" w:rsidRDefault="00B56C0D" w:rsidP="002B43DD">
            <w:pPr>
              <w:rPr>
                <w:rFonts w:ascii="Arial" w:hAnsi="Arial" w:cs="Arial"/>
                <w:sz w:val="22"/>
                <w:szCs w:val="22"/>
              </w:rPr>
            </w:pPr>
          </w:p>
          <w:p w14:paraId="040806D9" w14:textId="77777777" w:rsidR="00B56C0D" w:rsidRPr="00B56C0D" w:rsidRDefault="00B56C0D" w:rsidP="002B43DD">
            <w:pPr>
              <w:rPr>
                <w:rFonts w:ascii="Arial" w:hAnsi="Arial" w:cs="Arial"/>
                <w:sz w:val="22"/>
                <w:szCs w:val="22"/>
              </w:rPr>
            </w:pPr>
          </w:p>
          <w:p w14:paraId="42FB6B1A" w14:textId="77777777" w:rsidR="00B56C0D" w:rsidRPr="00B56C0D" w:rsidRDefault="00B56C0D" w:rsidP="002B43DD">
            <w:pPr>
              <w:rPr>
                <w:rFonts w:ascii="Arial" w:hAnsi="Arial" w:cs="Arial"/>
                <w:sz w:val="22"/>
                <w:szCs w:val="22"/>
              </w:rPr>
            </w:pPr>
          </w:p>
          <w:p w14:paraId="4248AE18" w14:textId="77777777" w:rsidR="00B56C0D" w:rsidRPr="00B56C0D" w:rsidRDefault="00B56C0D" w:rsidP="002B43DD">
            <w:pPr>
              <w:rPr>
                <w:rFonts w:ascii="Arial" w:hAnsi="Arial" w:cs="Arial"/>
                <w:sz w:val="22"/>
                <w:szCs w:val="22"/>
              </w:rPr>
            </w:pPr>
          </w:p>
          <w:p w14:paraId="794BACE7" w14:textId="77777777" w:rsidR="00B56C0D" w:rsidRPr="00B56C0D" w:rsidRDefault="00B56C0D" w:rsidP="002B43DD">
            <w:pPr>
              <w:rPr>
                <w:rFonts w:ascii="Arial" w:hAnsi="Arial" w:cs="Arial"/>
                <w:sz w:val="22"/>
                <w:szCs w:val="22"/>
              </w:rPr>
            </w:pPr>
          </w:p>
          <w:p w14:paraId="6735001E" w14:textId="77777777" w:rsidR="00B56C0D" w:rsidRPr="00B56C0D" w:rsidRDefault="00B56C0D" w:rsidP="002B43DD">
            <w:pPr>
              <w:ind w:firstLine="720"/>
              <w:rPr>
                <w:rFonts w:ascii="Arial" w:hAnsi="Arial" w:cs="Arial"/>
                <w:sz w:val="22"/>
                <w:szCs w:val="22"/>
              </w:rPr>
            </w:pPr>
          </w:p>
        </w:tc>
        <w:tc>
          <w:tcPr>
            <w:tcW w:w="1559" w:type="dxa"/>
            <w:tcBorders>
              <w:top w:val="single" w:sz="6" w:space="0" w:color="auto"/>
              <w:left w:val="nil"/>
              <w:bottom w:val="single" w:sz="6" w:space="0" w:color="auto"/>
              <w:right w:val="nil"/>
            </w:tcBorders>
          </w:tcPr>
          <w:p w14:paraId="775275CE"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14/07/17</w:t>
            </w:r>
          </w:p>
        </w:tc>
        <w:tc>
          <w:tcPr>
            <w:tcW w:w="3402" w:type="dxa"/>
            <w:tcBorders>
              <w:top w:val="single" w:sz="6" w:space="0" w:color="auto"/>
              <w:left w:val="nil"/>
              <w:bottom w:val="single" w:sz="6" w:space="0" w:color="auto"/>
              <w:right w:val="nil"/>
            </w:tcBorders>
          </w:tcPr>
          <w:p w14:paraId="317E6A28"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Schedule 5 issued on 11/05/17 requesting information relating to the noise assessment, air quality assessment, waste acceptance tonnages, energy efficiency, role of the operator, waste acceptance &amp; pre-acceptance, fire prevention plan, site condition report, BAT assessment, selection of technology.</w:t>
            </w:r>
          </w:p>
        </w:tc>
      </w:tr>
      <w:tr w:rsidR="00B56C0D" w:rsidRPr="00B56C0D" w14:paraId="09E00D3F" w14:textId="77777777" w:rsidTr="002B43DD">
        <w:trPr>
          <w:cantSplit/>
        </w:trPr>
        <w:tc>
          <w:tcPr>
            <w:tcW w:w="3085" w:type="dxa"/>
            <w:tcBorders>
              <w:top w:val="single" w:sz="6" w:space="0" w:color="auto"/>
              <w:left w:val="nil"/>
              <w:bottom w:val="single" w:sz="6" w:space="0" w:color="auto"/>
              <w:right w:val="nil"/>
            </w:tcBorders>
          </w:tcPr>
          <w:p w14:paraId="7F92EDB4"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Additional Information Received</w:t>
            </w:r>
          </w:p>
        </w:tc>
        <w:tc>
          <w:tcPr>
            <w:tcW w:w="1559" w:type="dxa"/>
            <w:tcBorders>
              <w:top w:val="single" w:sz="6" w:space="0" w:color="auto"/>
              <w:left w:val="nil"/>
              <w:bottom w:val="single" w:sz="6" w:space="0" w:color="auto"/>
              <w:right w:val="nil"/>
            </w:tcBorders>
          </w:tcPr>
          <w:p w14:paraId="42B60AF3"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19/10/17</w:t>
            </w:r>
          </w:p>
        </w:tc>
        <w:tc>
          <w:tcPr>
            <w:tcW w:w="3402" w:type="dxa"/>
            <w:tcBorders>
              <w:top w:val="single" w:sz="6" w:space="0" w:color="auto"/>
              <w:left w:val="nil"/>
              <w:bottom w:val="single" w:sz="6" w:space="0" w:color="auto"/>
              <w:right w:val="nil"/>
            </w:tcBorders>
          </w:tcPr>
          <w:p w14:paraId="5CCEF028"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 xml:space="preserve">Additional information requested by NRW on 06/10/17, related to answers in the Schedule 5 response received on the 14/07/17, including noise assessment, role of the operator, fire prevention plans and energy efficiency </w:t>
            </w:r>
          </w:p>
        </w:tc>
      </w:tr>
      <w:tr w:rsidR="00B56C0D" w:rsidRPr="00B56C0D" w14:paraId="25D5CBFC" w14:textId="77777777" w:rsidTr="002B43DD">
        <w:trPr>
          <w:cantSplit/>
        </w:trPr>
        <w:tc>
          <w:tcPr>
            <w:tcW w:w="3085" w:type="dxa"/>
            <w:tcBorders>
              <w:top w:val="single" w:sz="6" w:space="0" w:color="auto"/>
              <w:left w:val="nil"/>
              <w:bottom w:val="single" w:sz="6" w:space="0" w:color="auto"/>
              <w:right w:val="nil"/>
            </w:tcBorders>
          </w:tcPr>
          <w:p w14:paraId="7368CDC6"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Additional Information Received</w:t>
            </w:r>
          </w:p>
        </w:tc>
        <w:tc>
          <w:tcPr>
            <w:tcW w:w="1559" w:type="dxa"/>
            <w:tcBorders>
              <w:top w:val="single" w:sz="6" w:space="0" w:color="auto"/>
              <w:left w:val="nil"/>
              <w:bottom w:val="single" w:sz="6" w:space="0" w:color="auto"/>
              <w:right w:val="nil"/>
            </w:tcBorders>
          </w:tcPr>
          <w:p w14:paraId="16AB255C"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23/10/17</w:t>
            </w:r>
          </w:p>
        </w:tc>
        <w:tc>
          <w:tcPr>
            <w:tcW w:w="3402" w:type="dxa"/>
            <w:tcBorders>
              <w:top w:val="single" w:sz="6" w:space="0" w:color="auto"/>
              <w:left w:val="nil"/>
              <w:bottom w:val="single" w:sz="6" w:space="0" w:color="auto"/>
              <w:right w:val="nil"/>
            </w:tcBorders>
          </w:tcPr>
          <w:p w14:paraId="3EC4FAC9"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Email with final attenuation tank details used for collection of rain water and firefighting water on-site</w:t>
            </w:r>
          </w:p>
        </w:tc>
      </w:tr>
      <w:tr w:rsidR="00B56C0D" w:rsidRPr="00B56C0D" w14:paraId="556A0EEB" w14:textId="77777777" w:rsidTr="002B43DD">
        <w:trPr>
          <w:cantSplit/>
        </w:trPr>
        <w:tc>
          <w:tcPr>
            <w:tcW w:w="3085" w:type="dxa"/>
            <w:tcBorders>
              <w:top w:val="single" w:sz="6" w:space="0" w:color="auto"/>
              <w:left w:val="nil"/>
              <w:bottom w:val="single" w:sz="6" w:space="0" w:color="auto"/>
              <w:right w:val="nil"/>
            </w:tcBorders>
          </w:tcPr>
          <w:p w14:paraId="15FF49A8"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Permit determined</w:t>
            </w:r>
          </w:p>
        </w:tc>
        <w:tc>
          <w:tcPr>
            <w:tcW w:w="1559" w:type="dxa"/>
            <w:tcBorders>
              <w:top w:val="single" w:sz="6" w:space="0" w:color="auto"/>
              <w:left w:val="nil"/>
              <w:bottom w:val="single" w:sz="6" w:space="0" w:color="auto"/>
              <w:right w:val="nil"/>
            </w:tcBorders>
          </w:tcPr>
          <w:p w14:paraId="7DB973F7"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07/02/2018</w:t>
            </w:r>
          </w:p>
        </w:tc>
        <w:tc>
          <w:tcPr>
            <w:tcW w:w="3402" w:type="dxa"/>
            <w:tcBorders>
              <w:top w:val="single" w:sz="6" w:space="0" w:color="auto"/>
              <w:left w:val="nil"/>
              <w:bottom w:val="single" w:sz="6" w:space="0" w:color="auto"/>
              <w:right w:val="nil"/>
            </w:tcBorders>
          </w:tcPr>
          <w:p w14:paraId="4EA2C4F0"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p>
        </w:tc>
      </w:tr>
      <w:tr w:rsidR="00B56C0D" w:rsidRPr="00B56C0D" w14:paraId="6B7CB60A" w14:textId="77777777" w:rsidTr="002B43DD">
        <w:trPr>
          <w:cantSplit/>
        </w:trPr>
        <w:tc>
          <w:tcPr>
            <w:tcW w:w="3085" w:type="dxa"/>
            <w:tcBorders>
              <w:top w:val="single" w:sz="6" w:space="0" w:color="auto"/>
              <w:left w:val="nil"/>
              <w:bottom w:val="single" w:sz="6" w:space="0" w:color="auto"/>
              <w:right w:val="nil"/>
            </w:tcBorders>
          </w:tcPr>
          <w:p w14:paraId="60CB1E24"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Application Received</w:t>
            </w:r>
          </w:p>
          <w:p w14:paraId="6B5043EF"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PAN-004454</w:t>
            </w:r>
          </w:p>
        </w:tc>
        <w:tc>
          <w:tcPr>
            <w:tcW w:w="1559" w:type="dxa"/>
            <w:tcBorders>
              <w:top w:val="single" w:sz="6" w:space="0" w:color="auto"/>
              <w:left w:val="nil"/>
              <w:bottom w:val="single" w:sz="6" w:space="0" w:color="auto"/>
              <w:right w:val="nil"/>
            </w:tcBorders>
          </w:tcPr>
          <w:p w14:paraId="014B2782"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Duly Made</w:t>
            </w:r>
          </w:p>
          <w:p w14:paraId="3B37471F"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18/01/2019</w:t>
            </w:r>
          </w:p>
        </w:tc>
        <w:tc>
          <w:tcPr>
            <w:tcW w:w="3402" w:type="dxa"/>
            <w:tcBorders>
              <w:top w:val="single" w:sz="6" w:space="0" w:color="auto"/>
              <w:left w:val="nil"/>
              <w:bottom w:val="single" w:sz="6" w:space="0" w:color="auto"/>
              <w:right w:val="nil"/>
            </w:tcBorders>
          </w:tcPr>
          <w:p w14:paraId="52B04023"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B56C0D">
              <w:rPr>
                <w:rFonts w:ascii="Arial" w:hAnsi="Arial" w:cs="Arial"/>
                <w:sz w:val="22"/>
                <w:szCs w:val="22"/>
              </w:rPr>
              <w:t>Application for change to ‘periodic’ hydrogen fluoride monitoring instead of ‘continuous’.</w:t>
            </w:r>
          </w:p>
          <w:p w14:paraId="4E9955C8"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p>
        </w:tc>
      </w:tr>
      <w:tr w:rsidR="00B56C0D" w:rsidRPr="00B56C0D" w14:paraId="06178CEE" w14:textId="77777777" w:rsidTr="002B43DD">
        <w:trPr>
          <w:cantSplit/>
        </w:trPr>
        <w:tc>
          <w:tcPr>
            <w:tcW w:w="3085" w:type="dxa"/>
            <w:tcBorders>
              <w:top w:val="single" w:sz="6" w:space="0" w:color="auto"/>
              <w:left w:val="nil"/>
              <w:bottom w:val="single" w:sz="6" w:space="0" w:color="auto"/>
              <w:right w:val="nil"/>
            </w:tcBorders>
          </w:tcPr>
          <w:p w14:paraId="2A609C6A" w14:textId="77777777" w:rsidR="00B56C0D" w:rsidRPr="00F74144" w:rsidRDefault="00B56C0D" w:rsidP="002B43DD">
            <w:pPr>
              <w:keepNext/>
              <w:keepLines/>
              <w:widowControl w:val="0"/>
              <w:spacing w:before="20" w:after="20" w:line="230" w:lineRule="exact"/>
              <w:outlineLvl w:val="2"/>
              <w:rPr>
                <w:rFonts w:ascii="Arial" w:hAnsi="Arial" w:cs="Arial"/>
                <w:sz w:val="22"/>
                <w:szCs w:val="22"/>
              </w:rPr>
            </w:pPr>
            <w:r w:rsidRPr="00F74144">
              <w:rPr>
                <w:rFonts w:ascii="Arial" w:hAnsi="Arial" w:cs="Arial"/>
                <w:sz w:val="22"/>
                <w:szCs w:val="22"/>
              </w:rPr>
              <w:t>Variation Determined</w:t>
            </w:r>
          </w:p>
        </w:tc>
        <w:tc>
          <w:tcPr>
            <w:tcW w:w="1559" w:type="dxa"/>
            <w:tcBorders>
              <w:top w:val="single" w:sz="6" w:space="0" w:color="auto"/>
              <w:left w:val="nil"/>
              <w:bottom w:val="single" w:sz="6" w:space="0" w:color="auto"/>
              <w:right w:val="nil"/>
            </w:tcBorders>
          </w:tcPr>
          <w:p w14:paraId="575D4EDF" w14:textId="4673C55D" w:rsidR="00B56C0D" w:rsidRPr="00F74144" w:rsidRDefault="00F74144" w:rsidP="002B43DD">
            <w:pPr>
              <w:keepNext/>
              <w:keepLines/>
              <w:widowControl w:val="0"/>
              <w:spacing w:before="20" w:after="20" w:line="230" w:lineRule="exact"/>
              <w:outlineLvl w:val="2"/>
              <w:rPr>
                <w:rFonts w:ascii="Arial" w:hAnsi="Arial" w:cs="Arial"/>
                <w:sz w:val="22"/>
                <w:szCs w:val="22"/>
              </w:rPr>
            </w:pPr>
            <w:r w:rsidRPr="00F74144">
              <w:rPr>
                <w:rFonts w:ascii="Arial" w:hAnsi="Arial" w:cs="Arial"/>
                <w:sz w:val="22"/>
                <w:szCs w:val="22"/>
              </w:rPr>
              <w:t>14</w:t>
            </w:r>
            <w:r w:rsidR="00B56C0D" w:rsidRPr="00F74144">
              <w:rPr>
                <w:rFonts w:ascii="Arial" w:hAnsi="Arial" w:cs="Arial"/>
                <w:sz w:val="22"/>
                <w:szCs w:val="22"/>
              </w:rPr>
              <w:t>/0</w:t>
            </w:r>
            <w:r w:rsidR="00B878A2" w:rsidRPr="00F74144">
              <w:rPr>
                <w:rFonts w:ascii="Arial" w:hAnsi="Arial" w:cs="Arial"/>
                <w:sz w:val="22"/>
                <w:szCs w:val="22"/>
              </w:rPr>
              <w:t>3</w:t>
            </w:r>
            <w:r w:rsidR="00B56C0D" w:rsidRPr="00F74144">
              <w:rPr>
                <w:rFonts w:ascii="Arial" w:hAnsi="Arial" w:cs="Arial"/>
                <w:sz w:val="22"/>
                <w:szCs w:val="22"/>
              </w:rPr>
              <w:t>/2019</w:t>
            </w:r>
          </w:p>
        </w:tc>
        <w:tc>
          <w:tcPr>
            <w:tcW w:w="3402" w:type="dxa"/>
            <w:tcBorders>
              <w:top w:val="single" w:sz="6" w:space="0" w:color="auto"/>
              <w:left w:val="nil"/>
              <w:bottom w:val="single" w:sz="6" w:space="0" w:color="auto"/>
              <w:right w:val="nil"/>
            </w:tcBorders>
          </w:tcPr>
          <w:p w14:paraId="31A79BFA" w14:textId="77777777" w:rsidR="00B56C0D" w:rsidRPr="00B56C0D" w:rsidRDefault="00B56C0D" w:rsidP="002B43DD">
            <w:pPr>
              <w:keepNext/>
              <w:keepLines/>
              <w:widowControl w:val="0"/>
              <w:spacing w:before="20" w:after="20" w:line="230" w:lineRule="exact"/>
              <w:outlineLvl w:val="2"/>
              <w:rPr>
                <w:rFonts w:ascii="Arial" w:hAnsi="Arial" w:cs="Arial"/>
                <w:sz w:val="22"/>
                <w:szCs w:val="22"/>
              </w:rPr>
            </w:pPr>
            <w:r w:rsidRPr="00F74144">
              <w:rPr>
                <w:rFonts w:ascii="Arial" w:hAnsi="Arial" w:cs="Arial"/>
                <w:sz w:val="22"/>
                <w:szCs w:val="22"/>
              </w:rPr>
              <w:t>Variation issued</w:t>
            </w:r>
          </w:p>
        </w:tc>
      </w:tr>
      <w:bookmarkEnd w:id="2"/>
    </w:tbl>
    <w:p w14:paraId="1656AE5E" w14:textId="166C0EC3" w:rsidR="00B56C0D" w:rsidRDefault="00B56C0D" w:rsidP="00167FFA">
      <w:pPr>
        <w:pStyle w:val="Heading3nonum"/>
        <w:spacing w:before="0"/>
        <w:rPr>
          <w:sz w:val="22"/>
          <w:szCs w:val="22"/>
        </w:rPr>
      </w:pPr>
    </w:p>
    <w:p w14:paraId="4A7F14AC" w14:textId="77777777" w:rsidR="00B56C0D" w:rsidRDefault="00B56C0D" w:rsidP="00167FFA">
      <w:pPr>
        <w:pStyle w:val="Heading3nonum"/>
        <w:spacing w:before="0"/>
        <w:rPr>
          <w:sz w:val="22"/>
          <w:szCs w:val="22"/>
        </w:rPr>
      </w:pPr>
    </w:p>
    <w:p w14:paraId="7081506A" w14:textId="77777777" w:rsidR="00E84C8B" w:rsidRPr="00C31D2C" w:rsidRDefault="00E84C8B" w:rsidP="00167FFA">
      <w:pPr>
        <w:pStyle w:val="Heading3nonum"/>
        <w:spacing w:before="0"/>
        <w:rPr>
          <w:sz w:val="22"/>
          <w:szCs w:val="22"/>
        </w:rPr>
      </w:pPr>
      <w:r w:rsidRPr="00C31D2C">
        <w:rPr>
          <w:sz w:val="22"/>
          <w:szCs w:val="22"/>
        </w:rPr>
        <w:t xml:space="preserve">End of </w:t>
      </w:r>
      <w:r w:rsidR="00452DD5">
        <w:rPr>
          <w:sz w:val="22"/>
          <w:szCs w:val="22"/>
        </w:rPr>
        <w:t>i</w:t>
      </w:r>
      <w:r w:rsidRPr="00C31D2C">
        <w:rPr>
          <w:sz w:val="22"/>
          <w:szCs w:val="22"/>
        </w:rPr>
        <w:t>ntroductory note</w:t>
      </w:r>
    </w:p>
    <w:p w14:paraId="7081506B" w14:textId="77777777" w:rsidR="00E84C8B" w:rsidRPr="00C31D2C" w:rsidRDefault="00E84C8B">
      <w:pPr>
        <w:pStyle w:val="Draftingnote"/>
        <w:rPr>
          <w:rFonts w:cs="Arial"/>
          <w:i w:val="0"/>
        </w:rPr>
        <w:sectPr w:rsidR="00E84C8B" w:rsidRPr="00C31D2C" w:rsidSect="00E94B1F">
          <w:footerReference w:type="even" r:id="rId12"/>
          <w:footerReference w:type="default" r:id="rId13"/>
          <w:headerReference w:type="first" r:id="rId14"/>
          <w:footerReference w:type="first" r:id="rId15"/>
          <w:pgSz w:w="11901" w:h="16840" w:code="9"/>
          <w:pgMar w:top="1440" w:right="1440" w:bottom="1440" w:left="1440" w:header="680" w:footer="420" w:gutter="567"/>
          <w:pgNumType w:fmt="lowerRoman" w:start="1"/>
          <w:cols w:space="720"/>
          <w:noEndnote/>
          <w:titlePg/>
          <w:rtlGutter/>
          <w:docGrid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tblGrid>
      <w:tr w:rsidR="00E84C8B" w:rsidRPr="00452DD5" w14:paraId="7081506D" w14:textId="77777777" w:rsidTr="00452DD5">
        <w:tc>
          <w:tcPr>
            <w:tcW w:w="6096" w:type="dxa"/>
            <w:shd w:val="clear" w:color="auto" w:fill="000000"/>
          </w:tcPr>
          <w:p w14:paraId="7081506C" w14:textId="77777777" w:rsidR="00E84C8B" w:rsidRPr="00452DD5" w:rsidRDefault="00E84C8B" w:rsidP="00452DD5">
            <w:pPr>
              <w:pStyle w:val="certificateHeading"/>
              <w:spacing w:before="40" w:after="40" w:line="400" w:lineRule="exact"/>
              <w:rPr>
                <w:rFonts w:ascii="Arial" w:hAnsi="Arial" w:cs="Arial"/>
                <w:b/>
                <w:color w:val="FFFFFF"/>
                <w:sz w:val="32"/>
                <w:szCs w:val="32"/>
              </w:rPr>
            </w:pPr>
            <w:bookmarkStart w:id="3" w:name="_Toc77056945"/>
            <w:r w:rsidRPr="00452DD5">
              <w:rPr>
                <w:rFonts w:ascii="Arial" w:hAnsi="Arial" w:cs="Arial"/>
                <w:b/>
                <w:sz w:val="32"/>
                <w:szCs w:val="32"/>
              </w:rPr>
              <w:lastRenderedPageBreak/>
              <w:br w:type="page"/>
            </w:r>
            <w:bookmarkEnd w:id="3"/>
            <w:r w:rsidR="00905E5E" w:rsidRPr="00452DD5">
              <w:rPr>
                <w:rFonts w:ascii="Arial" w:hAnsi="Arial" w:cs="Arial"/>
                <w:b/>
                <w:sz w:val="32"/>
                <w:szCs w:val="32"/>
              </w:rPr>
              <w:t xml:space="preserve">Notice of </w:t>
            </w:r>
            <w:r w:rsidR="00905E5E" w:rsidRPr="00452DD5">
              <w:rPr>
                <w:rFonts w:ascii="Arial" w:hAnsi="Arial" w:cs="Arial"/>
                <w:b/>
                <w:color w:val="FFFFFF"/>
                <w:sz w:val="32"/>
                <w:szCs w:val="32"/>
              </w:rPr>
              <w:t>variation</w:t>
            </w:r>
            <w:r w:rsidR="00BA69B1" w:rsidRPr="00452DD5">
              <w:rPr>
                <w:rFonts w:ascii="Arial" w:hAnsi="Arial" w:cs="Arial"/>
                <w:b/>
                <w:color w:val="FFFFFF"/>
                <w:sz w:val="32"/>
                <w:szCs w:val="32"/>
              </w:rPr>
              <w:t xml:space="preserve"> and consolidation</w:t>
            </w:r>
            <w:r w:rsidR="00905E5E" w:rsidRPr="00452DD5">
              <w:rPr>
                <w:rFonts w:ascii="Arial" w:hAnsi="Arial" w:cs="Arial"/>
                <w:b/>
                <w:sz w:val="32"/>
                <w:szCs w:val="32"/>
              </w:rPr>
              <w:t xml:space="preserve"> </w:t>
            </w:r>
          </w:p>
        </w:tc>
      </w:tr>
    </w:tbl>
    <w:p w14:paraId="7081506E" w14:textId="60ACC601" w:rsidR="00E84C8B" w:rsidRPr="00C31D2C" w:rsidRDefault="00042527" w:rsidP="00FF2B97">
      <w:pPr>
        <w:pStyle w:val="Act"/>
        <w:spacing w:line="270" w:lineRule="exact"/>
        <w:rPr>
          <w:rFonts w:cs="Arial"/>
          <w:sz w:val="22"/>
          <w:szCs w:val="22"/>
        </w:rPr>
      </w:pPr>
      <w:r>
        <w:rPr>
          <w:rFonts w:cs="Arial"/>
          <w:sz w:val="22"/>
          <w:szCs w:val="22"/>
        </w:rPr>
        <w:t xml:space="preserve">The </w:t>
      </w:r>
      <w:r w:rsidR="00E84C8B" w:rsidRPr="00C31D2C">
        <w:rPr>
          <w:rFonts w:cs="Arial"/>
          <w:sz w:val="22"/>
          <w:szCs w:val="22"/>
        </w:rPr>
        <w:t>Environmental Permitting</w:t>
      </w:r>
      <w:r w:rsidR="00AC41E4" w:rsidRPr="00C31D2C">
        <w:rPr>
          <w:rFonts w:cs="Arial"/>
          <w:sz w:val="22"/>
          <w:szCs w:val="22"/>
        </w:rPr>
        <w:t xml:space="preserve"> </w:t>
      </w:r>
      <w:r w:rsidR="00E84C8B" w:rsidRPr="00C31D2C">
        <w:rPr>
          <w:rFonts w:cs="Arial"/>
          <w:sz w:val="22"/>
          <w:szCs w:val="22"/>
        </w:rPr>
        <w:t>(</w:t>
      </w:r>
      <w:smartTag w:uri="urn:schemas-microsoft-com:office:smarttags" w:element="country-region">
        <w:r w:rsidR="00E84C8B" w:rsidRPr="00C31D2C">
          <w:rPr>
            <w:rFonts w:cs="Arial"/>
            <w:sz w:val="22"/>
            <w:szCs w:val="22"/>
          </w:rPr>
          <w:t>England</w:t>
        </w:r>
      </w:smartTag>
      <w:r w:rsidR="00E84C8B" w:rsidRPr="00C31D2C">
        <w:rPr>
          <w:rFonts w:cs="Arial"/>
          <w:sz w:val="22"/>
          <w:szCs w:val="22"/>
        </w:rPr>
        <w:t xml:space="preserve"> and </w:t>
      </w:r>
      <w:smartTag w:uri="urn:schemas-microsoft-com:office:smarttags" w:element="country-region">
        <w:smartTag w:uri="urn:schemas-microsoft-com:office:smarttags" w:element="place">
          <w:r w:rsidR="00E84C8B" w:rsidRPr="00C31D2C">
            <w:rPr>
              <w:rFonts w:cs="Arial"/>
              <w:sz w:val="22"/>
              <w:szCs w:val="22"/>
            </w:rPr>
            <w:t>Wales</w:t>
          </w:r>
        </w:smartTag>
      </w:smartTag>
      <w:r w:rsidR="00977C81" w:rsidRPr="00C31D2C">
        <w:rPr>
          <w:rFonts w:cs="Arial"/>
          <w:sz w:val="22"/>
          <w:szCs w:val="22"/>
        </w:rPr>
        <w:t xml:space="preserve">) Regulations </w:t>
      </w:r>
      <w:r w:rsidR="00E3038B">
        <w:rPr>
          <w:rFonts w:cs="Arial"/>
          <w:sz w:val="22"/>
          <w:szCs w:val="22"/>
        </w:rPr>
        <w:t>2016</w:t>
      </w:r>
    </w:p>
    <w:p w14:paraId="7081506F" w14:textId="77777777" w:rsidR="00E84C8B" w:rsidRPr="00C31D2C" w:rsidRDefault="00E84C8B" w:rsidP="00167FFA">
      <w:pPr>
        <w:pStyle w:val="Act"/>
        <w:spacing w:before="0" w:line="270" w:lineRule="exact"/>
        <w:rPr>
          <w:rFonts w:cs="Arial"/>
          <w:sz w:val="22"/>
          <w:szCs w:val="22"/>
        </w:rPr>
      </w:pPr>
    </w:p>
    <w:p w14:paraId="70815070" w14:textId="0D862859" w:rsidR="00E25CE6" w:rsidRPr="00351CAD" w:rsidRDefault="00E25CE6" w:rsidP="00E25CE6">
      <w:pPr>
        <w:pStyle w:val="Data"/>
        <w:rPr>
          <w:rFonts w:cs="Arial"/>
          <w:b w:val="0"/>
          <w:sz w:val="22"/>
          <w:szCs w:val="22"/>
        </w:rPr>
      </w:pPr>
      <w:bookmarkStart w:id="4" w:name="_Hlt13295849"/>
      <w:bookmarkStart w:id="5" w:name="OperatorName2"/>
      <w:bookmarkEnd w:id="4"/>
      <w:r w:rsidRPr="00351CAD">
        <w:rPr>
          <w:rFonts w:cs="Arial"/>
          <w:b w:val="0"/>
          <w:sz w:val="22"/>
          <w:szCs w:val="22"/>
        </w:rPr>
        <w:t>The Natural Resources Body for Wales (“Natural Resources Wales”) in exercise of its powers under regulation 20 of the Environmental Permitting (</w:t>
      </w:r>
      <w:smartTag w:uri="urn:schemas-microsoft-com:office:smarttags" w:element="country-region">
        <w:r w:rsidRPr="00351CAD">
          <w:rPr>
            <w:rFonts w:cs="Arial"/>
            <w:b w:val="0"/>
            <w:sz w:val="22"/>
            <w:szCs w:val="22"/>
          </w:rPr>
          <w:t>England</w:t>
        </w:r>
      </w:smartTag>
      <w:r w:rsidRPr="00351CAD">
        <w:rPr>
          <w:rFonts w:cs="Arial"/>
          <w:b w:val="0"/>
          <w:sz w:val="22"/>
          <w:szCs w:val="22"/>
        </w:rPr>
        <w:t xml:space="preserve"> and </w:t>
      </w:r>
      <w:smartTag w:uri="urn:schemas-microsoft-com:office:smarttags" w:element="place">
        <w:smartTag w:uri="urn:schemas-microsoft-com:office:smarttags" w:element="country-region">
          <w:r w:rsidRPr="00351CAD">
            <w:rPr>
              <w:rFonts w:cs="Arial"/>
              <w:b w:val="0"/>
              <w:sz w:val="22"/>
              <w:szCs w:val="22"/>
            </w:rPr>
            <w:t>Wales</w:t>
          </w:r>
        </w:smartTag>
      </w:smartTag>
      <w:r w:rsidRPr="00351CAD">
        <w:rPr>
          <w:rFonts w:cs="Arial"/>
          <w:b w:val="0"/>
          <w:sz w:val="22"/>
          <w:szCs w:val="22"/>
        </w:rPr>
        <w:t xml:space="preserve">) Regulations </w:t>
      </w:r>
      <w:r w:rsidR="00E3038B">
        <w:rPr>
          <w:rFonts w:cs="Arial"/>
          <w:b w:val="0"/>
          <w:sz w:val="22"/>
          <w:szCs w:val="22"/>
        </w:rPr>
        <w:t>2016</w:t>
      </w:r>
      <w:r w:rsidRPr="00351CAD">
        <w:rPr>
          <w:rFonts w:cs="Arial"/>
          <w:b w:val="0"/>
          <w:sz w:val="22"/>
          <w:szCs w:val="22"/>
        </w:rPr>
        <w:t xml:space="preserve"> varies </w:t>
      </w:r>
      <w:r w:rsidRPr="005E55B6">
        <w:rPr>
          <w:rFonts w:cs="Arial"/>
          <w:b w:val="0"/>
          <w:sz w:val="22"/>
          <w:szCs w:val="22"/>
        </w:rPr>
        <w:t>and consolidates</w:t>
      </w:r>
    </w:p>
    <w:p w14:paraId="70815071" w14:textId="77777777" w:rsidR="00E25CE6" w:rsidRDefault="00E25CE6" w:rsidP="00A40593">
      <w:pPr>
        <w:pStyle w:val="Heading3nonum"/>
        <w:spacing w:before="0"/>
        <w:ind w:right="1701"/>
        <w:rPr>
          <w:rFonts w:cs="Arial"/>
          <w:b/>
          <w:sz w:val="22"/>
          <w:szCs w:val="22"/>
        </w:rPr>
      </w:pPr>
    </w:p>
    <w:bookmarkEnd w:id="5"/>
    <w:p w14:paraId="734598C3" w14:textId="77777777" w:rsidR="00B56C0D" w:rsidRPr="00B56C0D" w:rsidRDefault="00B56C0D" w:rsidP="00B56C0D">
      <w:pPr>
        <w:keepLines/>
        <w:widowControl w:val="0"/>
        <w:spacing w:line="270" w:lineRule="exact"/>
        <w:ind w:right="1701"/>
        <w:outlineLvl w:val="2"/>
        <w:rPr>
          <w:rFonts w:ascii="Arial" w:hAnsi="Arial" w:cs="Arial"/>
          <w:color w:val="000000"/>
          <w:sz w:val="22"/>
        </w:rPr>
      </w:pPr>
      <w:r w:rsidRPr="00B56C0D">
        <w:rPr>
          <w:rFonts w:ascii="Arial" w:hAnsi="Arial" w:cs="Arial"/>
          <w:color w:val="000000"/>
          <w:sz w:val="22"/>
        </w:rPr>
        <w:t>Permit number</w:t>
      </w:r>
    </w:p>
    <w:p w14:paraId="50025F35" w14:textId="77777777" w:rsidR="00B56C0D" w:rsidRPr="00B56C0D" w:rsidRDefault="00B56C0D" w:rsidP="00B56C0D">
      <w:pPr>
        <w:keepLines/>
        <w:widowControl w:val="0"/>
        <w:spacing w:after="120" w:line="270" w:lineRule="exact"/>
        <w:ind w:right="1701"/>
        <w:outlineLvl w:val="2"/>
        <w:rPr>
          <w:rFonts w:ascii="Arial" w:hAnsi="Arial" w:cs="Arial"/>
          <w:b/>
          <w:sz w:val="22"/>
        </w:rPr>
      </w:pPr>
      <w:r w:rsidRPr="00B56C0D">
        <w:rPr>
          <w:rFonts w:ascii="Arial" w:hAnsi="Arial" w:cs="Arial"/>
          <w:b/>
          <w:sz w:val="22"/>
        </w:rPr>
        <w:t>EPR/AB3790ZB</w:t>
      </w:r>
    </w:p>
    <w:p w14:paraId="060B6387" w14:textId="77777777" w:rsidR="00B56C0D" w:rsidRPr="00B56C0D" w:rsidRDefault="00B56C0D" w:rsidP="00B56C0D">
      <w:pPr>
        <w:keepLines/>
        <w:widowControl w:val="0"/>
        <w:spacing w:after="120" w:line="270" w:lineRule="exact"/>
        <w:ind w:right="1701"/>
        <w:outlineLvl w:val="2"/>
        <w:rPr>
          <w:rFonts w:ascii="Arial" w:hAnsi="Arial" w:cs="Arial"/>
          <w:b/>
          <w:sz w:val="22"/>
        </w:rPr>
      </w:pPr>
    </w:p>
    <w:p w14:paraId="7DF5DB66" w14:textId="77777777" w:rsidR="00B56C0D" w:rsidRPr="00B56C0D" w:rsidRDefault="00B56C0D" w:rsidP="00B56C0D">
      <w:pPr>
        <w:keepLines/>
        <w:widowControl w:val="0"/>
        <w:spacing w:line="270" w:lineRule="exact"/>
        <w:outlineLvl w:val="2"/>
        <w:rPr>
          <w:rFonts w:ascii="Arial" w:hAnsi="Arial" w:cs="Arial"/>
          <w:color w:val="000000"/>
          <w:sz w:val="22"/>
        </w:rPr>
      </w:pPr>
      <w:r w:rsidRPr="00B56C0D">
        <w:rPr>
          <w:rFonts w:ascii="Arial" w:hAnsi="Arial" w:cs="Arial"/>
          <w:color w:val="000000"/>
          <w:sz w:val="22"/>
        </w:rPr>
        <w:t>issued to</w:t>
      </w:r>
    </w:p>
    <w:p w14:paraId="5BEEE272" w14:textId="77777777" w:rsidR="00B56C0D" w:rsidRPr="00B56C0D" w:rsidRDefault="00B56C0D" w:rsidP="00B56C0D">
      <w:pPr>
        <w:keepLines/>
        <w:widowControl w:val="0"/>
        <w:spacing w:after="120" w:line="270" w:lineRule="exact"/>
        <w:outlineLvl w:val="2"/>
        <w:rPr>
          <w:rFonts w:ascii="Arial" w:hAnsi="Arial"/>
          <w:sz w:val="22"/>
        </w:rPr>
      </w:pPr>
      <w:r w:rsidRPr="00B56C0D">
        <w:rPr>
          <w:rFonts w:ascii="Arial" w:hAnsi="Arial"/>
          <w:b/>
          <w:sz w:val="22"/>
        </w:rPr>
        <w:t xml:space="preserve">Biomass UK No.2 Ltd </w:t>
      </w:r>
      <w:r w:rsidRPr="00B56C0D">
        <w:rPr>
          <w:rFonts w:ascii="Arial" w:hAnsi="Arial"/>
          <w:sz w:val="22"/>
        </w:rPr>
        <w:t>(“the operator”)</w:t>
      </w:r>
    </w:p>
    <w:p w14:paraId="76721C22" w14:textId="77777777" w:rsidR="00B56C0D" w:rsidRPr="00B56C0D" w:rsidRDefault="00B56C0D" w:rsidP="00B56C0D">
      <w:pPr>
        <w:keepLines/>
        <w:widowControl w:val="0"/>
        <w:spacing w:after="120" w:line="270" w:lineRule="exact"/>
        <w:outlineLvl w:val="2"/>
        <w:rPr>
          <w:rFonts w:ascii="Arial" w:hAnsi="Arial"/>
          <w:sz w:val="22"/>
        </w:rPr>
      </w:pPr>
    </w:p>
    <w:p w14:paraId="12AE33B3" w14:textId="77777777" w:rsidR="00B56C0D" w:rsidRPr="00B56C0D" w:rsidRDefault="00B56C0D" w:rsidP="00B56C0D">
      <w:pPr>
        <w:keepLines/>
        <w:widowControl w:val="0"/>
        <w:spacing w:after="120" w:line="270" w:lineRule="exact"/>
        <w:outlineLvl w:val="2"/>
        <w:rPr>
          <w:rFonts w:ascii="Arial" w:hAnsi="Arial" w:cs="Arial"/>
          <w:sz w:val="22"/>
        </w:rPr>
      </w:pPr>
      <w:r w:rsidRPr="00B56C0D">
        <w:rPr>
          <w:rFonts w:ascii="Arial" w:hAnsi="Arial" w:cs="Arial"/>
          <w:sz w:val="22"/>
        </w:rPr>
        <w:t>whose registered office is</w:t>
      </w:r>
    </w:p>
    <w:p w14:paraId="40020A82" w14:textId="77777777" w:rsidR="00B56C0D" w:rsidRPr="00B56C0D" w:rsidRDefault="00B56C0D" w:rsidP="00B56C0D">
      <w:pPr>
        <w:keepLines/>
        <w:widowControl w:val="0"/>
        <w:spacing w:line="270" w:lineRule="exact"/>
        <w:outlineLvl w:val="2"/>
        <w:rPr>
          <w:rFonts w:ascii="Arial" w:hAnsi="Arial"/>
          <w:b/>
          <w:sz w:val="22"/>
        </w:rPr>
      </w:pPr>
      <w:r w:rsidRPr="00B56C0D">
        <w:rPr>
          <w:rFonts w:ascii="Arial" w:hAnsi="Arial"/>
          <w:b/>
          <w:sz w:val="22"/>
        </w:rPr>
        <w:t>St Helen’s</w:t>
      </w:r>
    </w:p>
    <w:p w14:paraId="2959E4B6" w14:textId="77777777" w:rsidR="00B56C0D" w:rsidRPr="00B56C0D" w:rsidRDefault="00B56C0D" w:rsidP="00B56C0D">
      <w:pPr>
        <w:keepLines/>
        <w:widowControl w:val="0"/>
        <w:spacing w:line="270" w:lineRule="exact"/>
        <w:outlineLvl w:val="2"/>
        <w:rPr>
          <w:rFonts w:ascii="Arial" w:hAnsi="Arial"/>
          <w:b/>
          <w:sz w:val="22"/>
        </w:rPr>
      </w:pPr>
      <w:r w:rsidRPr="00B56C0D">
        <w:rPr>
          <w:rFonts w:ascii="Arial" w:hAnsi="Arial"/>
          <w:b/>
          <w:sz w:val="22"/>
        </w:rPr>
        <w:t>1 Undershaft</w:t>
      </w:r>
    </w:p>
    <w:p w14:paraId="78A7D888" w14:textId="77777777" w:rsidR="00B56C0D" w:rsidRPr="00B56C0D" w:rsidRDefault="00B56C0D" w:rsidP="00B56C0D">
      <w:pPr>
        <w:keepLines/>
        <w:widowControl w:val="0"/>
        <w:spacing w:line="270" w:lineRule="exact"/>
        <w:outlineLvl w:val="2"/>
        <w:rPr>
          <w:rFonts w:ascii="Arial" w:hAnsi="Arial"/>
          <w:b/>
          <w:sz w:val="22"/>
        </w:rPr>
      </w:pPr>
      <w:r w:rsidRPr="00B56C0D">
        <w:rPr>
          <w:rFonts w:ascii="Arial" w:hAnsi="Arial"/>
          <w:b/>
          <w:sz w:val="22"/>
        </w:rPr>
        <w:t>London</w:t>
      </w:r>
    </w:p>
    <w:p w14:paraId="5A2ABF02" w14:textId="77777777" w:rsidR="00B56C0D" w:rsidRPr="00B56C0D" w:rsidRDefault="00B56C0D" w:rsidP="00B56C0D">
      <w:pPr>
        <w:keepLines/>
        <w:widowControl w:val="0"/>
        <w:spacing w:line="270" w:lineRule="exact"/>
        <w:outlineLvl w:val="2"/>
        <w:rPr>
          <w:rFonts w:ascii="Arial" w:hAnsi="Arial"/>
          <w:b/>
          <w:sz w:val="22"/>
        </w:rPr>
      </w:pPr>
      <w:r w:rsidRPr="00B56C0D">
        <w:rPr>
          <w:rFonts w:ascii="Arial" w:hAnsi="Arial"/>
          <w:b/>
          <w:sz w:val="22"/>
        </w:rPr>
        <w:t>EC3P 3DQ</w:t>
      </w:r>
    </w:p>
    <w:p w14:paraId="34EE9541" w14:textId="77777777" w:rsidR="00B56C0D" w:rsidRPr="00B56C0D" w:rsidRDefault="00B56C0D" w:rsidP="00B56C0D">
      <w:pPr>
        <w:keepLines/>
        <w:widowControl w:val="0"/>
        <w:spacing w:line="270" w:lineRule="exact"/>
        <w:outlineLvl w:val="2"/>
        <w:rPr>
          <w:rFonts w:ascii="Arial" w:hAnsi="Arial"/>
          <w:b/>
          <w:sz w:val="22"/>
        </w:rPr>
      </w:pPr>
    </w:p>
    <w:p w14:paraId="3FE0BD2C" w14:textId="77777777" w:rsidR="00B56C0D" w:rsidRPr="00B56C0D" w:rsidRDefault="00B56C0D" w:rsidP="00B56C0D">
      <w:pPr>
        <w:keepLines/>
        <w:widowControl w:val="0"/>
        <w:spacing w:before="120" w:line="270" w:lineRule="exact"/>
        <w:outlineLvl w:val="2"/>
        <w:rPr>
          <w:rFonts w:ascii="Arial" w:hAnsi="Arial"/>
          <w:sz w:val="22"/>
        </w:rPr>
      </w:pPr>
      <w:r w:rsidRPr="00B56C0D">
        <w:rPr>
          <w:rFonts w:ascii="Arial" w:hAnsi="Arial"/>
          <w:sz w:val="22"/>
        </w:rPr>
        <w:t>company registration number</w:t>
      </w:r>
      <w:r w:rsidRPr="00B56C0D">
        <w:rPr>
          <w:rFonts w:ascii="Arial" w:hAnsi="Arial"/>
          <w:b/>
          <w:sz w:val="22"/>
        </w:rPr>
        <w:t xml:space="preserve"> 09847089</w:t>
      </w:r>
    </w:p>
    <w:p w14:paraId="2BC623AB" w14:textId="77777777" w:rsidR="00B56C0D" w:rsidRPr="00B56C0D" w:rsidRDefault="00B56C0D" w:rsidP="00B56C0D">
      <w:pPr>
        <w:spacing w:before="80" w:line="200" w:lineRule="exact"/>
        <w:rPr>
          <w:rFonts w:ascii="Arial" w:hAnsi="Arial"/>
          <w:b/>
          <w:sz w:val="22"/>
        </w:rPr>
      </w:pPr>
    </w:p>
    <w:p w14:paraId="6B531310" w14:textId="77777777" w:rsidR="00B56C0D" w:rsidRPr="00B56C0D" w:rsidRDefault="00B56C0D" w:rsidP="00B56C0D">
      <w:pPr>
        <w:keepLines/>
        <w:widowControl w:val="0"/>
        <w:spacing w:line="270" w:lineRule="exact"/>
        <w:outlineLvl w:val="2"/>
        <w:rPr>
          <w:rFonts w:ascii="Arial" w:hAnsi="Arial"/>
          <w:sz w:val="22"/>
        </w:rPr>
      </w:pPr>
      <w:r w:rsidRPr="00B56C0D">
        <w:rPr>
          <w:rFonts w:ascii="Arial" w:hAnsi="Arial"/>
          <w:sz w:val="22"/>
        </w:rPr>
        <w:t>to operate an installation at</w:t>
      </w:r>
    </w:p>
    <w:p w14:paraId="6D0F32A3" w14:textId="77777777" w:rsidR="00B56C0D" w:rsidRPr="00B56C0D" w:rsidRDefault="00B56C0D" w:rsidP="00B56C0D">
      <w:pPr>
        <w:keepLines/>
        <w:widowControl w:val="0"/>
        <w:spacing w:line="270" w:lineRule="exact"/>
        <w:outlineLvl w:val="2"/>
        <w:rPr>
          <w:rFonts w:ascii="Arial" w:hAnsi="Arial"/>
          <w:b/>
          <w:sz w:val="22"/>
        </w:rPr>
      </w:pPr>
      <w:r w:rsidRPr="00B56C0D">
        <w:rPr>
          <w:rFonts w:ascii="Arial" w:hAnsi="Arial"/>
          <w:b/>
          <w:sz w:val="22"/>
        </w:rPr>
        <w:t>Barry Energy Production Facility</w:t>
      </w:r>
    </w:p>
    <w:p w14:paraId="7B1691B8" w14:textId="77777777" w:rsidR="00B56C0D" w:rsidRPr="00B56C0D" w:rsidRDefault="00B56C0D" w:rsidP="00B56C0D">
      <w:pPr>
        <w:keepLines/>
        <w:widowControl w:val="0"/>
        <w:spacing w:line="270" w:lineRule="exact"/>
        <w:outlineLvl w:val="2"/>
        <w:rPr>
          <w:rFonts w:ascii="Arial" w:hAnsi="Arial"/>
          <w:b/>
          <w:sz w:val="22"/>
        </w:rPr>
      </w:pPr>
      <w:r w:rsidRPr="00B56C0D">
        <w:rPr>
          <w:rFonts w:ascii="Arial" w:hAnsi="Arial"/>
          <w:b/>
          <w:sz w:val="22"/>
        </w:rPr>
        <w:t>Woodham Road</w:t>
      </w:r>
    </w:p>
    <w:p w14:paraId="2BE13F73" w14:textId="77777777" w:rsidR="00B56C0D" w:rsidRPr="00B56C0D" w:rsidRDefault="00B56C0D" w:rsidP="00B56C0D">
      <w:pPr>
        <w:keepLines/>
        <w:widowControl w:val="0"/>
        <w:spacing w:line="270" w:lineRule="exact"/>
        <w:outlineLvl w:val="2"/>
        <w:rPr>
          <w:rFonts w:ascii="Arial" w:hAnsi="Arial"/>
          <w:b/>
          <w:sz w:val="22"/>
        </w:rPr>
      </w:pPr>
      <w:r w:rsidRPr="00B56C0D">
        <w:rPr>
          <w:rFonts w:ascii="Arial" w:hAnsi="Arial"/>
          <w:b/>
          <w:sz w:val="22"/>
        </w:rPr>
        <w:t>Barry</w:t>
      </w:r>
    </w:p>
    <w:p w14:paraId="7B4BDF23" w14:textId="77777777" w:rsidR="00B56C0D" w:rsidRPr="00B56C0D" w:rsidRDefault="00B56C0D" w:rsidP="00B56C0D">
      <w:pPr>
        <w:keepLines/>
        <w:widowControl w:val="0"/>
        <w:spacing w:line="270" w:lineRule="exact"/>
        <w:outlineLvl w:val="2"/>
        <w:rPr>
          <w:rFonts w:ascii="Arial" w:hAnsi="Arial"/>
          <w:b/>
          <w:sz w:val="22"/>
        </w:rPr>
      </w:pPr>
      <w:r w:rsidRPr="00B56C0D">
        <w:rPr>
          <w:rFonts w:ascii="Arial" w:hAnsi="Arial"/>
          <w:b/>
          <w:sz w:val="22"/>
        </w:rPr>
        <w:t>Vale of Glamorgan</w:t>
      </w:r>
    </w:p>
    <w:p w14:paraId="28BC430B" w14:textId="77777777" w:rsidR="00B56C0D" w:rsidRPr="00B56C0D" w:rsidRDefault="00B56C0D" w:rsidP="00B56C0D">
      <w:pPr>
        <w:keepLines/>
        <w:widowControl w:val="0"/>
        <w:spacing w:line="270" w:lineRule="exact"/>
        <w:outlineLvl w:val="2"/>
        <w:rPr>
          <w:rFonts w:ascii="Arial" w:hAnsi="Arial"/>
          <w:b/>
          <w:sz w:val="22"/>
        </w:rPr>
      </w:pPr>
      <w:r w:rsidRPr="00B56C0D">
        <w:rPr>
          <w:rFonts w:ascii="Arial" w:hAnsi="Arial"/>
          <w:b/>
          <w:sz w:val="22"/>
        </w:rPr>
        <w:t>CF63 4JE</w:t>
      </w:r>
    </w:p>
    <w:p w14:paraId="5964C440" w14:textId="77777777" w:rsidR="00B56C0D" w:rsidRPr="00B56C0D" w:rsidRDefault="00B56C0D" w:rsidP="00B56C0D">
      <w:pPr>
        <w:keepLines/>
        <w:widowControl w:val="0"/>
        <w:spacing w:after="120" w:line="270" w:lineRule="exact"/>
        <w:outlineLvl w:val="2"/>
        <w:rPr>
          <w:rFonts w:ascii="Arial" w:hAnsi="Arial" w:cs="Arial"/>
          <w:color w:val="FF0000"/>
          <w:sz w:val="22"/>
        </w:rPr>
      </w:pPr>
    </w:p>
    <w:p w14:paraId="09C9C17E" w14:textId="4570EB7E" w:rsidR="00B56C0D" w:rsidRDefault="00B56C0D" w:rsidP="00B56C0D">
      <w:pPr>
        <w:keepLines/>
        <w:widowControl w:val="0"/>
        <w:spacing w:after="120" w:line="270" w:lineRule="exact"/>
        <w:outlineLvl w:val="2"/>
        <w:rPr>
          <w:rFonts w:ascii="Arial" w:hAnsi="Arial" w:cs="Arial"/>
          <w:color w:val="000000"/>
          <w:sz w:val="22"/>
        </w:rPr>
      </w:pPr>
      <w:r w:rsidRPr="00B56C0D">
        <w:rPr>
          <w:rFonts w:ascii="Arial" w:hAnsi="Arial" w:cs="Arial"/>
          <w:color w:val="000000"/>
          <w:sz w:val="22"/>
        </w:rPr>
        <w:t>to the extent set out in the schedules.</w:t>
      </w:r>
      <w:bookmarkStart w:id="6" w:name="_GoBack"/>
      <w:bookmarkEnd w:id="6"/>
    </w:p>
    <w:p w14:paraId="180729E7" w14:textId="77777777" w:rsidR="00B56C0D" w:rsidRPr="00B56C0D" w:rsidRDefault="00B56C0D" w:rsidP="00B56C0D">
      <w:pPr>
        <w:keepLines/>
        <w:widowControl w:val="0"/>
        <w:spacing w:after="120" w:line="270" w:lineRule="exact"/>
        <w:outlineLvl w:val="2"/>
        <w:rPr>
          <w:rFonts w:ascii="Arial" w:hAnsi="Arial" w:cs="Arial"/>
          <w:color w:val="000000"/>
          <w:sz w:val="22"/>
        </w:rPr>
      </w:pPr>
    </w:p>
    <w:p w14:paraId="1C10A404" w14:textId="4C9C35F1" w:rsidR="00B56C0D" w:rsidRPr="00F74144" w:rsidRDefault="00B56C0D" w:rsidP="00B56C0D">
      <w:pPr>
        <w:keepLines/>
        <w:widowControl w:val="0"/>
        <w:spacing w:after="120" w:line="270" w:lineRule="exact"/>
        <w:outlineLvl w:val="2"/>
        <w:rPr>
          <w:rFonts w:ascii="Arial" w:hAnsi="Arial" w:cs="Arial"/>
          <w:sz w:val="22"/>
        </w:rPr>
      </w:pPr>
      <w:r w:rsidRPr="00F74144">
        <w:rPr>
          <w:rFonts w:ascii="Arial" w:hAnsi="Arial" w:cs="Arial"/>
          <w:sz w:val="22"/>
        </w:rPr>
        <w:t xml:space="preserve">The notice shall take effect from </w:t>
      </w:r>
      <w:r w:rsidR="00F74144" w:rsidRPr="00F74144">
        <w:rPr>
          <w:rFonts w:ascii="Arial" w:hAnsi="Arial" w:cs="Arial"/>
          <w:sz w:val="22"/>
        </w:rPr>
        <w:t>14</w:t>
      </w:r>
      <w:r w:rsidRPr="00F74144">
        <w:rPr>
          <w:rFonts w:ascii="Arial" w:hAnsi="Arial" w:cs="Arial"/>
          <w:sz w:val="22"/>
        </w:rPr>
        <w:t>/0</w:t>
      </w:r>
      <w:r w:rsidR="00264052" w:rsidRPr="00F74144">
        <w:rPr>
          <w:rFonts w:ascii="Arial" w:hAnsi="Arial" w:cs="Arial"/>
          <w:sz w:val="22"/>
        </w:rPr>
        <w:t>3</w:t>
      </w:r>
      <w:r w:rsidRPr="00F74144">
        <w:rPr>
          <w:rFonts w:ascii="Arial" w:hAnsi="Arial" w:cs="Arial"/>
          <w:sz w:val="22"/>
        </w:rPr>
        <w:t>/2019.</w:t>
      </w:r>
    </w:p>
    <w:p w14:paraId="70815086" w14:textId="77777777" w:rsidR="00E84C8B" w:rsidRPr="00DF6316" w:rsidRDefault="00E84C8B" w:rsidP="00167FFA">
      <w:pPr>
        <w:pStyle w:val="Data"/>
        <w:ind w:right="1701"/>
        <w:rPr>
          <w:rFonts w:cs="Arial"/>
          <w:b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2437"/>
      </w:tblGrid>
      <w:tr w:rsidR="00E84C8B" w:rsidRPr="00C31D2C" w14:paraId="70815089" w14:textId="77777777">
        <w:trPr>
          <w:trHeight w:hRule="exact" w:val="393"/>
        </w:trPr>
        <w:tc>
          <w:tcPr>
            <w:tcW w:w="6210" w:type="dxa"/>
            <w:tcBorders>
              <w:top w:val="nil"/>
              <w:left w:val="nil"/>
              <w:right w:val="nil"/>
            </w:tcBorders>
          </w:tcPr>
          <w:p w14:paraId="70815087" w14:textId="1D47C4E3" w:rsidR="00E84C8B" w:rsidRPr="00C31D2C" w:rsidRDefault="00F27099" w:rsidP="00167FFA">
            <w:pPr>
              <w:pStyle w:val="Heading3nonum"/>
              <w:spacing w:before="0"/>
              <w:ind w:right="1701"/>
              <w:rPr>
                <w:rFonts w:cs="Arial"/>
                <w:sz w:val="22"/>
                <w:szCs w:val="22"/>
              </w:rPr>
            </w:pPr>
            <w:r>
              <w:rPr>
                <w:rFonts w:cs="Arial"/>
                <w:sz w:val="22"/>
                <w:szCs w:val="22"/>
              </w:rPr>
              <w:t>Signed</w:t>
            </w:r>
          </w:p>
        </w:tc>
        <w:tc>
          <w:tcPr>
            <w:tcW w:w="2437" w:type="dxa"/>
            <w:tcBorders>
              <w:top w:val="nil"/>
              <w:left w:val="nil"/>
              <w:right w:val="nil"/>
            </w:tcBorders>
          </w:tcPr>
          <w:p w14:paraId="70815088" w14:textId="77777777" w:rsidR="00E84C8B" w:rsidRPr="00C31D2C" w:rsidRDefault="00E84C8B" w:rsidP="00167FFA">
            <w:pPr>
              <w:pStyle w:val="Heading3nonum"/>
              <w:spacing w:before="0"/>
              <w:ind w:right="1701"/>
              <w:rPr>
                <w:rFonts w:cs="Arial"/>
                <w:sz w:val="22"/>
                <w:szCs w:val="22"/>
              </w:rPr>
            </w:pPr>
            <w:r w:rsidRPr="00C31D2C">
              <w:rPr>
                <w:rFonts w:cs="Arial"/>
                <w:sz w:val="22"/>
                <w:szCs w:val="22"/>
              </w:rPr>
              <w:t>Date</w:t>
            </w:r>
          </w:p>
        </w:tc>
      </w:tr>
      <w:tr w:rsidR="00E84C8B" w:rsidRPr="00C31D2C" w14:paraId="7081508D" w14:textId="77777777" w:rsidTr="00F74144">
        <w:trPr>
          <w:trHeight w:hRule="exact" w:val="1546"/>
        </w:trPr>
        <w:tc>
          <w:tcPr>
            <w:tcW w:w="6210" w:type="dxa"/>
            <w:shd w:val="clear" w:color="auto" w:fill="auto"/>
            <w:vAlign w:val="center"/>
          </w:tcPr>
          <w:p w14:paraId="6DB4B30F" w14:textId="77777777" w:rsidR="00F74144" w:rsidRDefault="00F74144" w:rsidP="00167FFA">
            <w:pPr>
              <w:pStyle w:val="Heading3nonum"/>
              <w:spacing w:before="0"/>
              <w:ind w:right="-135"/>
              <w:rPr>
                <w:noProof/>
                <w:lang w:eastAsia="en-GB"/>
              </w:rPr>
            </w:pPr>
          </w:p>
          <w:p w14:paraId="4A5C2E7D" w14:textId="77777777" w:rsidR="00F74144" w:rsidRDefault="00F74144" w:rsidP="00167FFA">
            <w:pPr>
              <w:pStyle w:val="Heading3nonum"/>
              <w:spacing w:before="0"/>
              <w:ind w:right="-135"/>
              <w:rPr>
                <w:noProof/>
                <w:lang w:eastAsia="en-GB"/>
              </w:rPr>
            </w:pPr>
          </w:p>
          <w:p w14:paraId="669C5816" w14:textId="77777777" w:rsidR="00F74144" w:rsidRDefault="00F74144" w:rsidP="00167FFA">
            <w:pPr>
              <w:pStyle w:val="Heading3nonum"/>
              <w:spacing w:before="0"/>
              <w:ind w:right="-135"/>
              <w:rPr>
                <w:noProof/>
                <w:lang w:eastAsia="en-GB"/>
              </w:rPr>
            </w:pPr>
          </w:p>
          <w:p w14:paraId="7081508B" w14:textId="4D7041E2" w:rsidR="005B73A2" w:rsidRPr="00F74144" w:rsidRDefault="00F74144" w:rsidP="00167FFA">
            <w:pPr>
              <w:pStyle w:val="Heading3nonum"/>
              <w:spacing w:before="0"/>
              <w:ind w:right="-135"/>
              <w:rPr>
                <w:rFonts w:cs="Arial"/>
                <w:b/>
                <w:color w:val="FF0000"/>
                <w:sz w:val="22"/>
                <w:szCs w:val="22"/>
              </w:rPr>
            </w:pPr>
            <w:r w:rsidRPr="008B3058">
              <w:rPr>
                <w:noProof/>
                <w:lang w:eastAsia="en-GB"/>
              </w:rPr>
              <w:drawing>
                <wp:inline distT="0" distB="0" distL="0" distR="0" wp14:anchorId="272F0AB8" wp14:editId="23CA2EAD">
                  <wp:extent cx="1066800" cy="5565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2982" cy="570251"/>
                          </a:xfrm>
                          <a:prstGeom prst="rect">
                            <a:avLst/>
                          </a:prstGeom>
                          <a:noFill/>
                          <a:ln>
                            <a:noFill/>
                          </a:ln>
                        </pic:spPr>
                      </pic:pic>
                    </a:graphicData>
                  </a:graphic>
                </wp:inline>
              </w:drawing>
            </w:r>
          </w:p>
        </w:tc>
        <w:tc>
          <w:tcPr>
            <w:tcW w:w="2437" w:type="dxa"/>
            <w:shd w:val="clear" w:color="auto" w:fill="auto"/>
            <w:vAlign w:val="center"/>
          </w:tcPr>
          <w:p w14:paraId="7081508C" w14:textId="36F835DC" w:rsidR="00E84C8B" w:rsidRPr="00F74144" w:rsidRDefault="00F74144" w:rsidP="00167FFA">
            <w:pPr>
              <w:pStyle w:val="Heading3nonum"/>
              <w:spacing w:before="0"/>
              <w:ind w:right="34"/>
              <w:rPr>
                <w:rFonts w:cs="Arial"/>
                <w:b/>
                <w:color w:val="FF0000"/>
                <w:sz w:val="22"/>
                <w:szCs w:val="22"/>
              </w:rPr>
            </w:pPr>
            <w:r w:rsidRPr="00F74144">
              <w:rPr>
                <w:rFonts w:cs="Arial"/>
                <w:b/>
                <w:color w:val="auto"/>
                <w:sz w:val="22"/>
                <w:szCs w:val="22"/>
              </w:rPr>
              <w:t>14</w:t>
            </w:r>
            <w:r w:rsidR="00E94B1F" w:rsidRPr="00F74144">
              <w:rPr>
                <w:rFonts w:cs="Arial"/>
                <w:b/>
                <w:color w:val="auto"/>
                <w:sz w:val="22"/>
                <w:szCs w:val="22"/>
              </w:rPr>
              <w:t>/</w:t>
            </w:r>
            <w:r w:rsidR="00264052" w:rsidRPr="00F74144">
              <w:rPr>
                <w:rFonts w:cs="Arial"/>
                <w:b/>
                <w:color w:val="auto"/>
                <w:sz w:val="22"/>
                <w:szCs w:val="22"/>
              </w:rPr>
              <w:t>03/19</w:t>
            </w:r>
          </w:p>
        </w:tc>
      </w:tr>
    </w:tbl>
    <w:p w14:paraId="7081508E" w14:textId="77777777" w:rsidR="00167FFA" w:rsidRDefault="00167FFA" w:rsidP="00167FFA">
      <w:pPr>
        <w:pStyle w:val="Heading3nonum"/>
        <w:spacing w:before="0"/>
        <w:rPr>
          <w:rFonts w:cs="Arial"/>
          <w:sz w:val="22"/>
          <w:szCs w:val="22"/>
        </w:rPr>
      </w:pPr>
    </w:p>
    <w:p w14:paraId="7081508F" w14:textId="77777777" w:rsidR="00E25CE6" w:rsidRPr="00C31D2C" w:rsidRDefault="00943495" w:rsidP="00E25CE6">
      <w:pPr>
        <w:pStyle w:val="Heading3nonum"/>
        <w:spacing w:before="0"/>
      </w:pPr>
      <w:r>
        <w:rPr>
          <w:rFonts w:cs="Arial"/>
          <w:sz w:val="22"/>
          <w:szCs w:val="22"/>
        </w:rPr>
        <w:t>Authorised on behalf of</w:t>
      </w:r>
      <w:r w:rsidR="00E25CE6" w:rsidRPr="005111F8">
        <w:rPr>
          <w:rFonts w:cs="Arial"/>
          <w:sz w:val="22"/>
          <w:szCs w:val="22"/>
        </w:rPr>
        <w:t xml:space="preserve"> </w:t>
      </w:r>
      <w:r w:rsidR="00E25CE6">
        <w:rPr>
          <w:rFonts w:cs="Arial"/>
          <w:sz w:val="22"/>
          <w:szCs w:val="22"/>
        </w:rPr>
        <w:t>Natural Resources Wales</w:t>
      </w:r>
    </w:p>
    <w:p w14:paraId="70815090" w14:textId="77777777" w:rsidR="001447B2" w:rsidRPr="005E55B6" w:rsidRDefault="00585F88" w:rsidP="005E55B6">
      <w:pPr>
        <w:pStyle w:val="Draftingnote"/>
        <w:spacing w:before="120"/>
        <w:rPr>
          <w:b/>
          <w:i w:val="0"/>
          <w:color w:val="000000"/>
          <w:sz w:val="22"/>
          <w:szCs w:val="22"/>
        </w:rPr>
      </w:pPr>
      <w:r w:rsidRPr="00C31D2C">
        <w:br w:type="page"/>
      </w:r>
      <w:r w:rsidR="001447B2" w:rsidRPr="005E55B6">
        <w:rPr>
          <w:b/>
          <w:i w:val="0"/>
          <w:color w:val="000000"/>
          <w:sz w:val="22"/>
          <w:szCs w:val="22"/>
        </w:rPr>
        <w:lastRenderedPageBreak/>
        <w:t xml:space="preserve">Schedule 1 </w:t>
      </w:r>
    </w:p>
    <w:p w14:paraId="708150B2" w14:textId="047D20E6" w:rsidR="006C6EA9" w:rsidRPr="0034153F" w:rsidRDefault="006C6EA9" w:rsidP="0034153F">
      <w:pPr>
        <w:spacing w:before="120" w:line="270" w:lineRule="exact"/>
        <w:rPr>
          <w:rFonts w:ascii="Arial" w:hAnsi="Arial" w:cs="Arial"/>
          <w:sz w:val="22"/>
          <w:szCs w:val="22"/>
        </w:rPr>
      </w:pPr>
      <w:r w:rsidRPr="0034153F">
        <w:rPr>
          <w:rFonts w:ascii="Arial" w:hAnsi="Arial" w:cs="Arial"/>
          <w:sz w:val="22"/>
          <w:szCs w:val="22"/>
        </w:rPr>
        <w:t>All conditions have been varied by the consolidated permit as a result of the application made by the operator.</w:t>
      </w:r>
    </w:p>
    <w:p w14:paraId="708150B3" w14:textId="77777777" w:rsidR="006C6EA9" w:rsidRPr="00F742D1" w:rsidRDefault="006C6EA9" w:rsidP="00AE64EF">
      <w:pPr>
        <w:pStyle w:val="Heading3nonum"/>
        <w:rPr>
          <w:rFonts w:cs="Arial"/>
          <w:color w:val="FF0000"/>
          <w:sz w:val="22"/>
          <w:szCs w:val="22"/>
        </w:rPr>
      </w:pPr>
    </w:p>
    <w:p w14:paraId="708150B4" w14:textId="77777777" w:rsidR="006C6EA9" w:rsidRPr="00AE41DB" w:rsidRDefault="006C6EA9" w:rsidP="006C6EA9">
      <w:pPr>
        <w:pStyle w:val="Heading3nonum"/>
        <w:rPr>
          <w:rFonts w:cs="Arial"/>
          <w:b/>
          <w:color w:val="auto"/>
          <w:sz w:val="22"/>
          <w:szCs w:val="22"/>
        </w:rPr>
      </w:pPr>
      <w:r w:rsidRPr="00AE41DB">
        <w:rPr>
          <w:rFonts w:cs="Arial"/>
          <w:b/>
          <w:color w:val="auto"/>
          <w:sz w:val="22"/>
          <w:szCs w:val="22"/>
        </w:rPr>
        <w:t xml:space="preserve">Schedule 2 – </w:t>
      </w:r>
      <w:r w:rsidR="000C3304">
        <w:rPr>
          <w:rFonts w:cs="Arial"/>
          <w:b/>
          <w:color w:val="auto"/>
          <w:sz w:val="22"/>
          <w:szCs w:val="22"/>
        </w:rPr>
        <w:t>consolidated</w:t>
      </w:r>
      <w:r w:rsidRPr="00AE41DB">
        <w:rPr>
          <w:rFonts w:cs="Arial"/>
          <w:b/>
          <w:color w:val="auto"/>
          <w:sz w:val="22"/>
          <w:szCs w:val="22"/>
        </w:rPr>
        <w:t xml:space="preserve"> permit</w:t>
      </w:r>
    </w:p>
    <w:p w14:paraId="708150B5" w14:textId="77777777" w:rsidR="006C6EA9" w:rsidRDefault="000C3304" w:rsidP="006C6EA9">
      <w:pPr>
        <w:pStyle w:val="Heading3nonum"/>
        <w:rPr>
          <w:rFonts w:cs="Arial"/>
          <w:color w:val="auto"/>
          <w:sz w:val="22"/>
          <w:szCs w:val="22"/>
        </w:rPr>
      </w:pPr>
      <w:r w:rsidRPr="0006520B">
        <w:rPr>
          <w:rFonts w:cs="Arial"/>
          <w:color w:val="auto"/>
          <w:sz w:val="22"/>
          <w:szCs w:val="22"/>
        </w:rPr>
        <w:t>Consolidated</w:t>
      </w:r>
      <w:r w:rsidR="006C6EA9" w:rsidRPr="0006520B">
        <w:rPr>
          <w:rFonts w:cs="Arial"/>
          <w:color w:val="auto"/>
          <w:sz w:val="22"/>
          <w:szCs w:val="22"/>
        </w:rPr>
        <w:t xml:space="preserve"> permit issued as</w:t>
      </w:r>
      <w:r w:rsidR="00A36CF7">
        <w:rPr>
          <w:rFonts w:cs="Arial"/>
          <w:color w:val="auto"/>
          <w:sz w:val="22"/>
          <w:szCs w:val="22"/>
        </w:rPr>
        <w:t xml:space="preserve"> a</w:t>
      </w:r>
      <w:r w:rsidR="006C6EA9" w:rsidRPr="0006520B">
        <w:rPr>
          <w:rFonts w:cs="Arial"/>
          <w:color w:val="auto"/>
          <w:sz w:val="22"/>
          <w:szCs w:val="22"/>
        </w:rPr>
        <w:t xml:space="preserve"> separate document. </w:t>
      </w:r>
    </w:p>
    <w:p w14:paraId="708150B6" w14:textId="65700A75" w:rsidR="00921064" w:rsidRDefault="00921064" w:rsidP="006C6EA9">
      <w:pPr>
        <w:pStyle w:val="Heading3nonum"/>
        <w:rPr>
          <w:rFonts w:cs="Arial"/>
          <w:color w:val="auto"/>
          <w:sz w:val="22"/>
          <w:szCs w:val="22"/>
        </w:rPr>
      </w:pPr>
    </w:p>
    <w:p w14:paraId="1529A5D6" w14:textId="792D5C7F" w:rsidR="005C7188" w:rsidRDefault="005C7188" w:rsidP="006C6EA9">
      <w:pPr>
        <w:pStyle w:val="Heading3nonum"/>
        <w:rPr>
          <w:rFonts w:cs="Arial"/>
          <w:color w:val="auto"/>
          <w:sz w:val="22"/>
          <w:szCs w:val="22"/>
        </w:rPr>
        <w:sectPr w:rsidR="005C7188" w:rsidSect="00E94B1F">
          <w:headerReference w:type="even" r:id="rId17"/>
          <w:pgSz w:w="11901" w:h="16840" w:code="9"/>
          <w:pgMar w:top="1440" w:right="1440" w:bottom="1440" w:left="1440" w:header="680" w:footer="420" w:gutter="567"/>
          <w:pgNumType w:start="1"/>
          <w:cols w:space="720"/>
          <w:noEndnote/>
          <w:docGrid w:linePitch="326"/>
        </w:sectPr>
      </w:pPr>
    </w:p>
    <w:p w14:paraId="708150DA" w14:textId="77777777" w:rsidR="00A40593" w:rsidRDefault="00A40593" w:rsidP="00273225">
      <w:pPr>
        <w:pStyle w:val="Act"/>
        <w:spacing w:line="240" w:lineRule="auto"/>
        <w:rPr>
          <w:rFonts w:cs="Arial"/>
          <w:sz w:val="22"/>
          <w:szCs w:val="22"/>
        </w:rPr>
      </w:pPr>
    </w:p>
    <w:sectPr w:rsidR="00A40593" w:rsidSect="00273225">
      <w:headerReference w:type="default" r:id="rId18"/>
      <w:footerReference w:type="default" r:id="rId19"/>
      <w:pgSz w:w="11901" w:h="16840" w:code="9"/>
      <w:pgMar w:top="1247" w:right="1247" w:bottom="1701" w:left="2126" w:header="680" w:footer="420" w:gutter="56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700C2" w14:textId="77777777" w:rsidR="006A7309" w:rsidRDefault="006A7309">
      <w:r>
        <w:separator/>
      </w:r>
    </w:p>
  </w:endnote>
  <w:endnote w:type="continuationSeparator" w:id="0">
    <w:p w14:paraId="2D0FDDC2" w14:textId="77777777" w:rsidR="006A7309" w:rsidRDefault="006A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50DF" w14:textId="77777777" w:rsidR="00A9623B" w:rsidRDefault="00524BCA">
    <w:pPr>
      <w:pStyle w:val="Footer"/>
      <w:framePr w:wrap="around" w:vAnchor="text" w:hAnchor="margin" w:xAlign="center" w:y="1"/>
      <w:rPr>
        <w:rStyle w:val="PageNumber"/>
      </w:rPr>
    </w:pPr>
    <w:r>
      <w:rPr>
        <w:rStyle w:val="PageNumber"/>
      </w:rPr>
      <w:fldChar w:fldCharType="begin"/>
    </w:r>
    <w:r w:rsidR="00A9623B">
      <w:rPr>
        <w:rStyle w:val="PageNumber"/>
      </w:rPr>
      <w:instrText xml:space="preserve">PAGE  </w:instrText>
    </w:r>
    <w:r>
      <w:rPr>
        <w:rStyle w:val="PageNumber"/>
      </w:rPr>
      <w:fldChar w:fldCharType="end"/>
    </w:r>
  </w:p>
  <w:p w14:paraId="708150E0" w14:textId="77777777" w:rsidR="00A9623B" w:rsidRDefault="00A96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46" w:type="dxa"/>
      <w:tblBorders>
        <w:insideH w:val="single" w:sz="4" w:space="0" w:color="auto"/>
      </w:tblBorders>
      <w:tblLayout w:type="fixed"/>
      <w:tblLook w:val="0000" w:firstRow="0" w:lastRow="0" w:firstColumn="0" w:lastColumn="0" w:noHBand="0" w:noVBand="0"/>
    </w:tblPr>
    <w:tblGrid>
      <w:gridCol w:w="2943"/>
      <w:gridCol w:w="1418"/>
      <w:gridCol w:w="3685"/>
    </w:tblGrid>
    <w:tr w:rsidR="00A9623B" w14:paraId="708150E4" w14:textId="77777777" w:rsidTr="00977C81">
      <w:trPr>
        <w:trHeight w:val="557"/>
      </w:trPr>
      <w:tc>
        <w:tcPr>
          <w:tcW w:w="2943" w:type="dxa"/>
        </w:tcPr>
        <w:p w14:paraId="708150E1" w14:textId="465DC3D2" w:rsidR="00A9623B" w:rsidRDefault="00A9623B" w:rsidP="00E84C8B">
          <w:pPr>
            <w:pStyle w:val="Footer"/>
            <w:jc w:val="left"/>
            <w:rPr>
              <w:rFonts w:ascii="Arial" w:hAnsi="Arial"/>
              <w:sz w:val="18"/>
            </w:rPr>
          </w:pPr>
          <w:r>
            <w:rPr>
              <w:rFonts w:ascii="Arial" w:hAnsi="Arial"/>
              <w:sz w:val="18"/>
            </w:rPr>
            <w:t xml:space="preserve">Variation </w:t>
          </w:r>
          <w:r w:rsidRPr="00B163FB">
            <w:rPr>
              <w:rFonts w:ascii="Arial" w:hAnsi="Arial"/>
              <w:color w:val="000000"/>
              <w:sz w:val="18"/>
            </w:rPr>
            <w:t>and consolidation</w:t>
          </w:r>
          <w:r>
            <w:rPr>
              <w:rFonts w:ascii="Arial" w:hAnsi="Arial"/>
              <w:sz w:val="18"/>
            </w:rPr>
            <w:t xml:space="preserve"> application </w:t>
          </w:r>
          <w:proofErr w:type="gramStart"/>
          <w:r>
            <w:rPr>
              <w:rFonts w:ascii="Arial" w:hAnsi="Arial"/>
              <w:sz w:val="18"/>
            </w:rPr>
            <w:t xml:space="preserve">number  </w:t>
          </w:r>
          <w:r w:rsidRPr="00A54D2C">
            <w:rPr>
              <w:rFonts w:ascii="Arial" w:hAnsi="Arial"/>
              <w:sz w:val="18"/>
            </w:rPr>
            <w:t>EPR</w:t>
          </w:r>
          <w:proofErr w:type="gramEnd"/>
          <w:r w:rsidRPr="00A54D2C">
            <w:rPr>
              <w:rFonts w:ascii="Arial" w:hAnsi="Arial"/>
              <w:sz w:val="18"/>
            </w:rPr>
            <w:t>/</w:t>
          </w:r>
          <w:r w:rsidR="00B56C0D">
            <w:rPr>
              <w:rFonts w:ascii="Arial" w:hAnsi="Arial"/>
              <w:sz w:val="18"/>
            </w:rPr>
            <w:t>AB3790ZB/V002</w:t>
          </w:r>
        </w:p>
      </w:tc>
      <w:tc>
        <w:tcPr>
          <w:tcW w:w="1418" w:type="dxa"/>
        </w:tcPr>
        <w:p w14:paraId="708150E2" w14:textId="382DACA6" w:rsidR="00A9623B" w:rsidRDefault="00A9623B" w:rsidP="00977C81">
          <w:pPr>
            <w:pStyle w:val="Footer"/>
            <w:rPr>
              <w:rFonts w:ascii="Arial" w:hAnsi="Arial"/>
              <w:sz w:val="20"/>
            </w:rPr>
          </w:pPr>
          <w:r w:rsidRPr="00977C81">
            <w:rPr>
              <w:rFonts w:ascii="Arial" w:hAnsi="Arial" w:cs="Arial"/>
              <w:snapToGrid w:val="0"/>
              <w:sz w:val="20"/>
              <w:lang w:eastAsia="en-US"/>
            </w:rPr>
            <w:t xml:space="preserve">Page </w:t>
          </w:r>
          <w:r w:rsidR="00524BCA" w:rsidRPr="00977C81">
            <w:rPr>
              <w:rStyle w:val="PageNumber"/>
              <w:rFonts w:ascii="Arial" w:hAnsi="Arial" w:cs="Arial"/>
              <w:sz w:val="20"/>
            </w:rPr>
            <w:fldChar w:fldCharType="begin"/>
          </w:r>
          <w:r w:rsidRPr="00977C81">
            <w:rPr>
              <w:rStyle w:val="PageNumber"/>
              <w:rFonts w:ascii="Arial" w:hAnsi="Arial" w:cs="Arial"/>
              <w:sz w:val="20"/>
            </w:rPr>
            <w:instrText xml:space="preserve"> PAGE </w:instrText>
          </w:r>
          <w:r w:rsidR="00524BCA" w:rsidRPr="00977C81">
            <w:rPr>
              <w:rStyle w:val="PageNumber"/>
              <w:rFonts w:ascii="Arial" w:hAnsi="Arial" w:cs="Arial"/>
              <w:sz w:val="20"/>
            </w:rPr>
            <w:fldChar w:fldCharType="separate"/>
          </w:r>
          <w:r w:rsidR="005C7188">
            <w:rPr>
              <w:rStyle w:val="PageNumber"/>
              <w:rFonts w:ascii="Arial" w:hAnsi="Arial" w:cs="Arial"/>
              <w:noProof/>
              <w:sz w:val="20"/>
            </w:rPr>
            <w:t>1</w:t>
          </w:r>
          <w:r w:rsidR="00524BCA" w:rsidRPr="00977C81">
            <w:rPr>
              <w:rStyle w:val="PageNumber"/>
              <w:rFonts w:ascii="Arial" w:hAnsi="Arial" w:cs="Arial"/>
              <w:sz w:val="20"/>
            </w:rPr>
            <w:fldChar w:fldCharType="end"/>
          </w:r>
          <w:r>
            <w:rPr>
              <w:rFonts w:ascii="Arial" w:hAnsi="Arial"/>
              <w:snapToGrid w:val="0"/>
              <w:sz w:val="20"/>
              <w:lang w:eastAsia="en-US"/>
            </w:rPr>
            <w:tab/>
          </w:r>
        </w:p>
      </w:tc>
      <w:tc>
        <w:tcPr>
          <w:tcW w:w="3685" w:type="dxa"/>
        </w:tcPr>
        <w:p w14:paraId="708150E3" w14:textId="4B452D61" w:rsidR="00A9623B" w:rsidRPr="00921064" w:rsidRDefault="00A9623B" w:rsidP="003370AB">
          <w:pPr>
            <w:pStyle w:val="Footer"/>
            <w:tabs>
              <w:tab w:val="clear" w:pos="4153"/>
            </w:tabs>
            <w:ind w:right="-108"/>
            <w:rPr>
              <w:rFonts w:ascii="Arial" w:hAnsi="Arial"/>
              <w:color w:val="FF00FF"/>
              <w:sz w:val="18"/>
            </w:rPr>
          </w:pPr>
        </w:p>
      </w:tc>
    </w:tr>
  </w:tbl>
  <w:p w14:paraId="708150E5" w14:textId="77777777" w:rsidR="00A9623B" w:rsidRDefault="00A96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46" w:type="dxa"/>
      <w:tblBorders>
        <w:insideH w:val="single" w:sz="4" w:space="0" w:color="auto"/>
      </w:tblBorders>
      <w:tblLayout w:type="fixed"/>
      <w:tblLook w:val="0000" w:firstRow="0" w:lastRow="0" w:firstColumn="0" w:lastColumn="0" w:noHBand="0" w:noVBand="0"/>
    </w:tblPr>
    <w:tblGrid>
      <w:gridCol w:w="2943"/>
      <w:gridCol w:w="1418"/>
      <w:gridCol w:w="3685"/>
    </w:tblGrid>
    <w:tr w:rsidR="00A9623B" w14:paraId="708150EA" w14:textId="77777777" w:rsidTr="00836687">
      <w:trPr>
        <w:trHeight w:val="557"/>
      </w:trPr>
      <w:tc>
        <w:tcPr>
          <w:tcW w:w="2943" w:type="dxa"/>
        </w:tcPr>
        <w:p w14:paraId="708150E7" w14:textId="477A7ED0" w:rsidR="00A9623B" w:rsidRDefault="00A9623B" w:rsidP="00836687">
          <w:pPr>
            <w:pStyle w:val="Footer"/>
            <w:jc w:val="left"/>
            <w:rPr>
              <w:rFonts w:ascii="Arial" w:hAnsi="Arial"/>
              <w:sz w:val="18"/>
            </w:rPr>
          </w:pPr>
          <w:r w:rsidRPr="00B163FB">
            <w:rPr>
              <w:rFonts w:ascii="Arial" w:hAnsi="Arial"/>
              <w:color w:val="000000"/>
              <w:sz w:val="18"/>
            </w:rPr>
            <w:t>Variation and consolidation</w:t>
          </w:r>
          <w:r>
            <w:rPr>
              <w:rFonts w:ascii="Arial" w:hAnsi="Arial"/>
              <w:sz w:val="18"/>
            </w:rPr>
            <w:t xml:space="preserve"> application </w:t>
          </w:r>
          <w:proofErr w:type="gramStart"/>
          <w:r>
            <w:rPr>
              <w:rFonts w:ascii="Arial" w:hAnsi="Arial"/>
              <w:sz w:val="18"/>
            </w:rPr>
            <w:t xml:space="preserve">number  </w:t>
          </w:r>
          <w:r w:rsidRPr="00A54D2C">
            <w:rPr>
              <w:rFonts w:ascii="Arial" w:hAnsi="Arial"/>
              <w:sz w:val="18"/>
            </w:rPr>
            <w:t>EPR</w:t>
          </w:r>
          <w:proofErr w:type="gramEnd"/>
          <w:r w:rsidRPr="00A54D2C">
            <w:rPr>
              <w:rFonts w:ascii="Arial" w:hAnsi="Arial"/>
              <w:sz w:val="18"/>
            </w:rPr>
            <w:t>/</w:t>
          </w:r>
          <w:r w:rsidR="00B56C0D">
            <w:rPr>
              <w:rFonts w:ascii="Arial" w:hAnsi="Arial"/>
              <w:sz w:val="18"/>
            </w:rPr>
            <w:t>AB3790ZB/V002</w:t>
          </w:r>
        </w:p>
      </w:tc>
      <w:tc>
        <w:tcPr>
          <w:tcW w:w="1418" w:type="dxa"/>
        </w:tcPr>
        <w:p w14:paraId="708150E8" w14:textId="639A5F37" w:rsidR="00A9623B" w:rsidRDefault="00A9623B" w:rsidP="00836687">
          <w:pPr>
            <w:pStyle w:val="Footer"/>
            <w:rPr>
              <w:rFonts w:ascii="Arial" w:hAnsi="Arial"/>
              <w:sz w:val="20"/>
            </w:rPr>
          </w:pPr>
          <w:r w:rsidRPr="00977C81">
            <w:rPr>
              <w:rFonts w:ascii="Arial" w:hAnsi="Arial" w:cs="Arial"/>
              <w:snapToGrid w:val="0"/>
              <w:sz w:val="20"/>
              <w:lang w:eastAsia="en-US"/>
            </w:rPr>
            <w:t xml:space="preserve">Page </w:t>
          </w:r>
          <w:r w:rsidR="00524BCA" w:rsidRPr="00977C81">
            <w:rPr>
              <w:rStyle w:val="PageNumber"/>
              <w:rFonts w:ascii="Arial" w:hAnsi="Arial" w:cs="Arial"/>
              <w:sz w:val="20"/>
            </w:rPr>
            <w:fldChar w:fldCharType="begin"/>
          </w:r>
          <w:r w:rsidRPr="00977C81">
            <w:rPr>
              <w:rStyle w:val="PageNumber"/>
              <w:rFonts w:ascii="Arial" w:hAnsi="Arial" w:cs="Arial"/>
              <w:sz w:val="20"/>
            </w:rPr>
            <w:instrText xml:space="preserve"> PAGE </w:instrText>
          </w:r>
          <w:r w:rsidR="00524BCA" w:rsidRPr="00977C81">
            <w:rPr>
              <w:rStyle w:val="PageNumber"/>
              <w:rFonts w:ascii="Arial" w:hAnsi="Arial" w:cs="Arial"/>
              <w:sz w:val="20"/>
            </w:rPr>
            <w:fldChar w:fldCharType="separate"/>
          </w:r>
          <w:r w:rsidR="005C7188">
            <w:rPr>
              <w:rStyle w:val="PageNumber"/>
              <w:rFonts w:ascii="Arial" w:hAnsi="Arial" w:cs="Arial"/>
              <w:noProof/>
              <w:sz w:val="20"/>
            </w:rPr>
            <w:t>i</w:t>
          </w:r>
          <w:r w:rsidR="00524BCA" w:rsidRPr="00977C81">
            <w:rPr>
              <w:rStyle w:val="PageNumber"/>
              <w:rFonts w:ascii="Arial" w:hAnsi="Arial" w:cs="Arial"/>
              <w:sz w:val="20"/>
            </w:rPr>
            <w:fldChar w:fldCharType="end"/>
          </w:r>
          <w:r>
            <w:rPr>
              <w:rFonts w:ascii="Arial" w:hAnsi="Arial"/>
              <w:snapToGrid w:val="0"/>
              <w:sz w:val="20"/>
              <w:lang w:eastAsia="en-US"/>
            </w:rPr>
            <w:tab/>
          </w:r>
        </w:p>
      </w:tc>
      <w:tc>
        <w:tcPr>
          <w:tcW w:w="3685" w:type="dxa"/>
        </w:tcPr>
        <w:p w14:paraId="708150E9" w14:textId="3443A8E8" w:rsidR="00A9623B" w:rsidRPr="00977C81" w:rsidRDefault="00A9623B" w:rsidP="003370AB">
          <w:pPr>
            <w:pStyle w:val="Footer"/>
            <w:tabs>
              <w:tab w:val="clear" w:pos="4153"/>
            </w:tabs>
            <w:ind w:right="-108"/>
            <w:rPr>
              <w:rFonts w:ascii="Arial" w:hAnsi="Arial"/>
              <w:color w:val="808080"/>
              <w:sz w:val="18"/>
            </w:rPr>
          </w:pPr>
        </w:p>
      </w:tc>
    </w:tr>
  </w:tbl>
  <w:p w14:paraId="708150EB" w14:textId="77777777" w:rsidR="00A9623B" w:rsidRDefault="00A962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50EE" w14:textId="77777777" w:rsidR="00A9623B" w:rsidRDefault="00A96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A4607" w14:textId="77777777" w:rsidR="006A7309" w:rsidRDefault="006A7309">
      <w:r>
        <w:separator/>
      </w:r>
    </w:p>
  </w:footnote>
  <w:footnote w:type="continuationSeparator" w:id="0">
    <w:p w14:paraId="74E033D5" w14:textId="77777777" w:rsidR="006A7309" w:rsidRDefault="006A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50E6" w14:textId="77777777" w:rsidR="00A9623B" w:rsidRDefault="00E25CE6">
    <w:pPr>
      <w:pStyle w:val="Header"/>
    </w:pPr>
    <w:r>
      <w:rPr>
        <w:noProof/>
      </w:rPr>
      <w:drawing>
        <wp:anchor distT="0" distB="0" distL="114300" distR="114300" simplePos="0" relativeHeight="251659264" behindDoc="0" locked="0" layoutInCell="1" allowOverlap="1" wp14:anchorId="708150EF" wp14:editId="708150F0">
          <wp:simplePos x="0" y="0"/>
          <wp:positionH relativeFrom="column">
            <wp:posOffset>-144145</wp:posOffset>
          </wp:positionH>
          <wp:positionV relativeFrom="paragraph">
            <wp:posOffset>-127000</wp:posOffset>
          </wp:positionV>
          <wp:extent cx="1853565" cy="1316990"/>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853565" cy="13169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50EC" w14:textId="77777777" w:rsidR="00A9623B" w:rsidRDefault="00A962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50ED" w14:textId="77777777" w:rsidR="00A9623B" w:rsidRDefault="00A96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B0CD8"/>
    <w:multiLevelType w:val="hybridMultilevel"/>
    <w:tmpl w:val="081A512C"/>
    <w:lvl w:ilvl="0" w:tplc="6E9CD08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E21A1"/>
    <w:multiLevelType w:val="hybridMultilevel"/>
    <w:tmpl w:val="B350A734"/>
    <w:lvl w:ilvl="0" w:tplc="CB3677B2">
      <w:start w:val="1"/>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4644D7"/>
    <w:multiLevelType w:val="singleLevel"/>
    <w:tmpl w:val="E9DA1162"/>
    <w:lvl w:ilvl="0">
      <w:start w:val="1"/>
      <w:numFmt w:val="decimal"/>
      <w:lvlText w:val="%1."/>
      <w:lvlJc w:val="left"/>
      <w:pPr>
        <w:tabs>
          <w:tab w:val="num" w:pos="360"/>
        </w:tabs>
        <w:ind w:left="340" w:hanging="340"/>
      </w:pPr>
      <w:rPr>
        <w:rFonts w:cs="Times New 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F200B00"/>
    <w:multiLevelType w:val="hybridMultilevel"/>
    <w:tmpl w:val="4E2AFDBA"/>
    <w:lvl w:ilvl="0" w:tplc="918C4CE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B064B1"/>
    <w:multiLevelType w:val="hybridMultilevel"/>
    <w:tmpl w:val="D84690C6"/>
    <w:lvl w:ilvl="0" w:tplc="004824D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cs="Times New Roman" w:hint="default"/>
        <w:color w:val="4F81BD" w:themeColor="accent1"/>
      </w:rPr>
    </w:lvl>
    <w:lvl w:ilvl="1">
      <w:start w:val="1"/>
      <w:numFmt w:val="bullet"/>
      <w:pStyle w:val="Bullet2"/>
      <w:lvlText w:val="–"/>
      <w:lvlJc w:val="left"/>
      <w:pPr>
        <w:tabs>
          <w:tab w:val="num" w:pos="567"/>
        </w:tabs>
        <w:ind w:left="567" w:hanging="283"/>
      </w:pPr>
      <w:rPr>
        <w:color w:val="4F81BD"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F81BD" w:themeColor="accent1"/>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C813808"/>
    <w:multiLevelType w:val="hybridMultilevel"/>
    <w:tmpl w:val="8C808AC8"/>
    <w:lvl w:ilvl="0" w:tplc="E9DA1162">
      <w:start w:val="1"/>
      <w:numFmt w:val="decimal"/>
      <w:lvlText w:val="%1."/>
      <w:lvlJc w:val="left"/>
      <w:pPr>
        <w:tabs>
          <w:tab w:val="num" w:pos="360"/>
        </w:tabs>
        <w:ind w:left="340" w:hanging="340"/>
      </w:pPr>
      <w:rPr>
        <w:rFonts w:cs="Times New 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34"/>
    <w:rsid w:val="00001CB1"/>
    <w:rsid w:val="00010875"/>
    <w:rsid w:val="00033507"/>
    <w:rsid w:val="00037728"/>
    <w:rsid w:val="00042527"/>
    <w:rsid w:val="0005210B"/>
    <w:rsid w:val="0006520B"/>
    <w:rsid w:val="00092FCF"/>
    <w:rsid w:val="000933C8"/>
    <w:rsid w:val="000B4BA1"/>
    <w:rsid w:val="000C3304"/>
    <w:rsid w:val="000D0B36"/>
    <w:rsid w:val="000F3CD1"/>
    <w:rsid w:val="001001E2"/>
    <w:rsid w:val="0010272E"/>
    <w:rsid w:val="001038EE"/>
    <w:rsid w:val="00112221"/>
    <w:rsid w:val="0011273F"/>
    <w:rsid w:val="00127720"/>
    <w:rsid w:val="0013782D"/>
    <w:rsid w:val="00142414"/>
    <w:rsid w:val="00143733"/>
    <w:rsid w:val="001447B2"/>
    <w:rsid w:val="00151891"/>
    <w:rsid w:val="00157B09"/>
    <w:rsid w:val="00167FFA"/>
    <w:rsid w:val="0018468B"/>
    <w:rsid w:val="001855D4"/>
    <w:rsid w:val="001C4703"/>
    <w:rsid w:val="001D3E8F"/>
    <w:rsid w:val="001D4937"/>
    <w:rsid w:val="00212EB7"/>
    <w:rsid w:val="0021613B"/>
    <w:rsid w:val="00245B21"/>
    <w:rsid w:val="00264052"/>
    <w:rsid w:val="002725A1"/>
    <w:rsid w:val="00273225"/>
    <w:rsid w:val="002857A0"/>
    <w:rsid w:val="002B2C5F"/>
    <w:rsid w:val="002B45D1"/>
    <w:rsid w:val="002C4E46"/>
    <w:rsid w:val="002D13C1"/>
    <w:rsid w:val="002F273F"/>
    <w:rsid w:val="003104F0"/>
    <w:rsid w:val="00331482"/>
    <w:rsid w:val="003370AB"/>
    <w:rsid w:val="0034153F"/>
    <w:rsid w:val="00367A15"/>
    <w:rsid w:val="00377090"/>
    <w:rsid w:val="00394F8F"/>
    <w:rsid w:val="003B114A"/>
    <w:rsid w:val="003B28B2"/>
    <w:rsid w:val="003B3025"/>
    <w:rsid w:val="003E1B59"/>
    <w:rsid w:val="003F2D1E"/>
    <w:rsid w:val="0041050D"/>
    <w:rsid w:val="00414334"/>
    <w:rsid w:val="00430695"/>
    <w:rsid w:val="0043657D"/>
    <w:rsid w:val="00444CDC"/>
    <w:rsid w:val="004473A2"/>
    <w:rsid w:val="00452DD5"/>
    <w:rsid w:val="004570B2"/>
    <w:rsid w:val="00461776"/>
    <w:rsid w:val="00470FBE"/>
    <w:rsid w:val="004854BB"/>
    <w:rsid w:val="00486E1B"/>
    <w:rsid w:val="00493E33"/>
    <w:rsid w:val="00496934"/>
    <w:rsid w:val="004A3159"/>
    <w:rsid w:val="004A5FBC"/>
    <w:rsid w:val="004D7529"/>
    <w:rsid w:val="004E75D7"/>
    <w:rsid w:val="004F05BF"/>
    <w:rsid w:val="00502E5E"/>
    <w:rsid w:val="005055BC"/>
    <w:rsid w:val="00523F49"/>
    <w:rsid w:val="00524BCA"/>
    <w:rsid w:val="005256FA"/>
    <w:rsid w:val="00527423"/>
    <w:rsid w:val="00585F88"/>
    <w:rsid w:val="005B15C8"/>
    <w:rsid w:val="005B6AFB"/>
    <w:rsid w:val="005B73A2"/>
    <w:rsid w:val="005C3A28"/>
    <w:rsid w:val="005C7188"/>
    <w:rsid w:val="005E0DE6"/>
    <w:rsid w:val="005E55B6"/>
    <w:rsid w:val="005F5D72"/>
    <w:rsid w:val="00601D25"/>
    <w:rsid w:val="006036F2"/>
    <w:rsid w:val="00617CF8"/>
    <w:rsid w:val="00636C17"/>
    <w:rsid w:val="00646362"/>
    <w:rsid w:val="006571EF"/>
    <w:rsid w:val="00675541"/>
    <w:rsid w:val="00682428"/>
    <w:rsid w:val="00692529"/>
    <w:rsid w:val="006A7309"/>
    <w:rsid w:val="006C6EA9"/>
    <w:rsid w:val="006D2EBE"/>
    <w:rsid w:val="006D3C00"/>
    <w:rsid w:val="006D7C1E"/>
    <w:rsid w:val="00713D81"/>
    <w:rsid w:val="007246CC"/>
    <w:rsid w:val="007264B2"/>
    <w:rsid w:val="00734573"/>
    <w:rsid w:val="0073696F"/>
    <w:rsid w:val="0073786A"/>
    <w:rsid w:val="00752C00"/>
    <w:rsid w:val="0076354E"/>
    <w:rsid w:val="00780CC6"/>
    <w:rsid w:val="00797902"/>
    <w:rsid w:val="007A1658"/>
    <w:rsid w:val="007A2356"/>
    <w:rsid w:val="007A2B33"/>
    <w:rsid w:val="007B6177"/>
    <w:rsid w:val="007C2ABF"/>
    <w:rsid w:val="007E52AD"/>
    <w:rsid w:val="007E76A5"/>
    <w:rsid w:val="007E7C79"/>
    <w:rsid w:val="008321E6"/>
    <w:rsid w:val="00836687"/>
    <w:rsid w:val="00837B7B"/>
    <w:rsid w:val="00850E7A"/>
    <w:rsid w:val="0085190D"/>
    <w:rsid w:val="008679AD"/>
    <w:rsid w:val="008A79F2"/>
    <w:rsid w:val="008B0FAD"/>
    <w:rsid w:val="008C4DB7"/>
    <w:rsid w:val="008C571B"/>
    <w:rsid w:val="008C6B7D"/>
    <w:rsid w:val="008D5F71"/>
    <w:rsid w:val="008F5E5A"/>
    <w:rsid w:val="00900539"/>
    <w:rsid w:val="0090270F"/>
    <w:rsid w:val="00905E5E"/>
    <w:rsid w:val="009068CE"/>
    <w:rsid w:val="009143CB"/>
    <w:rsid w:val="00921064"/>
    <w:rsid w:val="0093046D"/>
    <w:rsid w:val="00943495"/>
    <w:rsid w:val="00944B58"/>
    <w:rsid w:val="00950723"/>
    <w:rsid w:val="00952C06"/>
    <w:rsid w:val="009564BE"/>
    <w:rsid w:val="00956EC7"/>
    <w:rsid w:val="00973180"/>
    <w:rsid w:val="00977071"/>
    <w:rsid w:val="00977C81"/>
    <w:rsid w:val="00993889"/>
    <w:rsid w:val="009C1D21"/>
    <w:rsid w:val="009D5F6A"/>
    <w:rsid w:val="009E1FE3"/>
    <w:rsid w:val="009F5997"/>
    <w:rsid w:val="00A20254"/>
    <w:rsid w:val="00A36CF7"/>
    <w:rsid w:val="00A40593"/>
    <w:rsid w:val="00A467B6"/>
    <w:rsid w:val="00A47A52"/>
    <w:rsid w:val="00A54B58"/>
    <w:rsid w:val="00A54D2C"/>
    <w:rsid w:val="00A74A4E"/>
    <w:rsid w:val="00A915E6"/>
    <w:rsid w:val="00A92C20"/>
    <w:rsid w:val="00A9623B"/>
    <w:rsid w:val="00AA61DE"/>
    <w:rsid w:val="00AB1E8F"/>
    <w:rsid w:val="00AB4127"/>
    <w:rsid w:val="00AC41E4"/>
    <w:rsid w:val="00AD4185"/>
    <w:rsid w:val="00AE2DBB"/>
    <w:rsid w:val="00AE64EF"/>
    <w:rsid w:val="00AF08C3"/>
    <w:rsid w:val="00AF4BBB"/>
    <w:rsid w:val="00AF6446"/>
    <w:rsid w:val="00AF7E50"/>
    <w:rsid w:val="00B13CB3"/>
    <w:rsid w:val="00B163FB"/>
    <w:rsid w:val="00B1698F"/>
    <w:rsid w:val="00B20A3D"/>
    <w:rsid w:val="00B22243"/>
    <w:rsid w:val="00B23168"/>
    <w:rsid w:val="00B24424"/>
    <w:rsid w:val="00B252B0"/>
    <w:rsid w:val="00B36107"/>
    <w:rsid w:val="00B369E8"/>
    <w:rsid w:val="00B409F8"/>
    <w:rsid w:val="00B42FF9"/>
    <w:rsid w:val="00B430D1"/>
    <w:rsid w:val="00B52F7D"/>
    <w:rsid w:val="00B56C0D"/>
    <w:rsid w:val="00B62FB3"/>
    <w:rsid w:val="00B878A2"/>
    <w:rsid w:val="00B94E56"/>
    <w:rsid w:val="00BA0A1B"/>
    <w:rsid w:val="00BA5708"/>
    <w:rsid w:val="00BA69B1"/>
    <w:rsid w:val="00BB30CE"/>
    <w:rsid w:val="00BD2511"/>
    <w:rsid w:val="00BE0FE9"/>
    <w:rsid w:val="00BE5E02"/>
    <w:rsid w:val="00BF2649"/>
    <w:rsid w:val="00BF6B24"/>
    <w:rsid w:val="00C17C7E"/>
    <w:rsid w:val="00C31D2C"/>
    <w:rsid w:val="00C45B96"/>
    <w:rsid w:val="00C51EBA"/>
    <w:rsid w:val="00C52ACA"/>
    <w:rsid w:val="00C8568E"/>
    <w:rsid w:val="00C865F1"/>
    <w:rsid w:val="00C93940"/>
    <w:rsid w:val="00C94451"/>
    <w:rsid w:val="00CB6A42"/>
    <w:rsid w:val="00CE1DA0"/>
    <w:rsid w:val="00CE7CC3"/>
    <w:rsid w:val="00CF3CC5"/>
    <w:rsid w:val="00D11BD4"/>
    <w:rsid w:val="00D34A86"/>
    <w:rsid w:val="00D366EB"/>
    <w:rsid w:val="00D44D02"/>
    <w:rsid w:val="00D6083F"/>
    <w:rsid w:val="00D67ADE"/>
    <w:rsid w:val="00D7616C"/>
    <w:rsid w:val="00D772F5"/>
    <w:rsid w:val="00DA0F6C"/>
    <w:rsid w:val="00DA533D"/>
    <w:rsid w:val="00DD6C0F"/>
    <w:rsid w:val="00DF21E0"/>
    <w:rsid w:val="00DF620B"/>
    <w:rsid w:val="00DF6316"/>
    <w:rsid w:val="00E01182"/>
    <w:rsid w:val="00E01FD9"/>
    <w:rsid w:val="00E0343F"/>
    <w:rsid w:val="00E25CE6"/>
    <w:rsid w:val="00E277C4"/>
    <w:rsid w:val="00E3038B"/>
    <w:rsid w:val="00E41750"/>
    <w:rsid w:val="00E7257D"/>
    <w:rsid w:val="00E75C2F"/>
    <w:rsid w:val="00E84C8B"/>
    <w:rsid w:val="00E94B1F"/>
    <w:rsid w:val="00E95083"/>
    <w:rsid w:val="00EC0A49"/>
    <w:rsid w:val="00EC5E37"/>
    <w:rsid w:val="00F012DE"/>
    <w:rsid w:val="00F16142"/>
    <w:rsid w:val="00F27099"/>
    <w:rsid w:val="00F504C0"/>
    <w:rsid w:val="00F74144"/>
    <w:rsid w:val="00F742D1"/>
    <w:rsid w:val="00F97866"/>
    <w:rsid w:val="00FB4E43"/>
    <w:rsid w:val="00FD08DD"/>
    <w:rsid w:val="00FD4CBD"/>
    <w:rsid w:val="00FE39C1"/>
    <w:rsid w:val="00FE74DF"/>
    <w:rsid w:val="00FE7C49"/>
    <w:rsid w:val="00FF2B97"/>
    <w:rsid w:val="00FF59B7"/>
    <w:rsid w:val="00FF6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081500D"/>
  <w15:docId w15:val="{1FAB8000-BDCD-4A93-B8DC-4A8E9C14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26E7"/>
    <w:rPr>
      <w:sz w:val="24"/>
    </w:rPr>
  </w:style>
  <w:style w:type="paragraph" w:styleId="Heading1">
    <w:name w:val="heading 1"/>
    <w:basedOn w:val="Normal"/>
    <w:next w:val="Normal"/>
    <w:link w:val="Heading1Char"/>
    <w:qFormat/>
    <w:rsid w:val="007426E7"/>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7426E7"/>
    <w:pPr>
      <w:keepNext/>
      <w:spacing w:before="240" w:after="60"/>
      <w:outlineLvl w:val="1"/>
    </w:pPr>
    <w:rPr>
      <w:rFonts w:ascii="Arial" w:hAnsi="Arial"/>
      <w:b/>
      <w:i/>
    </w:rPr>
  </w:style>
  <w:style w:type="paragraph" w:styleId="Heading3">
    <w:name w:val="heading 3"/>
    <w:basedOn w:val="Normal"/>
    <w:next w:val="Normal"/>
    <w:link w:val="Heading3Char"/>
    <w:qFormat/>
    <w:rsid w:val="007426E7"/>
    <w:pPr>
      <w:keepNext/>
      <w:spacing w:before="240" w:after="60"/>
      <w:outlineLvl w:val="2"/>
    </w:pPr>
    <w:rPr>
      <w:rFonts w:ascii="Arial" w:hAnsi="Arial"/>
    </w:rPr>
  </w:style>
  <w:style w:type="paragraph" w:styleId="Heading4">
    <w:name w:val="heading 4"/>
    <w:basedOn w:val="Normal"/>
    <w:next w:val="Normal"/>
    <w:link w:val="Heading4Char"/>
    <w:qFormat/>
    <w:rsid w:val="007426E7"/>
    <w:pPr>
      <w:keepNext/>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C0FFC"/>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CC0FFC"/>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CC0FFC"/>
    <w:rPr>
      <w:rFonts w:ascii="Cambria" w:hAnsi="Cambria" w:cs="Times New Roman"/>
      <w:b/>
      <w:bCs/>
      <w:sz w:val="26"/>
      <w:szCs w:val="26"/>
    </w:rPr>
  </w:style>
  <w:style w:type="character" w:customStyle="1" w:styleId="Heading4Char">
    <w:name w:val="Heading 4 Char"/>
    <w:basedOn w:val="DefaultParagraphFont"/>
    <w:link w:val="Heading4"/>
    <w:semiHidden/>
    <w:locked/>
    <w:rsid w:val="00CC0FFC"/>
    <w:rPr>
      <w:rFonts w:ascii="Calibri" w:hAnsi="Calibri" w:cs="Times New Roman"/>
      <w:b/>
      <w:bCs/>
      <w:sz w:val="28"/>
      <w:szCs w:val="28"/>
    </w:rPr>
  </w:style>
  <w:style w:type="paragraph" w:styleId="Footer">
    <w:name w:val="footer"/>
    <w:basedOn w:val="Normal"/>
    <w:link w:val="FooterChar"/>
    <w:rsid w:val="007426E7"/>
    <w:pPr>
      <w:tabs>
        <w:tab w:val="center" w:pos="4153"/>
        <w:tab w:val="right" w:pos="8306"/>
      </w:tabs>
      <w:jc w:val="both"/>
    </w:pPr>
  </w:style>
  <w:style w:type="character" w:customStyle="1" w:styleId="FooterChar">
    <w:name w:val="Footer Char"/>
    <w:basedOn w:val="DefaultParagraphFont"/>
    <w:link w:val="Footer"/>
    <w:semiHidden/>
    <w:locked/>
    <w:rsid w:val="00CC0FFC"/>
    <w:rPr>
      <w:rFonts w:cs="Times New Roman"/>
      <w:sz w:val="24"/>
    </w:rPr>
  </w:style>
  <w:style w:type="paragraph" w:customStyle="1" w:styleId="Heading1nonum">
    <w:name w:val="Heading 1 no num"/>
    <w:basedOn w:val="Heading1"/>
    <w:next w:val="Heading3"/>
    <w:rsid w:val="007426E7"/>
    <w:pPr>
      <w:keepLines/>
      <w:widowControl w:val="0"/>
      <w:spacing w:before="360" w:after="240" w:line="270" w:lineRule="exact"/>
    </w:pPr>
    <w:rPr>
      <w:spacing w:val="-4"/>
      <w:kern w:val="0"/>
      <w:sz w:val="36"/>
      <w:lang w:eastAsia="en-US"/>
    </w:rPr>
  </w:style>
  <w:style w:type="paragraph" w:customStyle="1" w:styleId="certificateTitle">
    <w:name w:val="certificateTitle"/>
    <w:basedOn w:val="Heading1nonum"/>
    <w:rsid w:val="007426E7"/>
    <w:pPr>
      <w:spacing w:before="1120" w:line="440" w:lineRule="exact"/>
    </w:pPr>
  </w:style>
  <w:style w:type="paragraph" w:styleId="TOC1">
    <w:name w:val="toc 1"/>
    <w:basedOn w:val="Normal"/>
    <w:next w:val="Normal"/>
    <w:autoRedefine/>
    <w:semiHidden/>
    <w:rsid w:val="00EC0A49"/>
    <w:pPr>
      <w:widowControl w:val="0"/>
      <w:tabs>
        <w:tab w:val="left" w:pos="6804"/>
      </w:tabs>
    </w:pPr>
    <w:rPr>
      <w:rFonts w:ascii="Arial" w:hAnsi="Arial" w:cs="Arial"/>
      <w:b/>
      <w:color w:val="FF00FF"/>
      <w:sz w:val="22"/>
      <w:szCs w:val="22"/>
    </w:rPr>
  </w:style>
  <w:style w:type="paragraph" w:customStyle="1" w:styleId="coverLicenceHolder">
    <w:name w:val="coverLicenceHolder"/>
    <w:basedOn w:val="Normal"/>
    <w:rsid w:val="007426E7"/>
    <w:pPr>
      <w:keepNext/>
      <w:keepLines/>
      <w:widowControl w:val="0"/>
      <w:pBdr>
        <w:top w:val="single" w:sz="4" w:space="24" w:color="auto"/>
      </w:pBdr>
      <w:tabs>
        <w:tab w:val="left" w:pos="567"/>
      </w:tabs>
      <w:spacing w:line="280" w:lineRule="exact"/>
      <w:ind w:left="3969"/>
    </w:pPr>
    <w:rPr>
      <w:rFonts w:ascii="Arial" w:hAnsi="Arial"/>
    </w:rPr>
  </w:style>
  <w:style w:type="paragraph" w:customStyle="1" w:styleId="Heading3nonum">
    <w:name w:val="Heading 3 nonum"/>
    <w:basedOn w:val="Heading3"/>
    <w:link w:val="Heading3nonumChar"/>
    <w:rsid w:val="007426E7"/>
    <w:pPr>
      <w:keepNext w:val="0"/>
      <w:keepLines/>
      <w:widowControl w:val="0"/>
      <w:spacing w:before="120" w:after="0" w:line="270" w:lineRule="exact"/>
    </w:pPr>
    <w:rPr>
      <w:color w:val="000000"/>
      <w:sz w:val="18"/>
      <w:lang w:eastAsia="en-US"/>
    </w:rPr>
  </w:style>
  <w:style w:type="paragraph" w:customStyle="1" w:styleId="coverAuthNos">
    <w:name w:val="coverAuthNos"/>
    <w:basedOn w:val="Heading3nonum"/>
    <w:rsid w:val="007426E7"/>
    <w:pPr>
      <w:ind w:left="3969"/>
    </w:pPr>
  </w:style>
  <w:style w:type="paragraph" w:customStyle="1" w:styleId="coverTitle">
    <w:name w:val="coverTitle"/>
    <w:basedOn w:val="Heading1nonum"/>
    <w:rsid w:val="007426E7"/>
    <w:pPr>
      <w:spacing w:line="520" w:lineRule="exact"/>
    </w:pPr>
    <w:rPr>
      <w:noProof/>
      <w:sz w:val="44"/>
    </w:rPr>
  </w:style>
  <w:style w:type="paragraph" w:customStyle="1" w:styleId="Data">
    <w:name w:val="Data"/>
    <w:basedOn w:val="Heading3nonum"/>
    <w:rsid w:val="007426E7"/>
    <w:pPr>
      <w:spacing w:before="0"/>
    </w:pPr>
    <w:rPr>
      <w:b/>
    </w:rPr>
  </w:style>
  <w:style w:type="paragraph" w:customStyle="1" w:styleId="Tablehead">
    <w:name w:val="Tablehead"/>
    <w:basedOn w:val="Heading3"/>
    <w:rsid w:val="007426E7"/>
    <w:pPr>
      <w:keepLines/>
      <w:widowControl w:val="0"/>
      <w:spacing w:before="20" w:after="20" w:line="230" w:lineRule="exact"/>
    </w:pPr>
    <w:rPr>
      <w:rFonts w:ascii="Arial Narrow" w:hAnsi="Arial Narrow"/>
      <w:b/>
      <w:color w:val="000000"/>
      <w:sz w:val="18"/>
      <w:lang w:eastAsia="en-US"/>
    </w:rPr>
  </w:style>
  <w:style w:type="paragraph" w:customStyle="1" w:styleId="Tablebody">
    <w:name w:val="Tablebody"/>
    <w:basedOn w:val="Tablehead"/>
    <w:link w:val="TablebodyChar"/>
    <w:rsid w:val="007426E7"/>
    <w:rPr>
      <w:b w:val="0"/>
      <w:color w:val="0000FF"/>
    </w:rPr>
  </w:style>
  <w:style w:type="paragraph" w:customStyle="1" w:styleId="Tabletitle">
    <w:name w:val="Tabletitle"/>
    <w:basedOn w:val="Tablehead"/>
    <w:rsid w:val="007426E7"/>
  </w:style>
  <w:style w:type="paragraph" w:customStyle="1" w:styleId="Heading2a">
    <w:name w:val="Heading 2a"/>
    <w:basedOn w:val="Heading2"/>
    <w:rsid w:val="007426E7"/>
    <w:pPr>
      <w:keepLines/>
      <w:widowControl w:val="0"/>
      <w:spacing w:before="320" w:after="0" w:line="300" w:lineRule="exact"/>
    </w:pPr>
    <w:rPr>
      <w:sz w:val="28"/>
    </w:rPr>
  </w:style>
  <w:style w:type="paragraph" w:customStyle="1" w:styleId="Act">
    <w:name w:val="Act"/>
    <w:rsid w:val="007426E7"/>
    <w:pPr>
      <w:spacing w:before="80" w:line="200" w:lineRule="exact"/>
    </w:pPr>
    <w:rPr>
      <w:rFonts w:ascii="Arial" w:hAnsi="Arial"/>
      <w:lang w:eastAsia="en-US"/>
    </w:rPr>
  </w:style>
  <w:style w:type="paragraph" w:customStyle="1" w:styleId="Draftingnote">
    <w:name w:val="Drafting note"/>
    <w:basedOn w:val="Heading4"/>
    <w:link w:val="DraftingnoteChar"/>
    <w:rsid w:val="007426E7"/>
    <w:pPr>
      <w:keepNext w:val="0"/>
      <w:keepLines/>
      <w:widowControl w:val="0"/>
      <w:tabs>
        <w:tab w:val="left" w:pos="284"/>
      </w:tabs>
      <w:spacing w:before="60" w:after="0" w:line="270" w:lineRule="exact"/>
    </w:pPr>
    <w:rPr>
      <w:b w:val="0"/>
      <w:i/>
      <w:color w:val="FF00FF"/>
      <w:sz w:val="18"/>
    </w:rPr>
  </w:style>
  <w:style w:type="paragraph" w:customStyle="1" w:styleId="a">
    <w:name w:val="_"/>
    <w:basedOn w:val="Normal"/>
    <w:rsid w:val="007426E7"/>
    <w:pPr>
      <w:widowControl w:val="0"/>
      <w:ind w:left="720" w:hanging="720"/>
    </w:pPr>
    <w:rPr>
      <w:rFonts w:ascii="Arial" w:hAnsi="Arial"/>
      <w:lang w:val="en-US" w:eastAsia="en-US"/>
    </w:rPr>
  </w:style>
  <w:style w:type="character" w:customStyle="1" w:styleId="change">
    <w:name w:val="change"/>
    <w:basedOn w:val="DefaultParagraphFont"/>
    <w:rsid w:val="007426E7"/>
    <w:rPr>
      <w:rFonts w:cs="Times New Roman"/>
      <w:color w:val="FF0000"/>
    </w:rPr>
  </w:style>
  <w:style w:type="paragraph" w:customStyle="1" w:styleId="certificateHeading">
    <w:name w:val="certificateHeading"/>
    <w:rsid w:val="007426E7"/>
    <w:pPr>
      <w:pageBreakBefore/>
      <w:spacing w:line="200" w:lineRule="exact"/>
    </w:pPr>
    <w:rPr>
      <w:rFonts w:ascii="Arial Black" w:hAnsi="Arial Black"/>
      <w:sz w:val="18"/>
      <w:lang w:eastAsia="en-US"/>
    </w:rPr>
  </w:style>
  <w:style w:type="character" w:customStyle="1" w:styleId="licenceno">
    <w:name w:val="licenceno"/>
    <w:basedOn w:val="DefaultParagraphFont"/>
    <w:rsid w:val="007426E7"/>
    <w:rPr>
      <w:rFonts w:cs="Times New Roman"/>
    </w:rPr>
  </w:style>
  <w:style w:type="paragraph" w:styleId="BodyText2">
    <w:name w:val="Body Text 2"/>
    <w:basedOn w:val="Normal"/>
    <w:link w:val="BodyText2Char"/>
    <w:rsid w:val="007426E7"/>
    <w:pPr>
      <w:jc w:val="both"/>
    </w:pPr>
    <w:rPr>
      <w:rFonts w:ascii="Arial" w:hAnsi="Arial"/>
      <w:sz w:val="18"/>
      <w:lang w:eastAsia="en-US"/>
    </w:rPr>
  </w:style>
  <w:style w:type="character" w:customStyle="1" w:styleId="BodyText2Char">
    <w:name w:val="Body Text 2 Char"/>
    <w:basedOn w:val="DefaultParagraphFont"/>
    <w:link w:val="BodyText2"/>
    <w:semiHidden/>
    <w:locked/>
    <w:rsid w:val="00CC0FFC"/>
    <w:rPr>
      <w:rFonts w:cs="Times New Roman"/>
      <w:sz w:val="24"/>
    </w:rPr>
  </w:style>
  <w:style w:type="character" w:styleId="PageNumber">
    <w:name w:val="page number"/>
    <w:basedOn w:val="DefaultParagraphFont"/>
    <w:rsid w:val="007426E7"/>
    <w:rPr>
      <w:rFonts w:cs="Times New Roman"/>
    </w:rPr>
  </w:style>
  <w:style w:type="paragraph" w:styleId="Header">
    <w:name w:val="header"/>
    <w:basedOn w:val="Normal"/>
    <w:link w:val="HeaderChar"/>
    <w:rsid w:val="007426E7"/>
    <w:pPr>
      <w:tabs>
        <w:tab w:val="center" w:pos="4153"/>
        <w:tab w:val="right" w:pos="8306"/>
      </w:tabs>
    </w:pPr>
  </w:style>
  <w:style w:type="character" w:customStyle="1" w:styleId="HeaderChar">
    <w:name w:val="Header Char"/>
    <w:basedOn w:val="DefaultParagraphFont"/>
    <w:link w:val="Header"/>
    <w:semiHidden/>
    <w:locked/>
    <w:rsid w:val="00CC0FFC"/>
    <w:rPr>
      <w:rFonts w:cs="Times New Roman"/>
      <w:sz w:val="24"/>
    </w:rPr>
  </w:style>
  <w:style w:type="character" w:styleId="CommentReference">
    <w:name w:val="annotation reference"/>
    <w:basedOn w:val="DefaultParagraphFont"/>
    <w:semiHidden/>
    <w:rsid w:val="000C7D4D"/>
    <w:rPr>
      <w:rFonts w:cs="Times New Roman"/>
      <w:sz w:val="16"/>
      <w:szCs w:val="16"/>
    </w:rPr>
  </w:style>
  <w:style w:type="paragraph" w:styleId="CommentText">
    <w:name w:val="annotation text"/>
    <w:basedOn w:val="Normal"/>
    <w:link w:val="CommentTextChar"/>
    <w:semiHidden/>
    <w:rsid w:val="000C7D4D"/>
    <w:rPr>
      <w:sz w:val="20"/>
    </w:rPr>
  </w:style>
  <w:style w:type="character" w:customStyle="1" w:styleId="CommentTextChar">
    <w:name w:val="Comment Text Char"/>
    <w:basedOn w:val="DefaultParagraphFont"/>
    <w:link w:val="CommentText"/>
    <w:semiHidden/>
    <w:locked/>
    <w:rsid w:val="00CC0FFC"/>
    <w:rPr>
      <w:rFonts w:cs="Times New Roman"/>
    </w:rPr>
  </w:style>
  <w:style w:type="paragraph" w:styleId="CommentSubject">
    <w:name w:val="annotation subject"/>
    <w:basedOn w:val="CommentText"/>
    <w:next w:val="CommentText"/>
    <w:link w:val="CommentSubjectChar"/>
    <w:semiHidden/>
    <w:rsid w:val="000C7D4D"/>
    <w:rPr>
      <w:b/>
      <w:bCs/>
    </w:rPr>
  </w:style>
  <w:style w:type="character" w:customStyle="1" w:styleId="CommentSubjectChar">
    <w:name w:val="Comment Subject Char"/>
    <w:basedOn w:val="CommentTextChar"/>
    <w:link w:val="CommentSubject"/>
    <w:semiHidden/>
    <w:locked/>
    <w:rsid w:val="00CC0FFC"/>
    <w:rPr>
      <w:rFonts w:cs="Times New Roman"/>
      <w:b/>
      <w:bCs/>
    </w:rPr>
  </w:style>
  <w:style w:type="paragraph" w:styleId="BalloonText">
    <w:name w:val="Balloon Text"/>
    <w:basedOn w:val="Normal"/>
    <w:link w:val="BalloonTextChar"/>
    <w:semiHidden/>
    <w:rsid w:val="000C7D4D"/>
    <w:rPr>
      <w:rFonts w:ascii="Tahoma" w:hAnsi="Tahoma" w:cs="Tahoma"/>
      <w:sz w:val="16"/>
      <w:szCs w:val="16"/>
    </w:rPr>
  </w:style>
  <w:style w:type="character" w:customStyle="1" w:styleId="BalloonTextChar">
    <w:name w:val="Balloon Text Char"/>
    <w:basedOn w:val="DefaultParagraphFont"/>
    <w:link w:val="BalloonText"/>
    <w:semiHidden/>
    <w:locked/>
    <w:rsid w:val="00CC0FFC"/>
    <w:rPr>
      <w:rFonts w:cs="Times New Roman"/>
      <w:sz w:val="2"/>
    </w:rPr>
  </w:style>
  <w:style w:type="character" w:customStyle="1" w:styleId="DraftingnoteChar">
    <w:name w:val="Drafting note Char"/>
    <w:basedOn w:val="DefaultParagraphFont"/>
    <w:link w:val="Draftingnote"/>
    <w:locked/>
    <w:rsid w:val="004E2B98"/>
    <w:rPr>
      <w:rFonts w:ascii="Arial" w:hAnsi="Arial" w:cs="Times New Roman"/>
      <w:i/>
      <w:color w:val="FF00FF"/>
      <w:sz w:val="18"/>
      <w:lang w:val="en-GB" w:eastAsia="en-GB" w:bidi="ar-SA"/>
    </w:rPr>
  </w:style>
  <w:style w:type="character" w:customStyle="1" w:styleId="Heading3nonumChar">
    <w:name w:val="Heading 3 nonum Char"/>
    <w:basedOn w:val="DefaultParagraphFont"/>
    <w:link w:val="Heading3nonum"/>
    <w:locked/>
    <w:rsid w:val="004E2B98"/>
    <w:rPr>
      <w:rFonts w:ascii="Arial" w:hAnsi="Arial" w:cs="Times New Roman"/>
      <w:color w:val="000000"/>
      <w:sz w:val="18"/>
      <w:lang w:val="en-GB" w:eastAsia="en-US" w:bidi="ar-SA"/>
    </w:rPr>
  </w:style>
  <w:style w:type="paragraph" w:styleId="DocumentMap">
    <w:name w:val="Document Map"/>
    <w:basedOn w:val="Normal"/>
    <w:semiHidden/>
    <w:rsid w:val="00A47A52"/>
    <w:pPr>
      <w:shd w:val="clear" w:color="auto" w:fill="000080"/>
    </w:pPr>
    <w:rPr>
      <w:rFonts w:ascii="Tahoma" w:hAnsi="Tahoma" w:cs="Tahoma"/>
      <w:sz w:val="20"/>
    </w:rPr>
  </w:style>
  <w:style w:type="character" w:customStyle="1" w:styleId="Bullet1Char">
    <w:name w:val="~Bullet1 Char"/>
    <w:link w:val="Bullet1"/>
    <w:uiPriority w:val="1"/>
    <w:locked/>
    <w:rsid w:val="00A54D2C"/>
    <w:rPr>
      <w:rFonts w:ascii="Calibri" w:eastAsia="Calibri" w:hAnsi="Calibri" w:cs="Calibri"/>
    </w:rPr>
  </w:style>
  <w:style w:type="paragraph" w:customStyle="1" w:styleId="Bullet1">
    <w:name w:val="~Bullet1"/>
    <w:basedOn w:val="Normal"/>
    <w:link w:val="Bullet1Char"/>
    <w:uiPriority w:val="1"/>
    <w:qFormat/>
    <w:rsid w:val="00A54D2C"/>
    <w:pPr>
      <w:numPr>
        <w:numId w:val="7"/>
      </w:numPr>
      <w:spacing w:before="60" w:after="60" w:line="264" w:lineRule="auto"/>
    </w:pPr>
    <w:rPr>
      <w:rFonts w:ascii="Calibri" w:eastAsia="Calibri" w:hAnsi="Calibri" w:cs="Calibri"/>
      <w:sz w:val="20"/>
    </w:rPr>
  </w:style>
  <w:style w:type="paragraph" w:customStyle="1" w:styleId="Bullet2">
    <w:name w:val="~Bullet2"/>
    <w:basedOn w:val="Normal"/>
    <w:uiPriority w:val="1"/>
    <w:qFormat/>
    <w:rsid w:val="00A54D2C"/>
    <w:pPr>
      <w:numPr>
        <w:ilvl w:val="1"/>
        <w:numId w:val="7"/>
      </w:numPr>
      <w:spacing w:before="60" w:after="60" w:line="264" w:lineRule="auto"/>
    </w:pPr>
    <w:rPr>
      <w:rFonts w:asciiTheme="minorHAnsi" w:eastAsiaTheme="minorEastAsia" w:hAnsiTheme="minorHAnsi" w:cstheme="minorBidi"/>
      <w:sz w:val="20"/>
      <w:lang w:eastAsia="en-US"/>
    </w:rPr>
  </w:style>
  <w:style w:type="paragraph" w:customStyle="1" w:styleId="Bullet3">
    <w:name w:val="~Bullet3"/>
    <w:basedOn w:val="Normal"/>
    <w:uiPriority w:val="1"/>
    <w:qFormat/>
    <w:rsid w:val="00A54D2C"/>
    <w:pPr>
      <w:numPr>
        <w:ilvl w:val="2"/>
        <w:numId w:val="7"/>
      </w:numPr>
      <w:spacing w:before="60" w:after="60" w:line="264" w:lineRule="auto"/>
    </w:pPr>
    <w:rPr>
      <w:rFonts w:asciiTheme="minorHAnsi" w:eastAsiaTheme="minorEastAsia" w:hAnsiTheme="minorHAnsi" w:cstheme="minorBidi"/>
      <w:sz w:val="20"/>
      <w:lang w:eastAsia="en-US"/>
    </w:rPr>
  </w:style>
  <w:style w:type="character" w:customStyle="1" w:styleId="TablebodyChar">
    <w:name w:val="Tablebody Char"/>
    <w:link w:val="Tablebody"/>
    <w:locked/>
    <w:rsid w:val="00A54D2C"/>
    <w:rPr>
      <w:rFonts w:ascii="Arial Narrow" w:hAnsi="Arial Narrow"/>
      <w:color w:val="0000F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2237">
      <w:bodyDiv w:val="1"/>
      <w:marLeft w:val="0"/>
      <w:marRight w:val="0"/>
      <w:marTop w:val="0"/>
      <w:marBottom w:val="0"/>
      <w:divBdr>
        <w:top w:val="none" w:sz="0" w:space="0" w:color="auto"/>
        <w:left w:val="none" w:sz="0" w:space="0" w:color="auto"/>
        <w:bottom w:val="none" w:sz="0" w:space="0" w:color="auto"/>
        <w:right w:val="none" w:sz="0" w:space="0" w:color="auto"/>
      </w:divBdr>
    </w:div>
    <w:div w:id="429201735">
      <w:bodyDiv w:val="1"/>
      <w:marLeft w:val="0"/>
      <w:marRight w:val="0"/>
      <w:marTop w:val="0"/>
      <w:marBottom w:val="0"/>
      <w:divBdr>
        <w:top w:val="none" w:sz="0" w:space="0" w:color="auto"/>
        <w:left w:val="none" w:sz="0" w:space="0" w:color="auto"/>
        <w:bottom w:val="none" w:sz="0" w:space="0" w:color="auto"/>
        <w:right w:val="none" w:sz="0" w:space="0" w:color="auto"/>
      </w:divBdr>
    </w:div>
    <w:div w:id="619993316">
      <w:bodyDiv w:val="1"/>
      <w:marLeft w:val="0"/>
      <w:marRight w:val="0"/>
      <w:marTop w:val="0"/>
      <w:marBottom w:val="0"/>
      <w:divBdr>
        <w:top w:val="none" w:sz="0" w:space="0" w:color="auto"/>
        <w:left w:val="none" w:sz="0" w:space="0" w:color="auto"/>
        <w:bottom w:val="none" w:sz="0" w:space="0" w:color="auto"/>
        <w:right w:val="none" w:sz="0" w:space="0" w:color="auto"/>
      </w:divBdr>
    </w:div>
    <w:div w:id="675378396">
      <w:bodyDiv w:val="1"/>
      <w:marLeft w:val="0"/>
      <w:marRight w:val="0"/>
      <w:marTop w:val="0"/>
      <w:marBottom w:val="0"/>
      <w:divBdr>
        <w:top w:val="none" w:sz="0" w:space="0" w:color="auto"/>
        <w:left w:val="none" w:sz="0" w:space="0" w:color="auto"/>
        <w:bottom w:val="none" w:sz="0" w:space="0" w:color="auto"/>
        <w:right w:val="none" w:sz="0" w:space="0" w:color="auto"/>
      </w:divBdr>
    </w:div>
    <w:div w:id="747314288">
      <w:bodyDiv w:val="1"/>
      <w:marLeft w:val="0"/>
      <w:marRight w:val="0"/>
      <w:marTop w:val="0"/>
      <w:marBottom w:val="0"/>
      <w:divBdr>
        <w:top w:val="none" w:sz="0" w:space="0" w:color="auto"/>
        <w:left w:val="none" w:sz="0" w:space="0" w:color="auto"/>
        <w:bottom w:val="none" w:sz="0" w:space="0" w:color="auto"/>
        <w:right w:val="none" w:sz="0" w:space="0" w:color="auto"/>
      </w:divBdr>
    </w:div>
    <w:div w:id="781148618">
      <w:bodyDiv w:val="1"/>
      <w:marLeft w:val="0"/>
      <w:marRight w:val="0"/>
      <w:marTop w:val="0"/>
      <w:marBottom w:val="0"/>
      <w:divBdr>
        <w:top w:val="none" w:sz="0" w:space="0" w:color="auto"/>
        <w:left w:val="none" w:sz="0" w:space="0" w:color="auto"/>
        <w:bottom w:val="none" w:sz="0" w:space="0" w:color="auto"/>
        <w:right w:val="none" w:sz="0" w:space="0" w:color="auto"/>
      </w:divBdr>
    </w:div>
    <w:div w:id="1008169827">
      <w:bodyDiv w:val="1"/>
      <w:marLeft w:val="0"/>
      <w:marRight w:val="0"/>
      <w:marTop w:val="0"/>
      <w:marBottom w:val="0"/>
      <w:divBdr>
        <w:top w:val="none" w:sz="0" w:space="0" w:color="auto"/>
        <w:left w:val="none" w:sz="0" w:space="0" w:color="auto"/>
        <w:bottom w:val="none" w:sz="0" w:space="0" w:color="auto"/>
        <w:right w:val="none" w:sz="0" w:space="0" w:color="auto"/>
      </w:divBdr>
    </w:div>
    <w:div w:id="2078045310">
      <w:bodyDiv w:val="1"/>
      <w:marLeft w:val="0"/>
      <w:marRight w:val="0"/>
      <w:marTop w:val="0"/>
      <w:marBottom w:val="0"/>
      <w:divBdr>
        <w:top w:val="none" w:sz="0" w:space="0" w:color="auto"/>
        <w:left w:val="none" w:sz="0" w:space="0" w:color="auto"/>
        <w:bottom w:val="none" w:sz="0" w:space="0" w:color="auto"/>
        <w:right w:val="none" w:sz="0" w:space="0" w:color="auto"/>
      </w:divBdr>
    </w:div>
    <w:div w:id="2121140872">
      <w:bodyDiv w:val="1"/>
      <w:marLeft w:val="0"/>
      <w:marRight w:val="0"/>
      <w:marTop w:val="0"/>
      <w:marBottom w:val="0"/>
      <w:divBdr>
        <w:top w:val="none" w:sz="0" w:space="0" w:color="auto"/>
        <w:left w:val="none" w:sz="0" w:space="0" w:color="auto"/>
        <w:bottom w:val="none" w:sz="0" w:space="0" w:color="auto"/>
        <w:right w:val="none" w:sz="0" w:space="0" w:color="auto"/>
      </w:divBdr>
    </w:div>
    <w:div w:id="21374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3670F866E8D3CC47978897C680516755" ma:contentTypeVersion="132" ma:contentTypeDescription="" ma:contentTypeScope="" ma:versionID="2b9b9f45b92819df8bed42d63fbe1ec2">
  <xsd:schema xmlns:xsd="http://www.w3.org/2001/XMLSchema" xmlns:xs="http://www.w3.org/2001/XMLSchema" xmlns:p="http://schemas.microsoft.com/office/2006/metadata/properties" xmlns:ns2="9be56660-2c31-41ef-bc00-23e72f632f2a" targetNamespace="http://schemas.microsoft.com/office/2006/metadata/properties" ma:root="true" ma:fieldsID="8e6c72852cb0eb77fb7ded0c94e5200b"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REGU-671-7673</_dlc_DocId>
    <_dlc_DocIdUrl xmlns="9be56660-2c31-41ef-bc00-23e72f632f2a">
      <Url>https://cyfoethnaturiolcymru.sharepoint.com/teams/Regulatory/wip/_layouts/15/DocIdRedir.aspx?ID=REGU-671-7673</Url>
      <Description>REGU-671-7673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7F1EE8E1-6E8C-4E04-8DD6-F1287D28C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18862-51FB-48EA-B433-A0E4682B9829}">
  <ds:schemaRefs>
    <ds:schemaRef ds:uri="http://schemas.microsoft.com/sharepoint/events"/>
  </ds:schemaRefs>
</ds:datastoreItem>
</file>

<file path=customXml/itemProps3.xml><?xml version="1.0" encoding="utf-8"?>
<ds:datastoreItem xmlns:ds="http://schemas.openxmlformats.org/officeDocument/2006/customXml" ds:itemID="{14C6D47A-B1B0-4F70-9D79-AF2F9385E7B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be56660-2c31-41ef-bc00-23e72f632f2a"/>
    <ds:schemaRef ds:uri="http://www.w3.org/XML/1998/namespace"/>
  </ds:schemaRefs>
</ds:datastoreItem>
</file>

<file path=customXml/itemProps4.xml><?xml version="1.0" encoding="utf-8"?>
<ds:datastoreItem xmlns:ds="http://schemas.openxmlformats.org/officeDocument/2006/customXml" ds:itemID="{56372CF9-5588-4D50-B263-1F271CA93160}">
  <ds:schemaRefs>
    <ds:schemaRef ds:uri="http://schemas.microsoft.com/sharepoint/v3/contenttype/forms"/>
  </ds:schemaRefs>
</ds:datastoreItem>
</file>

<file path=customXml/itemProps5.xml><?xml version="1.0" encoding="utf-8"?>
<ds:datastoreItem xmlns:ds="http://schemas.openxmlformats.org/officeDocument/2006/customXml" ds:itemID="{148EB5EE-D1ED-475A-BD22-7228C4FE6FF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645</Words>
  <Characters>4021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233_08_SD69 Variation notice, single permit consolidation</vt:lpstr>
    </vt:vector>
  </TitlesOfParts>
  <Company>Environment Agency</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233_08_SD69 Variation notice, single permit consolidation</dc:title>
  <dc:creator>Nadine Jones</dc:creator>
  <cp:keywords>233 08 SD69, 233-08-SD69, 23308SD69</cp:keywords>
  <dc:description>233_08_SD69, Version 4_x000d_
Issue date: 19/07/2011</dc:description>
  <cp:lastModifiedBy>Noble, Holly</cp:lastModifiedBy>
  <cp:revision>2</cp:revision>
  <dcterms:created xsi:type="dcterms:W3CDTF">2019-03-14T13:13:00Z</dcterms:created>
  <dcterms:modified xsi:type="dcterms:W3CDTF">2019-03-14T13:13:00Z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0x01010067EB80C5FE939D4A9B3D8BA62129B7F501003670F866E8D3CC47978897C680516755</vt:lpwstr>
  </property>
  <property fmtid="{D5CDD505-2E9C-101B-9397-08002B2CF9AE}" pid="4" name="_dlc_DocIdItemGuid">
    <vt:lpwstr>24a14fe7-5052-45f8-8373-5f49c30880b6</vt:lpwstr>
  </property>
  <property fmtid="{D5CDD505-2E9C-101B-9397-08002B2CF9AE}" pid="5" name="AuthorIds_UIVersion_512">
    <vt:lpwstr>1900</vt:lpwstr>
  </property>
</Properties>
</file>