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119B" w14:textId="77777777" w:rsidR="001620BA" w:rsidRDefault="001620BA" w:rsidP="001620BA">
      <w:pPr>
        <w:ind w:left="600"/>
        <w:rPr>
          <w:rFonts w:cs="Arial"/>
          <w:bCs/>
          <w:color w:val="auto"/>
          <w:kern w:val="24"/>
          <w:sz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199"/>
        <w:tblW w:w="92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4"/>
      </w:tblGrid>
      <w:tr w:rsidR="00E62DD1" w:rsidRPr="00D81F8D" w14:paraId="690CB18C" w14:textId="77777777" w:rsidTr="002330B1">
        <w:trPr>
          <w:cantSplit/>
          <w:trHeight w:val="290"/>
        </w:trPr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183743" w14:textId="77777777" w:rsidR="00314431" w:rsidRPr="00131CD5" w:rsidRDefault="00C87075" w:rsidP="00B31E61">
            <w:pPr>
              <w:spacing w:before="40" w:after="40"/>
              <w:ind w:left="-30"/>
              <w:rPr>
                <w:snapToGrid w:val="0"/>
                <w:color w:val="000000"/>
                <w:szCs w:val="32"/>
              </w:rPr>
            </w:pPr>
            <w:r>
              <w:rPr>
                <w:sz w:val="28"/>
                <w:szCs w:val="28"/>
              </w:rPr>
              <w:t>Eich manylion</w:t>
            </w:r>
          </w:p>
        </w:tc>
      </w:tr>
      <w:tr w:rsidR="00E62DD1" w:rsidRPr="00314431" w14:paraId="2B0003D3" w14:textId="77777777" w:rsidTr="002330B1">
        <w:trPr>
          <w:cantSplit/>
          <w:trHeight w:val="290"/>
        </w:trPr>
        <w:tc>
          <w:tcPr>
            <w:tcW w:w="9214" w:type="dxa"/>
            <w:shd w:val="clear" w:color="auto" w:fill="auto"/>
            <w:vAlign w:val="center"/>
          </w:tcPr>
          <w:p w14:paraId="27042825" w14:textId="77777777" w:rsidR="00E62DD1" w:rsidRPr="00314431" w:rsidRDefault="00E62DD1" w:rsidP="00E62DD1">
            <w:pPr>
              <w:rPr>
                <w:snapToGrid w:val="0"/>
                <w:color w:val="000000"/>
                <w:sz w:val="24"/>
              </w:rPr>
            </w:pPr>
          </w:p>
          <w:p w14:paraId="6584D693" w14:textId="77777777" w:rsidR="00C87075" w:rsidRPr="00C87075" w:rsidRDefault="00C87075" w:rsidP="00E62DD1">
            <w:pPr>
              <w:rPr>
                <w:color w:val="auto"/>
                <w:sz w:val="20"/>
                <w:szCs w:val="2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</w:t>
            </w:r>
            <w:r w:rsidR="00774F4D" w:rsidRPr="00B31E61">
              <w:rPr>
                <w:snapToGrid w:val="0"/>
                <w:color w:val="000000"/>
                <w:sz w:val="22"/>
                <w:szCs w:val="22"/>
              </w:rPr>
              <w:t xml:space="preserve">1. </w:t>
            </w:r>
            <w:r w:rsidRPr="00C87075">
              <w:rPr>
                <w:color w:val="auto"/>
                <w:sz w:val="20"/>
                <w:szCs w:val="20"/>
              </w:rPr>
              <w:t xml:space="preserve"> Pan fyddwn ni yn dadansoddi canlyniadau i'r ymgynghoriad hwn, byddai o gymorth inni wybod os ydych yn ymateb fel unigolyn neu ar ran sefydliad neu grŵp. </w:t>
            </w:r>
          </w:p>
          <w:p w14:paraId="3428BC04" w14:textId="77777777" w:rsidR="00C87075" w:rsidRPr="00C87075" w:rsidRDefault="00C87075" w:rsidP="00E62DD1">
            <w:pPr>
              <w:rPr>
                <w:color w:val="auto"/>
                <w:sz w:val="20"/>
                <w:szCs w:val="20"/>
              </w:rPr>
            </w:pPr>
          </w:p>
          <w:p w14:paraId="19C1AD89" w14:textId="77777777" w:rsidR="00AB3A32" w:rsidRPr="00B31E61" w:rsidRDefault="00C87075" w:rsidP="00E62DD1">
            <w:pPr>
              <w:rPr>
                <w:snapToGrid w:val="0"/>
                <w:color w:val="000000"/>
                <w:sz w:val="22"/>
                <w:szCs w:val="22"/>
              </w:rPr>
            </w:pPr>
            <w:r w:rsidRPr="00C87075">
              <w:rPr>
                <w:color w:val="auto"/>
                <w:sz w:val="20"/>
                <w:szCs w:val="20"/>
              </w:rPr>
              <w:t>Dewiswch o'r opsiynau canlynol</w:t>
            </w:r>
            <w:r w:rsidRPr="00C87075">
              <w:rPr>
                <w:snapToGrid w:val="0"/>
                <w:color w:val="auto"/>
                <w:sz w:val="22"/>
                <w:szCs w:val="22"/>
              </w:rPr>
              <w:t>:</w:t>
            </w:r>
            <w:r w:rsidR="00E62DD1" w:rsidRPr="00B31E61">
              <w:rPr>
                <w:snapToGrid w:val="0"/>
                <w:color w:val="000000"/>
                <w:sz w:val="22"/>
                <w:szCs w:val="22"/>
              </w:rPr>
              <w:br/>
            </w:r>
          </w:p>
          <w:p w14:paraId="362B3092" w14:textId="77777777" w:rsidR="00E62DD1" w:rsidRPr="00B31E61" w:rsidRDefault="00E62DD1" w:rsidP="00E62DD1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31F315AD" w14:textId="77777777" w:rsidR="00E62DD1" w:rsidRPr="00B31E61" w:rsidRDefault="00E62DD1" w:rsidP="00E62DD1">
            <w:pPr>
              <w:rPr>
                <w:rStyle w:val="bodyboldpurple"/>
                <w:color w:val="000000"/>
                <w:szCs w:val="22"/>
              </w:rPr>
            </w:pPr>
            <w:r w:rsidRPr="00B31E61">
              <w:rPr>
                <w:rStyle w:val="bodyboldpurple"/>
                <w:color w:val="000000"/>
                <w:szCs w:val="22"/>
              </w:rPr>
              <w:sym w:font="Wingdings 2" w:char="F0A3"/>
            </w:r>
            <w:r w:rsidR="00DC1B51" w:rsidRPr="00B31E61">
              <w:rPr>
                <w:rStyle w:val="bodyboldpurple"/>
                <w:color w:val="000000"/>
                <w:szCs w:val="22"/>
              </w:rPr>
              <w:t xml:space="preserve">  </w:t>
            </w:r>
            <w:r w:rsidR="00C87075">
              <w:rPr>
                <w:rStyle w:val="bodyboldpurple"/>
                <w:color w:val="000000"/>
                <w:szCs w:val="22"/>
              </w:rPr>
              <w:t>Ymateb fel unigolyn</w:t>
            </w:r>
          </w:p>
          <w:p w14:paraId="55935002" w14:textId="77777777" w:rsidR="00C87075" w:rsidRDefault="00E62DD1" w:rsidP="00C87075">
            <w:pPr>
              <w:pStyle w:val="Heading4"/>
            </w:pPr>
            <w:r w:rsidRPr="00B31E61">
              <w:rPr>
                <w:rStyle w:val="bodyboldpurple"/>
                <w:color w:val="000000"/>
              </w:rPr>
              <w:sym w:font="Wingdings 2" w:char="F0A3"/>
            </w:r>
            <w:r w:rsidRPr="00B31E61">
              <w:rPr>
                <w:rStyle w:val="bodyboldpurple"/>
                <w:color w:val="000000"/>
              </w:rPr>
              <w:t xml:space="preserve">  </w:t>
            </w:r>
            <w:r w:rsidR="00C87075">
              <w:t xml:space="preserve">Ymateb ar ran sefydliad </w:t>
            </w:r>
          </w:p>
          <w:p w14:paraId="0F71457B" w14:textId="77777777" w:rsidR="002330B1" w:rsidRPr="00B31E61" w:rsidRDefault="002330B1" w:rsidP="00E62DD1">
            <w:pPr>
              <w:spacing w:before="40" w:after="40"/>
              <w:rPr>
                <w:snapToGrid w:val="0"/>
                <w:color w:val="000000"/>
                <w:sz w:val="22"/>
                <w:szCs w:val="22"/>
              </w:rPr>
            </w:pPr>
          </w:p>
          <w:p w14:paraId="0783309E" w14:textId="77777777" w:rsidR="00900B33" w:rsidRPr="00B31E61" w:rsidRDefault="00C87075" w:rsidP="00900B33">
            <w:pPr>
              <w:spacing w:before="40" w:after="4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Os ydych chi’n ymateb ar ran sefyldliad neu gr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>ŵ</w:t>
            </w:r>
            <w:r>
              <w:rPr>
                <w:snapToGrid w:val="0"/>
                <w:color w:val="000000"/>
                <w:sz w:val="22"/>
                <w:szCs w:val="22"/>
              </w:rPr>
              <w:t>p, fyddech chi gystal â nodi pwy yw y gr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>ŵ</w:t>
            </w:r>
            <w:r>
              <w:rPr>
                <w:snapToGrid w:val="0"/>
                <w:color w:val="000000"/>
                <w:sz w:val="22"/>
                <w:szCs w:val="22"/>
              </w:rPr>
              <w:t>p a’r math o gr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>ŵ</w:t>
            </w:r>
            <w:r>
              <w:rPr>
                <w:snapToGrid w:val="0"/>
                <w:color w:val="000000"/>
                <w:sz w:val="22"/>
                <w:szCs w:val="22"/>
              </w:rPr>
              <w:t>p ee busnes,  gr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>ŵ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p amgylcheddol  </w:t>
            </w:r>
          </w:p>
          <w:p w14:paraId="4EECC1F6" w14:textId="77777777" w:rsidR="00900B33" w:rsidRPr="00B31E61" w:rsidRDefault="00ED0611" w:rsidP="00ED0611">
            <w:pPr>
              <w:spacing w:before="40" w:after="40"/>
              <w:ind w:left="112"/>
              <w:rPr>
                <w:rStyle w:val="bodyboldpurple"/>
                <w:color w:val="000000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br/>
            </w:r>
            <w:r w:rsidR="00900B33" w:rsidRPr="00B31E61">
              <w:rPr>
                <w:rStyle w:val="bodyboldpurple"/>
                <w:color w:val="000000"/>
                <w:szCs w:val="22"/>
              </w:rPr>
              <w:t>____________________________________</w:t>
            </w:r>
          </w:p>
          <w:p w14:paraId="6BD9ECC8" w14:textId="77777777" w:rsidR="00900B33" w:rsidRPr="00B31E61" w:rsidRDefault="00900B33" w:rsidP="00900B33">
            <w:pPr>
              <w:spacing w:before="40" w:after="40"/>
              <w:ind w:left="567" w:hanging="425"/>
              <w:rPr>
                <w:rStyle w:val="bodyboldpurple"/>
                <w:color w:val="000000"/>
                <w:szCs w:val="22"/>
              </w:rPr>
            </w:pPr>
          </w:p>
          <w:p w14:paraId="225D9C82" w14:textId="77777777" w:rsidR="00DC1B51" w:rsidRPr="00B31E61" w:rsidRDefault="00C87075" w:rsidP="00900B33">
            <w:pPr>
              <w:spacing w:before="40" w:after="40"/>
              <w:ind w:left="567" w:hanging="425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Os arall, nodwch os gwelwch yn dda</w:t>
            </w:r>
          </w:p>
          <w:p w14:paraId="7C49F7C5" w14:textId="77777777" w:rsidR="00DC1B51" w:rsidRPr="00B31E61" w:rsidRDefault="00ED0611" w:rsidP="00E62DD1">
            <w:pPr>
              <w:spacing w:before="40" w:after="40"/>
              <w:rPr>
                <w:snapToGrid w:val="0"/>
                <w:color w:val="000000"/>
                <w:sz w:val="22"/>
                <w:szCs w:val="22"/>
              </w:rPr>
            </w:pPr>
            <w:r w:rsidRPr="00B31E61">
              <w:rPr>
                <w:rStyle w:val="bodyboldpurple"/>
                <w:color w:val="000000"/>
                <w:szCs w:val="22"/>
              </w:rPr>
              <w:t>____________________________________</w:t>
            </w:r>
          </w:p>
          <w:p w14:paraId="3CB34AE2" w14:textId="77777777" w:rsidR="00ED0611" w:rsidRDefault="00ED0611" w:rsidP="00B31E61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14:paraId="454CA5EE" w14:textId="77777777" w:rsidR="00B31E61" w:rsidRPr="00B31E61" w:rsidRDefault="00C87075" w:rsidP="00B31E61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C</w:t>
            </w:r>
            <w:r w:rsidR="00ED0611">
              <w:rPr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B31E61" w:rsidRPr="00B31E61">
              <w:rPr>
                <w:bCs/>
                <w:snapToGrid w:val="0"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Dywedwch wrthym ni os hoffech</w:t>
            </w:r>
            <w:r w:rsidR="00B31E61" w:rsidRPr="00B31E61">
              <w:rPr>
                <w:bCs/>
                <w:snapToGrid w:val="0"/>
                <w:color w:val="000000"/>
                <w:sz w:val="22"/>
                <w:szCs w:val="22"/>
              </w:rPr>
              <w:t xml:space="preserve"> (tic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iwch y rhai perthnasol</w:t>
            </w:r>
            <w:r w:rsidR="00B31E61" w:rsidRPr="00B31E61">
              <w:rPr>
                <w:bCs/>
                <w:snapToGrid w:val="0"/>
                <w:color w:val="000000"/>
                <w:sz w:val="22"/>
                <w:szCs w:val="22"/>
              </w:rPr>
              <w:t>):</w:t>
            </w:r>
          </w:p>
          <w:p w14:paraId="28866F88" w14:textId="77777777" w:rsidR="00B31E61" w:rsidRPr="00B31E61" w:rsidRDefault="00B31E61" w:rsidP="00B31E61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14:paraId="4871869A" w14:textId="77777777" w:rsidR="00B31E61" w:rsidRPr="00B31E61" w:rsidRDefault="00B31E61" w:rsidP="00B31E61">
            <w:pPr>
              <w:rPr>
                <w:rStyle w:val="bodyboldpurple"/>
                <w:color w:val="000000"/>
                <w:szCs w:val="22"/>
              </w:rPr>
            </w:pPr>
            <w:r w:rsidRPr="00B31E61">
              <w:rPr>
                <w:rStyle w:val="bodyboldpurple"/>
                <w:color w:val="000000"/>
                <w:szCs w:val="22"/>
              </w:rPr>
              <w:sym w:font="Wingdings 2" w:char="F0A3"/>
            </w:r>
            <w:r w:rsidRPr="00B31E61">
              <w:rPr>
                <w:rStyle w:val="bodyboldpurple"/>
                <w:color w:val="000000"/>
                <w:szCs w:val="22"/>
              </w:rPr>
              <w:t xml:space="preserve">  </w:t>
            </w:r>
            <w:r w:rsidR="00C87075">
              <w:rPr>
                <w:rStyle w:val="bodyboldpurple"/>
                <w:color w:val="000000"/>
                <w:szCs w:val="22"/>
              </w:rPr>
              <w:t>Derbyn e-bost sy’n cydnabod eich ymateb</w:t>
            </w:r>
          </w:p>
          <w:p w14:paraId="4645A5C0" w14:textId="77777777" w:rsidR="00B31E61" w:rsidRPr="00B31E61" w:rsidRDefault="00B31E61" w:rsidP="00B31E61">
            <w:pPr>
              <w:spacing w:before="40" w:after="40"/>
              <w:ind w:left="567" w:hanging="425"/>
              <w:rPr>
                <w:b w:val="0"/>
                <w:i/>
                <w:snapToGrid w:val="0"/>
                <w:color w:val="000000"/>
                <w:sz w:val="22"/>
                <w:szCs w:val="22"/>
              </w:rPr>
            </w:pPr>
            <w:r w:rsidRPr="00B31E61">
              <w:rPr>
                <w:rStyle w:val="bodyboldpurple"/>
                <w:color w:val="000000"/>
                <w:szCs w:val="22"/>
              </w:rPr>
              <w:sym w:font="Wingdings 2" w:char="F0A3"/>
            </w:r>
            <w:r w:rsidRPr="00B31E61">
              <w:rPr>
                <w:rStyle w:val="bodyboldpurple"/>
                <w:color w:val="000000"/>
                <w:szCs w:val="22"/>
              </w:rPr>
              <w:t xml:space="preserve"> </w:t>
            </w:r>
            <w:r w:rsidR="00C87075" w:rsidRPr="00C87075">
              <w:rPr>
                <w:b w:val="0"/>
                <w:color w:val="000000"/>
                <w:sz w:val="22"/>
                <w:szCs w:val="22"/>
              </w:rPr>
              <w:t>Derbyn e-bost i roi gwybod bod y crynodeb o'r ymatebion wedi'i gyhoeddi</w:t>
            </w:r>
          </w:p>
          <w:p w14:paraId="78F48E7D" w14:textId="77777777" w:rsidR="00B31E61" w:rsidRPr="00B31E61" w:rsidRDefault="00B31E61" w:rsidP="00B31E6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4"/>
              </w:rPr>
              <w:br/>
            </w:r>
            <w:r w:rsidR="00C87075">
              <w:rPr>
                <w:snapToGrid w:val="0"/>
                <w:color w:val="000000"/>
                <w:sz w:val="22"/>
                <w:szCs w:val="22"/>
              </w:rPr>
              <w:t>C</w:t>
            </w:r>
            <w:r w:rsidR="00ED0611">
              <w:rPr>
                <w:snapToGrid w:val="0"/>
                <w:color w:val="000000"/>
                <w:sz w:val="22"/>
                <w:szCs w:val="22"/>
              </w:rPr>
              <w:t>3</w:t>
            </w:r>
            <w:r w:rsidRPr="00B31E61">
              <w:rPr>
                <w:snapToGrid w:val="0"/>
                <w:color w:val="000000"/>
                <w:sz w:val="22"/>
                <w:szCs w:val="22"/>
              </w:rPr>
              <w:t xml:space="preserve">. </w:t>
            </w:r>
            <w:r w:rsidR="00C87075">
              <w:rPr>
                <w:snapToGrid w:val="0"/>
                <w:color w:val="000000"/>
                <w:sz w:val="22"/>
                <w:szCs w:val="22"/>
              </w:rPr>
              <w:t>Os ydych chi wedi ticio un o’r blychau uchod, rhowch gyfeiriad e-bost i ni os gwelwch yn dda</w:t>
            </w:r>
            <w:r w:rsidRPr="00B31E61">
              <w:rPr>
                <w:snapToGrid w:val="0"/>
                <w:color w:val="000000"/>
                <w:sz w:val="22"/>
                <w:szCs w:val="22"/>
              </w:rPr>
              <w:t>:</w:t>
            </w:r>
          </w:p>
          <w:p w14:paraId="590B4626" w14:textId="77777777" w:rsidR="00B31E61" w:rsidRPr="00B31E61" w:rsidRDefault="00B31E61" w:rsidP="00B31E61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208EF9A5" w14:textId="77777777" w:rsidR="00B31E61" w:rsidRPr="00B31E61" w:rsidRDefault="00B31E61" w:rsidP="00B31E61">
            <w:pPr>
              <w:rPr>
                <w:snapToGrid w:val="0"/>
                <w:color w:val="000000"/>
                <w:sz w:val="22"/>
                <w:szCs w:val="22"/>
              </w:rPr>
            </w:pPr>
            <w:r w:rsidRPr="00B31E61">
              <w:rPr>
                <w:bCs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7B34EE" wp14:editId="40AA9AA7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117475</wp:posOffset>
                      </wp:positionV>
                      <wp:extent cx="4117340" cy="0"/>
                      <wp:effectExtent l="9525" t="12065" r="6985" b="698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3EB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6.05pt;margin-top:9.25pt;width:324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DQIAIAADwEAAAOAAAAZHJzL2Uyb0RvYy54bWysU81u2zAMvg/YOwi6J7ZTJ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VeYKRI&#10;Dy163nsdI6Ms8jMYV4BZpbY2VEiP6tW8aPrdIaWrjqiWR+u3kwHnLDCavHMJF2cgym74rBnYEAgQ&#10;yTo2tg+QQAM6xp6cbj3hR48oPOZZ9viQQ+voVZeQ4uporPOfuO5REErsvCWi7XyllYLOa5vFMOTw&#10;4nxIixRXhxBV6Y2QMg6AVGgABqaTaXRwWgoWlMHM2XZXSYsOJIxQ/GKNoLk3s3qvWATrOGHri+yJ&#10;kGcZgksV8KAwSOcinWfkxyJdrOfreT7KJ7P1KE/revS8qfLRbJM9TuuHuqrq7GdILcuLTjDGVcju&#10;Oq9Z/nfzcNmc86TdJvZGQ/IePfIFyV7/MenY2dDMsGCu2Gl22tprx2FEo/FlncIO3N9Bvl/61S8A&#10;AAD//wMAUEsDBBQABgAIAAAAIQCJwV4Z3QAAAAgBAAAPAAAAZHJzL2Rvd25yZXYueG1sTI/NTsMw&#10;EITvSH0Ha5G4IGonotCGOFVViQPH/khc3XhJAvE6ip0m9OnZigPcdmdGs9/m68m14ox9aDxpSOYK&#10;BFLpbUOVhuPh9WEJIkRD1rSeUMM3BlgXs5vcZNaPtMPzPlaCSyhkRkMdY5dJGcoanQlz3yGx9+F7&#10;ZyKvfSVtb0Yud61MlXqSzjTEF2rT4bbG8ms/OA0YhkWiNitXHd8u4/17evkcu4PWd7fT5gVExCn+&#10;heGKz+hQMNPJD2SDaDWs0oSTrC8XINh/flQ8nH4FWeTy/wPFDwAAAP//AwBQSwECLQAUAAYACAAA&#10;ACEAtoM4kv4AAADhAQAAEwAAAAAAAAAAAAAAAAAAAAAAW0NvbnRlbnRfVHlwZXNdLnhtbFBLAQIt&#10;ABQABgAIAAAAIQA4/SH/1gAAAJQBAAALAAAAAAAAAAAAAAAAAC8BAABfcmVscy8ucmVsc1BLAQIt&#10;ABQABgAIAAAAIQCVTnDQIAIAADwEAAAOAAAAAAAAAAAAAAAAAC4CAABkcnMvZTJvRG9jLnhtbFBL&#10;AQItABQABgAIAAAAIQCJwV4Z3QAAAAgBAAAPAAAAAAAAAAAAAAAAAHoEAABkcnMvZG93bnJldi54&#10;bWxQSwUGAAAAAAQABADzAAAAhAUAAAAA&#10;"/>
                  </w:pict>
                </mc:Fallback>
              </mc:AlternateContent>
            </w:r>
            <w:r w:rsidR="00C87075">
              <w:rPr>
                <w:snapToGrid w:val="0"/>
                <w:color w:val="000000"/>
                <w:sz w:val="22"/>
                <w:szCs w:val="22"/>
              </w:rPr>
              <w:t>Ebost</w:t>
            </w:r>
            <w:r w:rsidRPr="00B31E61">
              <w:rPr>
                <w:snapToGrid w:val="0"/>
                <w:color w:val="000000"/>
                <w:sz w:val="22"/>
                <w:szCs w:val="22"/>
              </w:rPr>
              <w:t>:</w:t>
            </w:r>
          </w:p>
          <w:p w14:paraId="280C009D" w14:textId="77777777" w:rsidR="00B31E61" w:rsidRPr="00B31E61" w:rsidRDefault="00B31E61" w:rsidP="00B31E61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6F80606C" w14:textId="77777777" w:rsidR="00DC1B51" w:rsidRPr="00314431" w:rsidRDefault="00B31E61" w:rsidP="00E62DD1">
            <w:pPr>
              <w:spacing w:before="40" w:after="40"/>
              <w:rPr>
                <w:snapToGrid w:val="0"/>
                <w:color w:val="000000"/>
                <w:sz w:val="24"/>
              </w:rPr>
            </w:pPr>
            <w:r w:rsidRPr="00B31E61">
              <w:rPr>
                <w:rStyle w:val="bodyboldpurple"/>
                <w:color w:val="000000"/>
                <w:szCs w:val="22"/>
              </w:rPr>
              <w:sym w:font="Wingdings 2" w:char="F0A3"/>
            </w:r>
            <w:r w:rsidRPr="00B31E61">
              <w:rPr>
                <w:rStyle w:val="bodyboldpurple"/>
                <w:color w:val="000000"/>
                <w:szCs w:val="22"/>
              </w:rPr>
              <w:t xml:space="preserve">  </w:t>
            </w:r>
            <w:r w:rsidR="00C87075">
              <w:t xml:space="preserve"> </w:t>
            </w:r>
            <w:r w:rsidR="00C87075" w:rsidRPr="00C87075">
              <w:rPr>
                <w:snapToGrid w:val="0"/>
                <w:color w:val="000000"/>
                <w:sz w:val="22"/>
                <w:szCs w:val="22"/>
              </w:rPr>
              <w:t>Rhowch groes yn y blwch hwn os ydych yn gofyn am beidio â datgelu eich ymateb. Rhowch esboniad i gefnogi eich cais.</w:t>
            </w:r>
          </w:p>
        </w:tc>
      </w:tr>
    </w:tbl>
    <w:p w14:paraId="3A9F8168" w14:textId="77777777" w:rsidR="00467DCF" w:rsidRPr="00314431" w:rsidRDefault="00467DCF" w:rsidP="00467DCF">
      <w:pPr>
        <w:ind w:left="600"/>
        <w:rPr>
          <w:rFonts w:cs="Arial"/>
          <w:bCs/>
          <w:color w:val="auto"/>
          <w:kern w:val="24"/>
          <w:sz w:val="24"/>
        </w:rPr>
      </w:pPr>
    </w:p>
    <w:p w14:paraId="14343EC3" w14:textId="77777777" w:rsidR="004D5DC8" w:rsidRDefault="004D5DC8" w:rsidP="002B211A">
      <w:pPr>
        <w:pStyle w:val="bodycopy"/>
        <w:ind w:left="502"/>
        <w:sectPr w:rsidR="004D5DC8" w:rsidSect="00E62DD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38"/>
          <w:pgMar w:top="1438" w:right="1134" w:bottom="1276" w:left="567" w:header="425" w:footer="720" w:gutter="0"/>
          <w:cols w:space="708"/>
        </w:sectPr>
      </w:pPr>
    </w:p>
    <w:tbl>
      <w:tblPr>
        <w:tblpPr w:leftFromText="180" w:rightFromText="180" w:vertAnchor="text" w:horzAnchor="margin" w:tblpX="426" w:tblpY="109"/>
        <w:tblW w:w="9214" w:type="dxa"/>
        <w:tblLayout w:type="fixed"/>
        <w:tblLook w:val="0000" w:firstRow="0" w:lastRow="0" w:firstColumn="0" w:lastColumn="0" w:noHBand="0" w:noVBand="0"/>
      </w:tblPr>
      <w:tblGrid>
        <w:gridCol w:w="679"/>
        <w:gridCol w:w="8535"/>
      </w:tblGrid>
      <w:tr w:rsidR="00B31E61" w:rsidRPr="00181C7A" w14:paraId="4FF5FD31" w14:textId="77777777" w:rsidTr="00B31E61">
        <w:trPr>
          <w:cantSplit/>
          <w:trHeight w:val="438"/>
        </w:trPr>
        <w:tc>
          <w:tcPr>
            <w:tcW w:w="9214" w:type="dxa"/>
            <w:gridSpan w:val="2"/>
            <w:shd w:val="clear" w:color="auto" w:fill="auto"/>
          </w:tcPr>
          <w:p w14:paraId="3358795C" w14:textId="77777777" w:rsidR="00B31E61" w:rsidRPr="007872EA" w:rsidRDefault="00C87075" w:rsidP="00B31E61">
            <w:pPr>
              <w:ind w:left="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C</w:t>
            </w:r>
            <w:r w:rsidR="00ED0611">
              <w:rPr>
                <w:bCs/>
                <w:color w:val="auto"/>
                <w:sz w:val="22"/>
                <w:szCs w:val="22"/>
              </w:rPr>
              <w:t>4</w:t>
            </w:r>
            <w:r w:rsidR="00B31E61">
              <w:rPr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color w:val="1F497D"/>
                <w:sz w:val="20"/>
                <w:szCs w:val="20"/>
              </w:rPr>
              <w:t xml:space="preserve"> </w:t>
            </w:r>
            <w:r w:rsidRPr="00C87075">
              <w:rPr>
                <w:color w:val="auto"/>
                <w:sz w:val="22"/>
                <w:szCs w:val="20"/>
              </w:rPr>
              <w:t>Dywedwch wrthym sut I chi glywed am ein ymgynghoriad ar yr  Asesiad Dyluniad Generig Adweithydd Dŵr Berw Uwch y DU Hitachi-GE Nuclear Energy Limited</w:t>
            </w:r>
            <w:r w:rsidR="00ED0611" w:rsidRPr="00C87075">
              <w:rPr>
                <w:bCs/>
                <w:color w:val="auto"/>
                <w:sz w:val="24"/>
                <w:szCs w:val="22"/>
              </w:rPr>
              <w:t>:</w:t>
            </w:r>
          </w:p>
          <w:p w14:paraId="643492F0" w14:textId="77777777" w:rsidR="00B31E61" w:rsidRPr="00047114" w:rsidRDefault="00B31E61" w:rsidP="00B31E61">
            <w:pPr>
              <w:ind w:left="23"/>
              <w:rPr>
                <w:color w:val="auto"/>
                <w:sz w:val="22"/>
                <w:szCs w:val="22"/>
              </w:rPr>
            </w:pPr>
          </w:p>
        </w:tc>
      </w:tr>
      <w:tr w:rsidR="00B31E61" w:rsidRPr="00100663" w14:paraId="33CBD733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2AFF323E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1B374E84" w14:textId="77777777" w:rsidR="00B31E61" w:rsidRPr="007872EA" w:rsidRDefault="00B31E61" w:rsidP="00C87075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  <w:r w:rsidRPr="007872EA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7872EA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C87075">
              <w:rPr>
                <w:b w:val="0"/>
                <w:color w:val="auto"/>
                <w:sz w:val="22"/>
                <w:szCs w:val="22"/>
              </w:rPr>
              <w:t>Gan Asiantaeth yr Amgylchedd</w:t>
            </w:r>
          </w:p>
        </w:tc>
      </w:tr>
      <w:tr w:rsidR="00ED0611" w:rsidRPr="00100663" w14:paraId="5864625C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2E0B90AD" w14:textId="77777777" w:rsidR="00ED0611" w:rsidRPr="00181C7A" w:rsidRDefault="00ED061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CBA0BD3" w14:textId="77777777" w:rsidR="00ED0611" w:rsidRPr="007872EA" w:rsidRDefault="00ED0611" w:rsidP="00C87075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  <w:r w:rsidRPr="007872EA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7872EA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C87075">
              <w:rPr>
                <w:b w:val="0"/>
                <w:color w:val="auto"/>
                <w:sz w:val="22"/>
                <w:szCs w:val="22"/>
              </w:rPr>
              <w:t>Gan</w:t>
            </w:r>
            <w:r w:rsidRPr="00ED0611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C87075">
              <w:rPr>
                <w:b w:val="0"/>
                <w:color w:val="auto"/>
                <w:sz w:val="22"/>
                <w:szCs w:val="22"/>
              </w:rPr>
              <w:t>Cyfoeth Naturiol Cymru</w:t>
            </w:r>
          </w:p>
        </w:tc>
      </w:tr>
      <w:tr w:rsidR="00ED0611" w:rsidRPr="00100663" w14:paraId="5047A7E1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1E1E52EB" w14:textId="77777777" w:rsidR="00ED0611" w:rsidRPr="00181C7A" w:rsidRDefault="00ED061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C5FBFA4" w14:textId="77777777" w:rsidR="00ED0611" w:rsidRPr="007872EA" w:rsidRDefault="00ED0611" w:rsidP="00C87075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  <w:r w:rsidRPr="007872EA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7872EA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C87075">
              <w:rPr>
                <w:b w:val="0"/>
                <w:color w:val="auto"/>
                <w:sz w:val="22"/>
                <w:szCs w:val="22"/>
              </w:rPr>
              <w:t xml:space="preserve">Gan y </w:t>
            </w:r>
            <w:r w:rsidR="00C87075" w:rsidRPr="00C87075">
              <w:rPr>
                <w:b w:val="0"/>
                <w:color w:val="auto"/>
                <w:sz w:val="22"/>
                <w:szCs w:val="22"/>
              </w:rPr>
              <w:t xml:space="preserve">Swyddfa Rheoleiddio Niwclear </w:t>
            </w:r>
          </w:p>
        </w:tc>
      </w:tr>
      <w:tr w:rsidR="00B31E61" w:rsidRPr="00100663" w14:paraId="58C96080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68005082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6F1D6909" w14:textId="77777777" w:rsidR="00D239DD" w:rsidRPr="00D239DD" w:rsidRDefault="00B31E61" w:rsidP="00D239DD">
            <w:p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 xml:space="preserve"> Gan sefydliad arall </w:t>
            </w:r>
          </w:p>
          <w:p w14:paraId="565367FE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31E61" w:rsidRPr="00100663" w14:paraId="77915675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4087F78D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3B30A906" w14:textId="77777777" w:rsidR="00D239DD" w:rsidRPr="00D239DD" w:rsidRDefault="00B31E61" w:rsidP="00D239DD">
            <w:pPr>
              <w:rPr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 xml:space="preserve"> Drwy sefydliad rydych yn aelod ohoni</w:t>
            </w:r>
          </w:p>
          <w:p w14:paraId="54D12BFC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31E61" w:rsidRPr="00100663" w14:paraId="124408B8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1DAEC6A2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5506FFB4" w14:textId="77777777" w:rsidR="00D239DD" w:rsidRPr="00D239DD" w:rsidRDefault="00B31E61" w:rsidP="00D239DD">
            <w:pPr>
              <w:rPr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 xml:space="preserve"> Erthygl yn y wasg</w:t>
            </w:r>
          </w:p>
          <w:p w14:paraId="088C87D7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B31E61" w:rsidRPr="00100663" w14:paraId="21184595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570F2481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7AF84266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 xml:space="preserve"> Cyfryngau cymdeithasol e.e. Facebook, Twitter</w:t>
            </w:r>
          </w:p>
        </w:tc>
      </w:tr>
      <w:tr w:rsidR="00B31E61" w:rsidRPr="00100663" w14:paraId="1F71045F" w14:textId="77777777" w:rsidTr="00B31E61">
        <w:trPr>
          <w:cantSplit/>
        </w:trPr>
        <w:tc>
          <w:tcPr>
            <w:tcW w:w="679" w:type="dxa"/>
            <w:shd w:val="clear" w:color="auto" w:fill="auto"/>
          </w:tcPr>
          <w:p w14:paraId="3B3228CA" w14:textId="77777777" w:rsidR="00B31E61" w:rsidRPr="00181C7A" w:rsidRDefault="00B31E61" w:rsidP="00B31E6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14:paraId="0E53A80D" w14:textId="77777777" w:rsidR="00D239DD" w:rsidRPr="00D239DD" w:rsidRDefault="00B31E61" w:rsidP="00D239DD">
            <w:pPr>
              <w:rPr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 xml:space="preserve"> Ar ôl mynychu cyfarfod</w:t>
            </w:r>
          </w:p>
          <w:p w14:paraId="3A62A5F5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</w:p>
          <w:p w14:paraId="75857A6C" w14:textId="77777777" w:rsidR="00B31E61" w:rsidRPr="00D239DD" w:rsidRDefault="00B31E61" w:rsidP="00D239DD">
            <w:pPr>
              <w:adjustRightInd w:val="0"/>
              <w:rPr>
                <w:b w:val="0"/>
                <w:color w:val="auto"/>
                <w:sz w:val="22"/>
                <w:szCs w:val="22"/>
              </w:rPr>
            </w:pPr>
            <w:r w:rsidRPr="00D239DD"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>Arall</w:t>
            </w:r>
            <w:r w:rsidRPr="00D239DD">
              <w:rPr>
                <w:b w:val="0"/>
                <w:color w:val="auto"/>
                <w:sz w:val="22"/>
                <w:szCs w:val="22"/>
              </w:rPr>
              <w:t xml:space="preserve"> (</w:t>
            </w:r>
            <w:r w:rsidR="00D239DD" w:rsidRPr="00D239DD">
              <w:rPr>
                <w:b w:val="0"/>
                <w:color w:val="auto"/>
                <w:sz w:val="22"/>
                <w:szCs w:val="22"/>
              </w:rPr>
              <w:t>nodwch os gwelwch yn dda</w:t>
            </w:r>
            <w:r w:rsidRPr="00D239DD">
              <w:rPr>
                <w:b w:val="0"/>
                <w:color w:val="auto"/>
                <w:sz w:val="22"/>
                <w:szCs w:val="22"/>
              </w:rPr>
              <w:t>)________________________________________________</w:t>
            </w:r>
          </w:p>
          <w:p w14:paraId="1CB679F2" w14:textId="77777777" w:rsidR="00B31E61" w:rsidRPr="00D239DD" w:rsidRDefault="00B31E61" w:rsidP="00D239DD">
            <w:pPr>
              <w:adjustRightInd w:val="0"/>
              <w:ind w:left="0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DC1609D" w14:textId="77777777" w:rsidR="003D40FB" w:rsidRDefault="003D40FB" w:rsidP="00264D01">
      <w:pPr>
        <w:ind w:left="600"/>
        <w:rPr>
          <w:sz w:val="28"/>
          <w:szCs w:val="28"/>
        </w:rPr>
      </w:pPr>
    </w:p>
    <w:p w14:paraId="0EA45868" w14:textId="77777777" w:rsidR="003D40FB" w:rsidRDefault="003D40FB" w:rsidP="00264D01">
      <w:pPr>
        <w:ind w:left="600"/>
        <w:rPr>
          <w:sz w:val="28"/>
          <w:szCs w:val="28"/>
        </w:rPr>
      </w:pPr>
    </w:p>
    <w:p w14:paraId="51E03A70" w14:textId="77777777" w:rsidR="00DC1B51" w:rsidRDefault="00DC1B51" w:rsidP="00264D01">
      <w:pPr>
        <w:ind w:left="600"/>
        <w:rPr>
          <w:sz w:val="28"/>
          <w:szCs w:val="28"/>
        </w:rPr>
      </w:pPr>
    </w:p>
    <w:p w14:paraId="222EBE6B" w14:textId="77777777" w:rsidR="00DC1B51" w:rsidRDefault="00DC1B51" w:rsidP="00264D01">
      <w:pPr>
        <w:ind w:left="600"/>
        <w:rPr>
          <w:sz w:val="28"/>
          <w:szCs w:val="28"/>
        </w:rPr>
      </w:pPr>
    </w:p>
    <w:p w14:paraId="764BDFA4" w14:textId="77777777" w:rsidR="00DC1B51" w:rsidRDefault="00DC1B51" w:rsidP="00264D01">
      <w:pPr>
        <w:ind w:left="600"/>
        <w:rPr>
          <w:sz w:val="28"/>
          <w:szCs w:val="28"/>
        </w:rPr>
      </w:pPr>
    </w:p>
    <w:p w14:paraId="57CF8F70" w14:textId="77777777" w:rsidR="00DC1B51" w:rsidRDefault="00DC1B51" w:rsidP="00264D01">
      <w:pPr>
        <w:ind w:left="600"/>
        <w:rPr>
          <w:sz w:val="28"/>
          <w:szCs w:val="28"/>
        </w:rPr>
      </w:pPr>
    </w:p>
    <w:p w14:paraId="50BE9514" w14:textId="77777777" w:rsidR="00DC1B51" w:rsidRDefault="00DC1B51" w:rsidP="00264D01">
      <w:pPr>
        <w:ind w:left="600"/>
        <w:rPr>
          <w:sz w:val="28"/>
          <w:szCs w:val="28"/>
        </w:rPr>
      </w:pPr>
    </w:p>
    <w:p w14:paraId="3A69EE7E" w14:textId="77777777" w:rsidR="00DC1B51" w:rsidRDefault="00DC1B51" w:rsidP="00264D01">
      <w:pPr>
        <w:ind w:left="600"/>
        <w:rPr>
          <w:sz w:val="28"/>
          <w:szCs w:val="28"/>
        </w:rPr>
      </w:pPr>
    </w:p>
    <w:p w14:paraId="0CEF2388" w14:textId="77777777" w:rsidR="00DC1B51" w:rsidRDefault="00DC1B51" w:rsidP="00264D01">
      <w:pPr>
        <w:ind w:left="600"/>
        <w:rPr>
          <w:sz w:val="28"/>
          <w:szCs w:val="28"/>
        </w:rPr>
      </w:pPr>
    </w:p>
    <w:p w14:paraId="4D32BE05" w14:textId="77777777" w:rsidR="00DC1B51" w:rsidRDefault="00DC1B51" w:rsidP="00264D01">
      <w:pPr>
        <w:ind w:left="600"/>
        <w:rPr>
          <w:sz w:val="28"/>
          <w:szCs w:val="28"/>
        </w:rPr>
      </w:pPr>
    </w:p>
    <w:p w14:paraId="2EB0A6B3" w14:textId="77777777" w:rsidR="00DC1B51" w:rsidRDefault="00DC1B51" w:rsidP="00264D01">
      <w:pPr>
        <w:ind w:left="600"/>
        <w:rPr>
          <w:sz w:val="28"/>
          <w:szCs w:val="28"/>
        </w:rPr>
      </w:pPr>
    </w:p>
    <w:p w14:paraId="49F7F58C" w14:textId="77777777" w:rsidR="00DC1B51" w:rsidRDefault="00DC1B51" w:rsidP="00264D01">
      <w:pPr>
        <w:ind w:left="600"/>
        <w:rPr>
          <w:sz w:val="28"/>
          <w:szCs w:val="28"/>
        </w:rPr>
      </w:pPr>
    </w:p>
    <w:p w14:paraId="4893D181" w14:textId="77777777" w:rsidR="00562F59" w:rsidRDefault="00562F59" w:rsidP="003D40FB">
      <w:pPr>
        <w:ind w:left="284"/>
        <w:rPr>
          <w:sz w:val="28"/>
          <w:szCs w:val="28"/>
        </w:rPr>
      </w:pPr>
    </w:p>
    <w:p w14:paraId="69D90CF0" w14:textId="77777777" w:rsidR="00264D01" w:rsidRDefault="00D239DD" w:rsidP="00D239DD">
      <w:pPr>
        <w:ind w:left="284"/>
        <w:rPr>
          <w:rFonts w:cs="Arial"/>
          <w:bCs/>
          <w:color w:val="auto"/>
          <w:kern w:val="24"/>
          <w:sz w:val="24"/>
        </w:rPr>
      </w:pPr>
      <w:r>
        <w:rPr>
          <w:sz w:val="28"/>
          <w:szCs w:val="28"/>
        </w:rPr>
        <w:t>Sut y byddwn ni yn defnyddio eich gwybodaeth</w:t>
      </w:r>
      <w:r w:rsidR="00264D01" w:rsidRPr="007E1ED0">
        <w:rPr>
          <w:sz w:val="28"/>
          <w:szCs w:val="28"/>
        </w:rPr>
        <w:br/>
      </w:r>
    </w:p>
    <w:p w14:paraId="46D2538A" w14:textId="77777777" w:rsidR="00D239DD" w:rsidRDefault="00D239DD" w:rsidP="00D239DD">
      <w:pPr>
        <w:pStyle w:val="intropara"/>
      </w:pPr>
      <w:r>
        <w:t>Bydd Asiantaeth yr A</w:t>
      </w:r>
      <w:r w:rsidRPr="00D239DD">
        <w:t xml:space="preserve">mgylchedd yn </w:t>
      </w:r>
      <w:r>
        <w:t xml:space="preserve">gobeithio sicrhau fod yr </w:t>
      </w:r>
      <w:r w:rsidRPr="00D239DD">
        <w:t xml:space="preserve">holl ymatebion ar gael i'r cyhoedd yn ystod ac ar ôl yr ymgynghoriad, oni </w:t>
      </w:r>
      <w:r>
        <w:t xml:space="preserve">bai eich bod wedi </w:t>
      </w:r>
      <w:r w:rsidRPr="00D239DD">
        <w:t xml:space="preserve">gofyn inni gadw eich ymateb yn gyfrinachol.   </w:t>
      </w:r>
    </w:p>
    <w:p w14:paraId="0DDBB4BF" w14:textId="77777777" w:rsidR="00D239DD" w:rsidRDefault="00D239DD" w:rsidP="00D239DD">
      <w:pPr>
        <w:pStyle w:val="intropara"/>
      </w:pPr>
      <w:r w:rsidRPr="00D239DD">
        <w:t xml:space="preserve">Ni fyddwn yn cyhoeddi enwau'r unigolion sy'n ymateb.  </w:t>
      </w:r>
    </w:p>
    <w:p w14:paraId="40B1AE2C" w14:textId="77777777" w:rsidR="00D239DD" w:rsidRDefault="00D239DD" w:rsidP="00D239DD">
      <w:pPr>
        <w:pStyle w:val="intropara"/>
      </w:pPr>
      <w:r w:rsidRPr="00D239DD">
        <w:t xml:space="preserve">Byddwn hefyd yn cyhoeddi crynodeb o'r ymatebion ar ein gwefan a byddwn yn cyhoeddi enw y sefydliad ar gyfer ymatebion hynny ar ran sefydliadau.   </w:t>
      </w:r>
    </w:p>
    <w:p w14:paraId="7B739CF5" w14:textId="77777777" w:rsidR="00264D01" w:rsidRPr="00D239DD" w:rsidRDefault="00D239DD" w:rsidP="00D239DD">
      <w:pPr>
        <w:pStyle w:val="intropara"/>
        <w:rPr>
          <w:b/>
        </w:rPr>
      </w:pPr>
      <w:r w:rsidRPr="00D239DD">
        <w:t xml:space="preserve">Yn unol â Deddf Rhyddid Gwybodaeth 2000, efallai y bydd angen i gyhoeddi eich ymateb i'r ymgynghoriad hwn, ond ni fydd yn cynnwys unrhyw wybodaeth bersonol. Os ydych wedi gofyn am eich ymateb gael ei gadw'n gyfrinachol, </w:t>
      </w:r>
      <w:r>
        <w:t xml:space="preserve">efallai y bydd hi’n </w:t>
      </w:r>
      <w:r w:rsidRPr="00D239DD">
        <w:t>dal yn ofynnol i ddarparu crynodeb ohono.</w:t>
      </w:r>
    </w:p>
    <w:p w14:paraId="1D594E14" w14:textId="77777777" w:rsidR="003D40FB" w:rsidRPr="006A35D3" w:rsidRDefault="00D239DD" w:rsidP="003D40FB">
      <w:pPr>
        <w:ind w:left="284"/>
        <w:rPr>
          <w:kern w:val="24"/>
        </w:rPr>
      </w:pPr>
      <w:r>
        <w:rPr>
          <w:kern w:val="24"/>
        </w:rPr>
        <w:t>Dychwelyd eich ymateb</w:t>
      </w:r>
    </w:p>
    <w:p w14:paraId="06151E79" w14:textId="77777777" w:rsidR="003D40FB" w:rsidRPr="009A0B78" w:rsidRDefault="00D239DD" w:rsidP="003D40FB">
      <w:pPr>
        <w:ind w:left="284"/>
        <w:rPr>
          <w:b w:val="0"/>
          <w:color w:val="auto"/>
          <w:kern w:val="24"/>
          <w:sz w:val="24"/>
        </w:rPr>
      </w:pPr>
      <w:r>
        <w:rPr>
          <w:b w:val="0"/>
          <w:color w:val="auto"/>
          <w:kern w:val="24"/>
          <w:sz w:val="24"/>
        </w:rPr>
        <w:t>Rhaid dychwelyd eich ymateb erbyn 3 Mawrt</w:t>
      </w:r>
      <w:r w:rsidR="007F0048">
        <w:rPr>
          <w:b w:val="0"/>
          <w:color w:val="auto"/>
          <w:kern w:val="24"/>
          <w:sz w:val="24"/>
        </w:rPr>
        <w:t>h</w:t>
      </w:r>
      <w:r w:rsidR="00660D75">
        <w:rPr>
          <w:b w:val="0"/>
          <w:color w:val="auto"/>
          <w:kern w:val="24"/>
          <w:sz w:val="24"/>
        </w:rPr>
        <w:t xml:space="preserve"> 2017.</w:t>
      </w:r>
      <w:r w:rsidR="003D40FB" w:rsidRPr="009A0B78">
        <w:rPr>
          <w:b w:val="0"/>
          <w:color w:val="auto"/>
          <w:kern w:val="24"/>
          <w:sz w:val="24"/>
        </w:rPr>
        <w:t xml:space="preserve"> </w:t>
      </w:r>
    </w:p>
    <w:p w14:paraId="733ECD30" w14:textId="77777777" w:rsidR="003D40FB" w:rsidRPr="009A0B78" w:rsidRDefault="003D40FB" w:rsidP="003D40FB">
      <w:pPr>
        <w:ind w:left="284"/>
        <w:rPr>
          <w:b w:val="0"/>
          <w:color w:val="auto"/>
          <w:kern w:val="24"/>
          <w:sz w:val="24"/>
        </w:rPr>
      </w:pPr>
    </w:p>
    <w:p w14:paraId="4B52A458" w14:textId="77777777" w:rsidR="003D40FB" w:rsidRPr="009A0B78" w:rsidRDefault="00D239DD" w:rsidP="003D40FB">
      <w:pPr>
        <w:ind w:left="284"/>
        <w:rPr>
          <w:b w:val="0"/>
          <w:color w:val="auto"/>
          <w:kern w:val="24"/>
          <w:sz w:val="24"/>
        </w:rPr>
      </w:pPr>
      <w:r>
        <w:rPr>
          <w:b w:val="0"/>
          <w:color w:val="auto"/>
          <w:kern w:val="24"/>
          <w:sz w:val="24"/>
        </w:rPr>
        <w:t>Gofynnwn i chi ddefnyddio’r ffurflen hon os nad ydych yn ymateb ar-lein ar</w:t>
      </w:r>
      <w:r w:rsidR="00B21AD7">
        <w:rPr>
          <w:b w:val="0"/>
          <w:color w:val="auto"/>
          <w:kern w:val="24"/>
          <w:sz w:val="24"/>
        </w:rPr>
        <w:t xml:space="preserve"> </w:t>
      </w:r>
      <w:hyperlink r:id="rId13" w:history="1">
        <w:r w:rsidR="00B21AD7" w:rsidRPr="006773D2">
          <w:rPr>
            <w:rStyle w:val="Hyperlink"/>
            <w:b w:val="0"/>
            <w:kern w:val="24"/>
            <w:sz w:val="24"/>
          </w:rPr>
          <w:t>https://consult.environment-agency.gov.uk/engagement/gda-of-hitachi-ge-nuclear-energy-ltd</w:t>
        </w:r>
      </w:hyperlink>
      <w:r w:rsidR="003D40FB" w:rsidRPr="009A0B78">
        <w:rPr>
          <w:b w:val="0"/>
          <w:color w:val="auto"/>
          <w:kern w:val="24"/>
          <w:sz w:val="24"/>
        </w:rPr>
        <w:t xml:space="preserve">. </w:t>
      </w:r>
      <w:r>
        <w:rPr>
          <w:b w:val="0"/>
          <w:color w:val="auto"/>
          <w:kern w:val="24"/>
          <w:sz w:val="24"/>
        </w:rPr>
        <w:t>Gallwch ei dychwelyd drwy e-bost i</w:t>
      </w:r>
      <w:r w:rsidR="00E0056D">
        <w:rPr>
          <w:b w:val="0"/>
          <w:color w:val="auto"/>
          <w:kern w:val="24"/>
          <w:sz w:val="24"/>
        </w:rPr>
        <w:t xml:space="preserve"> </w:t>
      </w:r>
      <w:hyperlink r:id="rId14" w:history="1">
        <w:r w:rsidR="00ED0611">
          <w:rPr>
            <w:rStyle w:val="Hyperlink"/>
            <w:b w:val="0"/>
            <w:kern w:val="24"/>
            <w:sz w:val="24"/>
          </w:rPr>
          <w:t>gda@environment-agency.gov.uk</w:t>
        </w:r>
      </w:hyperlink>
      <w:r w:rsidR="00B21AD7">
        <w:rPr>
          <w:b w:val="0"/>
          <w:color w:val="auto"/>
          <w:kern w:val="24"/>
          <w:sz w:val="24"/>
        </w:rPr>
        <w:t xml:space="preserve"> </w:t>
      </w:r>
      <w:r>
        <w:rPr>
          <w:b w:val="0"/>
          <w:color w:val="auto"/>
          <w:kern w:val="24"/>
          <w:sz w:val="24"/>
        </w:rPr>
        <w:t>neu drwy’r p</w:t>
      </w:r>
      <w:r w:rsidR="003D40FB" w:rsidRPr="009A0B78">
        <w:rPr>
          <w:b w:val="0"/>
          <w:color w:val="auto"/>
          <w:kern w:val="24"/>
          <w:sz w:val="24"/>
        </w:rPr>
        <w:t xml:space="preserve">ost </w:t>
      </w:r>
      <w:r>
        <w:rPr>
          <w:b w:val="0"/>
          <w:color w:val="auto"/>
          <w:kern w:val="24"/>
          <w:sz w:val="24"/>
        </w:rPr>
        <w:t>i</w:t>
      </w:r>
      <w:r w:rsidR="003D40FB" w:rsidRPr="009A0B78">
        <w:rPr>
          <w:b w:val="0"/>
          <w:color w:val="auto"/>
          <w:kern w:val="24"/>
          <w:sz w:val="24"/>
        </w:rPr>
        <w:t>:</w:t>
      </w:r>
    </w:p>
    <w:p w14:paraId="3C77B230" w14:textId="77777777" w:rsidR="003D40FB" w:rsidRPr="009A0B78" w:rsidRDefault="003D40FB" w:rsidP="003D40FB">
      <w:pPr>
        <w:ind w:left="284"/>
        <w:rPr>
          <w:b w:val="0"/>
          <w:color w:val="auto"/>
          <w:kern w:val="24"/>
          <w:sz w:val="24"/>
        </w:rPr>
      </w:pPr>
    </w:p>
    <w:p w14:paraId="56FBBCB1" w14:textId="77777777" w:rsidR="00ED0611" w:rsidRDefault="00ED0611" w:rsidP="00ED0611">
      <w:pPr>
        <w:ind w:left="284"/>
        <w:rPr>
          <w:color w:val="auto"/>
          <w:kern w:val="24"/>
          <w:sz w:val="24"/>
        </w:rPr>
      </w:pPr>
      <w:r w:rsidRPr="00ED0611">
        <w:rPr>
          <w:color w:val="auto"/>
          <w:kern w:val="24"/>
          <w:sz w:val="24"/>
        </w:rPr>
        <w:t>Declan Roscoe</w:t>
      </w:r>
      <w:r>
        <w:rPr>
          <w:color w:val="auto"/>
          <w:kern w:val="24"/>
          <w:sz w:val="24"/>
        </w:rPr>
        <w:br/>
        <w:t>Environment Agency</w:t>
      </w:r>
      <w:r>
        <w:rPr>
          <w:color w:val="auto"/>
          <w:kern w:val="24"/>
          <w:sz w:val="24"/>
        </w:rPr>
        <w:br/>
        <w:t>Ghyll Mount</w:t>
      </w:r>
      <w:r>
        <w:rPr>
          <w:color w:val="auto"/>
          <w:kern w:val="24"/>
          <w:sz w:val="24"/>
        </w:rPr>
        <w:br/>
        <w:t>Gillan Way</w:t>
      </w:r>
      <w:r>
        <w:rPr>
          <w:color w:val="auto"/>
          <w:kern w:val="24"/>
          <w:sz w:val="24"/>
        </w:rPr>
        <w:br/>
        <w:t>Penrith 40 Business Park</w:t>
      </w:r>
      <w:r>
        <w:rPr>
          <w:color w:val="auto"/>
          <w:kern w:val="24"/>
          <w:sz w:val="24"/>
        </w:rPr>
        <w:br/>
        <w:t>Penrith</w:t>
      </w:r>
      <w:r>
        <w:rPr>
          <w:color w:val="auto"/>
          <w:kern w:val="24"/>
          <w:sz w:val="24"/>
        </w:rPr>
        <w:br/>
        <w:t>Cumbria  CA11 9BP</w:t>
      </w:r>
    </w:p>
    <w:p w14:paraId="1282C9AA" w14:textId="77777777" w:rsidR="00D239DD" w:rsidRDefault="00D239DD" w:rsidP="00ED0611">
      <w:pPr>
        <w:ind w:left="284"/>
        <w:rPr>
          <w:color w:val="auto"/>
          <w:kern w:val="24"/>
          <w:sz w:val="24"/>
        </w:rPr>
      </w:pPr>
    </w:p>
    <w:p w14:paraId="3E7F3FCC" w14:textId="77777777" w:rsidR="00ED0611" w:rsidRPr="00ED0611" w:rsidRDefault="00D239DD" w:rsidP="00ED0611">
      <w:pPr>
        <w:ind w:left="284"/>
        <w:rPr>
          <w:color w:val="auto"/>
          <w:kern w:val="24"/>
          <w:sz w:val="24"/>
        </w:rPr>
      </w:pPr>
      <w:r w:rsidRPr="00D239DD">
        <w:rPr>
          <w:color w:val="auto"/>
          <w:kern w:val="24"/>
          <w:sz w:val="24"/>
        </w:rPr>
        <w:lastRenderedPageBreak/>
        <w:t xml:space="preserve">Os oes gennych unrhyw gwestiynau am yr ymgynghoriad hwn defnyddiwch </w:t>
      </w:r>
      <w:r>
        <w:rPr>
          <w:color w:val="auto"/>
          <w:kern w:val="24"/>
          <w:sz w:val="24"/>
        </w:rPr>
        <w:t>yr e-bost uchod</w:t>
      </w:r>
      <w:r w:rsidRPr="00D239DD">
        <w:rPr>
          <w:color w:val="auto"/>
          <w:kern w:val="24"/>
          <w:sz w:val="24"/>
        </w:rPr>
        <w:t xml:space="preserve"> neu ffoniwch </w:t>
      </w:r>
      <w:r>
        <w:rPr>
          <w:color w:val="auto"/>
          <w:kern w:val="24"/>
          <w:sz w:val="24"/>
        </w:rPr>
        <w:t>y g</w:t>
      </w:r>
      <w:r w:rsidRPr="00D239DD">
        <w:rPr>
          <w:color w:val="auto"/>
          <w:kern w:val="24"/>
          <w:sz w:val="24"/>
        </w:rPr>
        <w:t>anolfan cyswllt cwsmeriaid ar 03708 506506.</w:t>
      </w:r>
    </w:p>
    <w:p w14:paraId="32BF4210" w14:textId="77777777" w:rsidR="00C87075" w:rsidRDefault="00C87075" w:rsidP="003D40FB">
      <w:pPr>
        <w:ind w:left="284"/>
        <w:rPr>
          <w:sz w:val="28"/>
          <w:szCs w:val="28"/>
        </w:rPr>
      </w:pPr>
    </w:p>
    <w:p w14:paraId="6E562831" w14:textId="77777777" w:rsidR="00C87075" w:rsidRDefault="00C87075" w:rsidP="00C87075">
      <w:pPr>
        <w:rPr>
          <w:rFonts w:ascii="Calibri" w:hAnsi="Calibri"/>
          <w:b w:val="0"/>
          <w:color w:val="1F497D"/>
          <w:sz w:val="22"/>
          <w:szCs w:val="22"/>
        </w:rPr>
      </w:pPr>
    </w:p>
    <w:p w14:paraId="7A50CB78" w14:textId="77777777" w:rsidR="00C87075" w:rsidRDefault="00C87075" w:rsidP="003D40FB">
      <w:pPr>
        <w:ind w:left="284"/>
        <w:rPr>
          <w:sz w:val="28"/>
          <w:szCs w:val="28"/>
        </w:rPr>
      </w:pPr>
    </w:p>
    <w:p w14:paraId="089ABB8D" w14:textId="77777777" w:rsidR="00C87075" w:rsidRDefault="00C87075" w:rsidP="003D40FB">
      <w:pPr>
        <w:ind w:left="284"/>
        <w:rPr>
          <w:sz w:val="28"/>
          <w:szCs w:val="28"/>
        </w:rPr>
      </w:pPr>
    </w:p>
    <w:p w14:paraId="3319B490" w14:textId="77777777" w:rsidR="00D239DD" w:rsidRPr="00C87075" w:rsidRDefault="00D239DD" w:rsidP="00D239DD">
      <w:r>
        <w:t xml:space="preserve">Rydym yn croesawu eich barn ar </w:t>
      </w:r>
      <w:r w:rsidRPr="00C87075">
        <w:t xml:space="preserve">Asesiad Dyluniad Generig Adweithydd Dŵr Berw Uwch y DU Hitachi-GE Nuclear Energy Limited </w:t>
      </w:r>
    </w:p>
    <w:p w14:paraId="7C30D5D2" w14:textId="77777777" w:rsidR="00CA3375" w:rsidRPr="00F71D2E" w:rsidRDefault="00562F59" w:rsidP="003D40FB">
      <w:pPr>
        <w:ind w:left="284"/>
        <w:rPr>
          <w:kern w:val="24"/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CA3375" w14:paraId="1313083F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CD80" w14:textId="77777777" w:rsidR="00CA3375" w:rsidRPr="005D6F6B" w:rsidRDefault="00E756AA" w:rsidP="00562F59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562F59">
              <w:rPr>
                <w:color w:val="auto"/>
                <w:sz w:val="22"/>
                <w:szCs w:val="22"/>
              </w:rPr>
              <w:t>5.</w:t>
            </w:r>
            <w:r w:rsidR="00774F4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9D37" w14:textId="77777777" w:rsidR="00CA3375" w:rsidRPr="00181C7A" w:rsidRDefault="00E756AA" w:rsidP="00E756AA">
            <w:pPr>
              <w:ind w:left="23"/>
              <w:rPr>
                <w:b w:val="0"/>
                <w:color w:val="auto"/>
                <w:sz w:val="22"/>
                <w:szCs w:val="22"/>
              </w:rPr>
            </w:pPr>
            <w:r w:rsidRPr="00E756AA">
              <w:rPr>
                <w:rStyle w:val="Heading3Char"/>
              </w:rPr>
              <w:t xml:space="preserve">A oes gennych unrhyw safbwyntiau neu sylwadau ar ein casgliadau rhagarweiniol ar y systemau rheoli? </w:t>
            </w:r>
          </w:p>
        </w:tc>
      </w:tr>
    </w:tbl>
    <w:p w14:paraId="5C301461" w14:textId="77777777" w:rsidR="00314431" w:rsidRDefault="00314431" w:rsidP="00312DA3">
      <w:pPr>
        <w:ind w:left="0"/>
        <w:rPr>
          <w:color w:val="auto"/>
          <w:kern w:val="24"/>
          <w:sz w:val="16"/>
          <w:szCs w:val="16"/>
        </w:rPr>
      </w:pPr>
    </w:p>
    <w:p w14:paraId="3B8AAF9F" w14:textId="77777777" w:rsidR="00562F59" w:rsidRDefault="00562F59" w:rsidP="00312DA3">
      <w:pPr>
        <w:ind w:left="0"/>
        <w:rPr>
          <w:color w:val="auto"/>
          <w:kern w:val="24"/>
          <w:sz w:val="16"/>
          <w:szCs w:val="16"/>
        </w:rPr>
      </w:pPr>
    </w:p>
    <w:p w14:paraId="52802D32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1A52A71D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6FE1D61B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45DFAA17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308D1DEE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30C20AAE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1F20792C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3BD55D29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0363AF03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223DB3A6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3421AB91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0ABF9F5D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74516369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715FAEEC" w14:textId="77777777" w:rsidR="00E32528" w:rsidRDefault="00E32528" w:rsidP="00312DA3">
      <w:pPr>
        <w:ind w:left="0"/>
        <w:rPr>
          <w:color w:val="auto"/>
          <w:kern w:val="24"/>
          <w:sz w:val="16"/>
          <w:szCs w:val="16"/>
        </w:rPr>
      </w:pPr>
    </w:p>
    <w:p w14:paraId="7EC696A1" w14:textId="77777777" w:rsidR="00B31E61" w:rsidRP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562F59" w:rsidRPr="00181C7A" w14:paraId="0776305A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DAB48" w14:textId="77777777" w:rsidR="00562F59" w:rsidRPr="005D6F6B" w:rsidRDefault="00E756AA" w:rsidP="00562F59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562F59">
              <w:rPr>
                <w:color w:val="auto"/>
                <w:sz w:val="22"/>
                <w:szCs w:val="22"/>
              </w:rPr>
              <w:t xml:space="preserve">6.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A853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 xml:space="preserve">A oes gennych unrhyw safbwyntiau neu sylwadau ar ein casgliadau rhagarweiniol ar ystyriaethau strategol ar gyfer rheoli gwastraff ymbelydrol? </w:t>
            </w:r>
          </w:p>
        </w:tc>
      </w:tr>
    </w:tbl>
    <w:p w14:paraId="5C29A903" w14:textId="77777777" w:rsidR="00B31E61" w:rsidRP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4545BA65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1F0C9A85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190B46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67650C29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2A9064B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0073FEC6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D0199F0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17B8C3E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BBFF5E0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E485390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7BA963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C210907" w14:textId="77777777" w:rsidR="00E32528" w:rsidRPr="00B31E61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A643DF6" w14:textId="77777777" w:rsidR="00B31E61" w:rsidRP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562F59" w:rsidRPr="00181C7A" w14:paraId="07C0169F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A0033" w14:textId="77777777" w:rsidR="00562F59" w:rsidRPr="005D6F6B" w:rsidRDefault="00E756AA" w:rsidP="00562F59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562F59">
              <w:rPr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68BDA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>A oes gennych unrhyw safbwyntiau neu sylwadau ar ein casgliadau cychwynnol ar y broses ar gyfer nodi</w:t>
            </w:r>
            <w:r>
              <w:t xml:space="preserve"> y technegau gorau (BAT) sydd ar gael</w:t>
            </w:r>
            <w:r w:rsidRPr="0020660A">
              <w:t>?</w:t>
            </w:r>
          </w:p>
        </w:tc>
      </w:tr>
    </w:tbl>
    <w:p w14:paraId="6F307EF1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3282D1B2" w14:textId="77777777" w:rsidR="00562F59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p w14:paraId="5FB3741A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0279EC81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1A72C949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0A0C6BF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2F553F7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8A32EFB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74E1D97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AD1EB7E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2441F1B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A6A42F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19972CBC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79BF49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150281CC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1C3A3326" w14:textId="77777777" w:rsidR="00562F59" w:rsidRPr="00B31E61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562F59" w:rsidRPr="00181C7A" w14:paraId="30D8557E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E994" w14:textId="77777777" w:rsidR="00562F59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562F59">
              <w:rPr>
                <w:color w:val="auto"/>
                <w:sz w:val="22"/>
                <w:szCs w:val="22"/>
              </w:rPr>
              <w:t xml:space="preserve">8.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DC7C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>A oes gennych unrhyw safbwyntiau neu sylwadau ar ein casgliadau rhagarweiniol ar atal a lleihau</w:t>
            </w:r>
            <w:r>
              <w:t xml:space="preserve"> cr</w:t>
            </w:r>
            <w:r>
              <w:rPr>
                <w:rFonts w:cs="Arial"/>
              </w:rPr>
              <w:t>ë</w:t>
            </w:r>
            <w:r>
              <w:t>ad gwastraff ymbelydrol</w:t>
            </w:r>
            <w:r w:rsidRPr="0020660A">
              <w:t xml:space="preserve">? </w:t>
            </w:r>
          </w:p>
        </w:tc>
      </w:tr>
    </w:tbl>
    <w:p w14:paraId="76549172" w14:textId="77777777" w:rsidR="00562F59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p w14:paraId="255CB7FA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10ACB82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62E245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33465C8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C319D7F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673E415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701D664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C8A8F38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AA54FD4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2F454DA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2680B0F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C7D0C73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45374FD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50BBE640" w14:textId="77777777" w:rsidR="00562F59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562F59" w:rsidRPr="00181C7A" w14:paraId="78307E4B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D0502" w14:textId="77777777" w:rsidR="00562F59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562F59">
              <w:rPr>
                <w:color w:val="auto"/>
                <w:sz w:val="22"/>
                <w:szCs w:val="22"/>
              </w:rPr>
              <w:t xml:space="preserve">9.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FCCF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 xml:space="preserve">A oes gennych unrhyw safbwyntiau neu sylwadau ar ein casgliadau rhagarweiniol ar leihau </w:t>
            </w:r>
            <w:r>
              <w:t xml:space="preserve">y </w:t>
            </w:r>
            <w:r w:rsidRPr="0020660A">
              <w:t>gollyngiadau ac effaith</w:t>
            </w:r>
            <w:r>
              <w:t>iau</w:t>
            </w:r>
            <w:r w:rsidRPr="0020660A">
              <w:t xml:space="preserve"> gwastraff ymbelydrol nwyol, ac</w:t>
            </w:r>
            <w:r>
              <w:t xml:space="preserve"> ar</w:t>
            </w:r>
            <w:r w:rsidRPr="0020660A">
              <w:t xml:space="preserve"> ein </w:t>
            </w:r>
            <w:r>
              <w:t>lefelau a’n terfynau arfaethedig</w:t>
            </w:r>
            <w:r w:rsidRPr="0020660A">
              <w:t xml:space="preserve">? </w:t>
            </w:r>
          </w:p>
        </w:tc>
      </w:tr>
    </w:tbl>
    <w:p w14:paraId="7769EF11" w14:textId="77777777" w:rsidR="00562F59" w:rsidRPr="00B31E61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p w14:paraId="360547B4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039C86DB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26EE3775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1BD24A50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6D79AB7D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6FB4BEBD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04063AE5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E0E1BC2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7E4BE6FF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0E9B8DA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6165528B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071C860D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6C4F553F" w14:textId="77777777" w:rsidR="00E32528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3A863864" w14:textId="77777777" w:rsidR="00E32528" w:rsidRPr="00B31E61" w:rsidRDefault="00E32528" w:rsidP="00312DA3">
      <w:pPr>
        <w:ind w:left="0"/>
        <w:rPr>
          <w:color w:val="auto"/>
          <w:kern w:val="24"/>
          <w:sz w:val="22"/>
          <w:szCs w:val="22"/>
        </w:rPr>
      </w:pPr>
    </w:p>
    <w:p w14:paraId="4A2E1A63" w14:textId="77777777" w:rsidR="00B31E61" w:rsidRP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8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075"/>
      </w:tblGrid>
      <w:tr w:rsidR="00562F59" w:rsidRPr="00181C7A" w14:paraId="07E404EA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1B6F" w14:textId="77777777" w:rsidR="00562F59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C</w:t>
            </w:r>
            <w:r w:rsidR="00562F59">
              <w:rPr>
                <w:color w:val="auto"/>
                <w:sz w:val="22"/>
                <w:szCs w:val="22"/>
              </w:rPr>
              <w:t xml:space="preserve">10. 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5880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 xml:space="preserve">A oes gennych unrhyw safbwyntiau neu sylwadau ar ein casgliadau rhagarweiniol ar leihau </w:t>
            </w:r>
            <w:r>
              <w:t xml:space="preserve">y </w:t>
            </w:r>
            <w:r w:rsidRPr="0020660A">
              <w:t>gollyngiadau ac effaith</w:t>
            </w:r>
            <w:r>
              <w:t>iau</w:t>
            </w:r>
            <w:r w:rsidRPr="0020660A">
              <w:t xml:space="preserve"> gwastraff ymbelydrol </w:t>
            </w:r>
            <w:r>
              <w:t>dyfrllyd</w:t>
            </w:r>
            <w:r w:rsidRPr="0020660A">
              <w:t>, ac</w:t>
            </w:r>
            <w:r>
              <w:t xml:space="preserve"> ar</w:t>
            </w:r>
            <w:r w:rsidRPr="0020660A">
              <w:t xml:space="preserve"> ein </w:t>
            </w:r>
            <w:r>
              <w:t>lefelau a’n terfynau arfaethedig</w:t>
            </w:r>
            <w:r w:rsidRPr="0020660A">
              <w:t xml:space="preserve">? </w:t>
            </w:r>
          </w:p>
        </w:tc>
      </w:tr>
    </w:tbl>
    <w:p w14:paraId="519D3363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16C94784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2C951AB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04EE83C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E301AD8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06828A2B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58FB41DA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A1A24CF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1802E029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15E38E5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56B98547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63AD7B3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A71BEE0" w14:textId="77777777" w:rsidR="00562F59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90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120"/>
      </w:tblGrid>
      <w:tr w:rsidR="00562F59" w:rsidRPr="00181C7A" w14:paraId="76BFFA9A" w14:textId="77777777" w:rsidTr="00562F59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70D7" w14:textId="77777777" w:rsidR="00562F59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>
              <w:rPr>
                <w:color w:val="auto"/>
                <w:sz w:val="22"/>
                <w:szCs w:val="22"/>
              </w:rPr>
              <w:t>11</w:t>
            </w:r>
            <w:r w:rsidR="00562F59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BD4C" w14:textId="77777777" w:rsidR="00562F59" w:rsidRPr="0092734E" w:rsidRDefault="00E756AA" w:rsidP="00E756AA">
            <w:pPr>
              <w:pStyle w:val="Heading4"/>
              <w:rPr>
                <w:color w:val="auto"/>
              </w:rPr>
            </w:pPr>
            <w:r w:rsidRPr="0020660A">
              <w:t>A oes gennych unrhyw safbwyntiau neu sylwadau ar ein casgliadau rhagarweiniol ynghylch rheoli a gwaredu gwastraff ymbelydrol soled a</w:t>
            </w:r>
            <w:r>
              <w:t xml:space="preserve"> thanwydd a’i ddefnyddiwyd</w:t>
            </w:r>
            <w:r w:rsidRPr="0020660A">
              <w:t xml:space="preserve">? </w:t>
            </w:r>
          </w:p>
        </w:tc>
      </w:tr>
    </w:tbl>
    <w:p w14:paraId="3DFDD8A9" w14:textId="77777777" w:rsidR="00562F59" w:rsidRPr="00B31E61" w:rsidRDefault="00562F59" w:rsidP="00312DA3">
      <w:pPr>
        <w:ind w:left="0"/>
        <w:rPr>
          <w:color w:val="auto"/>
          <w:kern w:val="24"/>
          <w:sz w:val="22"/>
          <w:szCs w:val="22"/>
        </w:rPr>
      </w:pPr>
    </w:p>
    <w:p w14:paraId="4E6DA8D4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5FF2BA42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DE06FBB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62B5F82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68FBBA64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1C2A8910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6D8F285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6BDCABA2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0BB16575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F8DF9DE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4B7949C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1CD1224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33DD773" w14:textId="77777777" w:rsidR="007C2981" w:rsidRPr="00B31E6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67F57F5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562F59" w:rsidRPr="00181C7A" w14:paraId="325F194A" w14:textId="77777777" w:rsidTr="00D90DA2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E0B2C" w14:textId="77777777" w:rsidR="00562F59" w:rsidRPr="005D6F6B" w:rsidRDefault="00E756AA" w:rsidP="00D90DA2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>
              <w:rPr>
                <w:color w:val="auto"/>
                <w:sz w:val="22"/>
                <w:szCs w:val="22"/>
              </w:rPr>
              <w:t>1</w:t>
            </w:r>
            <w:r w:rsidR="0092734E">
              <w:rPr>
                <w:color w:val="auto"/>
                <w:sz w:val="22"/>
                <w:szCs w:val="22"/>
              </w:rPr>
              <w:t>2</w:t>
            </w:r>
            <w:r w:rsidR="00562F59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8786" w14:textId="77777777" w:rsidR="00562F59" w:rsidRPr="00181C7A" w:rsidRDefault="00E756AA" w:rsidP="00E756AA">
            <w:pPr>
              <w:pStyle w:val="Heading4"/>
              <w:rPr>
                <w:b/>
                <w:color w:val="auto"/>
              </w:rPr>
            </w:pPr>
            <w:r w:rsidRPr="0020660A">
              <w:t>A oes gennych unrhyw safbwyntiau neu sylwadau ar ein casgliadau rhagarweiniol ar fonitro gollyngiadau a gwared</w:t>
            </w:r>
            <w:r>
              <w:t>u</w:t>
            </w:r>
            <w:r w:rsidRPr="0020660A">
              <w:t xml:space="preserve"> gwastraff ymbelydrol? </w:t>
            </w:r>
          </w:p>
        </w:tc>
      </w:tr>
    </w:tbl>
    <w:p w14:paraId="0559FE3C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687AE8CF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E424310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5F138BEF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0BEC48D6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02B2FAA2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745D7DE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D773046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083C8FF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AC290C3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1538768A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2283C9D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CAA1A84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4C81EBC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C4FD188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1D265A4D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6362F43E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6640D82C" w14:textId="77777777" w:rsidR="007C2981" w:rsidRPr="00B31E6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181C7A" w14:paraId="2A86E834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EE2B" w14:textId="77777777" w:rsidR="00D90DA2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92734E">
              <w:rPr>
                <w:color w:val="auto"/>
                <w:sz w:val="22"/>
                <w:szCs w:val="22"/>
              </w:rPr>
              <w:t>13</w:t>
            </w:r>
            <w:r w:rsidR="00D90DA2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ACDD3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>
              <w:t xml:space="preserve">A </w:t>
            </w:r>
            <w:r w:rsidRPr="002001E6">
              <w:t xml:space="preserve">oes gennych unrhyw safbwyntiau neu sylwadau ar ein casgliadau rhagarweiniol ar effaith gollyngiadau ymbelydrol? </w:t>
            </w:r>
          </w:p>
        </w:tc>
      </w:tr>
    </w:tbl>
    <w:p w14:paraId="1486D07C" w14:textId="77777777" w:rsid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12F8E45D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15D89EA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C80D6D0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65BDA654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37A2CA45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B36862A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75C5F5EF" w14:textId="77777777" w:rsidR="007C298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4678DB9E" w14:textId="77777777" w:rsidR="007C2981" w:rsidRPr="00B31E61" w:rsidRDefault="007C2981" w:rsidP="00312DA3">
      <w:pPr>
        <w:ind w:left="0"/>
        <w:rPr>
          <w:color w:val="auto"/>
          <w:kern w:val="24"/>
          <w:sz w:val="22"/>
          <w:szCs w:val="22"/>
        </w:rPr>
      </w:pPr>
    </w:p>
    <w:p w14:paraId="258E17BD" w14:textId="77777777" w:rsidR="00B31E61" w:rsidRPr="00B31E61" w:rsidRDefault="00B31E61" w:rsidP="00312DA3">
      <w:pPr>
        <w:ind w:left="0"/>
        <w:rPr>
          <w:color w:val="auto"/>
          <w:kern w:val="24"/>
          <w:sz w:val="22"/>
          <w:szCs w:val="22"/>
        </w:rPr>
      </w:pPr>
    </w:p>
    <w:p w14:paraId="5731713F" w14:textId="77777777" w:rsidR="00B31E61" w:rsidRDefault="00B31E61" w:rsidP="00312DA3">
      <w:pPr>
        <w:ind w:left="0"/>
        <w:rPr>
          <w:color w:val="auto"/>
          <w:kern w:val="24"/>
          <w:sz w:val="16"/>
          <w:szCs w:val="16"/>
        </w:rPr>
      </w:pPr>
    </w:p>
    <w:p w14:paraId="1ED25195" w14:textId="77777777" w:rsidR="00AB3A32" w:rsidRDefault="00AB3A32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181C7A" w14:paraId="3CAE919B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96DA" w14:textId="77777777" w:rsidR="00D90DA2" w:rsidRPr="005D6F6B" w:rsidRDefault="00E756AA" w:rsidP="000723E5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92734E">
              <w:rPr>
                <w:color w:val="auto"/>
                <w:sz w:val="22"/>
                <w:szCs w:val="22"/>
              </w:rPr>
              <w:t>14</w:t>
            </w:r>
            <w:r w:rsidR="00D90DA2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D4E2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 w:rsidRPr="002001E6">
              <w:t xml:space="preserve">A oes gennych unrhyw safbwyntiau neu sylwadau ar ein casgliadau rhagarweiniol ar </w:t>
            </w:r>
            <w:r>
              <w:t>d</w:t>
            </w:r>
            <w:r w:rsidRPr="002001E6">
              <w:t xml:space="preserve">rwyddedu sylweddau ymbelydrol? </w:t>
            </w:r>
          </w:p>
        </w:tc>
      </w:tr>
    </w:tbl>
    <w:p w14:paraId="1014C74C" w14:textId="77777777" w:rsidR="00AB3A32" w:rsidRDefault="00AB3A32" w:rsidP="008469FD">
      <w:pPr>
        <w:ind w:left="960"/>
        <w:rPr>
          <w:color w:val="auto"/>
          <w:kern w:val="24"/>
          <w:sz w:val="16"/>
          <w:szCs w:val="16"/>
        </w:rPr>
      </w:pPr>
    </w:p>
    <w:p w14:paraId="082E55E0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4A12CB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663E61F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241452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D05DB4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4B9256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DDCDAA0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CBC0FC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5B6357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A2DC67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9245BF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2E9C3C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D07FB4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6400B7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205B0C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F5C5BA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534CB7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56E951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E5B16D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787C40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E78AB99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181C7A" w14:paraId="419F787A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B8A4" w14:textId="77777777" w:rsidR="00D90DA2" w:rsidRPr="005D6F6B" w:rsidRDefault="00E756AA" w:rsidP="0092734E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>
              <w:rPr>
                <w:color w:val="auto"/>
                <w:sz w:val="22"/>
                <w:szCs w:val="22"/>
              </w:rPr>
              <w:t>1</w:t>
            </w:r>
            <w:r w:rsidR="0092734E">
              <w:rPr>
                <w:color w:val="auto"/>
                <w:sz w:val="22"/>
                <w:szCs w:val="22"/>
              </w:rPr>
              <w:t>5</w:t>
            </w:r>
            <w:r w:rsidR="00D90DA2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73DED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 w:rsidRPr="002001E6">
              <w:t xml:space="preserve">A oes gennych unrhyw safbwyntiau neu sylwadau ar ein casgliadau rhagarweiniol ar echdynnu dŵr? </w:t>
            </w:r>
          </w:p>
        </w:tc>
      </w:tr>
    </w:tbl>
    <w:p w14:paraId="1DDDAFD2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5CAEDA6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AFDE72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999AA6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72BB03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21557D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7D8F0E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689FE261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8BC901C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4F1591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9F395C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0C6E07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89F27C1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CC4D2C1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5D6266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38D2E85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A3E4EA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35C2833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181C7A" w14:paraId="20C6056A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E39A" w14:textId="77777777" w:rsidR="00D90DA2" w:rsidRPr="005D6F6B" w:rsidRDefault="00E756AA" w:rsidP="0092734E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>
              <w:rPr>
                <w:color w:val="auto"/>
                <w:sz w:val="22"/>
                <w:szCs w:val="22"/>
              </w:rPr>
              <w:t>1</w:t>
            </w:r>
            <w:r w:rsidR="0092734E">
              <w:rPr>
                <w:color w:val="auto"/>
                <w:sz w:val="22"/>
                <w:szCs w:val="22"/>
              </w:rPr>
              <w:t>6</w:t>
            </w:r>
            <w:r w:rsidR="00D90DA2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51D4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 w:rsidRPr="002001E6">
              <w:t xml:space="preserve">A oes gennych unrhyw safbwyntiau neu sylwadau ar ein casgliadau rhagarweiniol ar </w:t>
            </w:r>
            <w:r>
              <w:t xml:space="preserve">y </w:t>
            </w:r>
            <w:r w:rsidRPr="002001E6">
              <w:t xml:space="preserve">gollyngiadau i ddŵr </w:t>
            </w:r>
            <w:r>
              <w:t xml:space="preserve">ar yr </w:t>
            </w:r>
            <w:r w:rsidRPr="002001E6">
              <w:t>wyneb a dŵr daear?</w:t>
            </w:r>
          </w:p>
        </w:tc>
      </w:tr>
    </w:tbl>
    <w:p w14:paraId="67CA6D5A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5BD1F83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12C9D71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7A0BFC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CE948C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C9A935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113A40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989AE6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1F4DFC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A39321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F42F4D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6B8CD0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A9F54D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D86DC9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9C9DCC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6027C08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0117C50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69DB0CA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380A18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8C2A458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181C7A" w14:paraId="02233BC0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A30D" w14:textId="77777777" w:rsidR="00D90DA2" w:rsidRPr="005D6F6B" w:rsidRDefault="00E756AA" w:rsidP="0092734E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>
              <w:rPr>
                <w:color w:val="auto"/>
                <w:sz w:val="22"/>
                <w:szCs w:val="22"/>
              </w:rPr>
              <w:t>1</w:t>
            </w:r>
            <w:r w:rsidR="0092734E">
              <w:rPr>
                <w:color w:val="auto"/>
                <w:sz w:val="22"/>
                <w:szCs w:val="22"/>
              </w:rPr>
              <w:t>7</w:t>
            </w:r>
            <w:r w:rsidR="00D90DA2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16D3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 w:rsidRPr="002001E6">
              <w:t xml:space="preserve">A oes gennych unrhyw safbwyntiau neu sylwadau ar ein casgliadau </w:t>
            </w:r>
            <w:r>
              <w:t>r</w:t>
            </w:r>
            <w:r w:rsidRPr="002001E6">
              <w:t xml:space="preserve">hagarweiniol ar weithrediad </w:t>
            </w:r>
            <w:r>
              <w:t>y gorsafoedd</w:t>
            </w:r>
            <w:r w:rsidRPr="002001E6">
              <w:t xml:space="preserve">? </w:t>
            </w:r>
          </w:p>
        </w:tc>
      </w:tr>
    </w:tbl>
    <w:p w14:paraId="1CB7F6D7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58855D06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0F4E823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1E7323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D7ED3A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589AB4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D7D33F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7403F5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6CB8D1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9F01E3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BC51287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264B55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C8E6EF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F443D8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7F8E2D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022355E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0A36C2A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8795AA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297AFE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0432434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AD0B416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399779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7C2981" w14:paraId="799619EC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017A" w14:textId="77777777" w:rsidR="00D90DA2" w:rsidRPr="007C2981" w:rsidRDefault="00E756AA" w:rsidP="00D90DA2">
            <w:pPr>
              <w:ind w:left="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</w:t>
            </w:r>
            <w:r w:rsidR="00D90DA2" w:rsidRPr="007C2981">
              <w:rPr>
                <w:color w:val="auto"/>
                <w:sz w:val="22"/>
                <w:szCs w:val="22"/>
              </w:rPr>
              <w:t>1</w:t>
            </w:r>
            <w:r w:rsidR="0092734E" w:rsidRPr="007C2981">
              <w:rPr>
                <w:color w:val="auto"/>
                <w:sz w:val="22"/>
                <w:szCs w:val="22"/>
              </w:rPr>
              <w:t>8</w:t>
            </w:r>
            <w:r w:rsidR="00D90DA2" w:rsidRPr="007C2981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82AF" w14:textId="77777777" w:rsidR="00E756AA" w:rsidRDefault="00E756AA" w:rsidP="00E756AA">
            <w:pPr>
              <w:pStyle w:val="Heading4"/>
            </w:pPr>
            <w:r w:rsidRPr="002001E6">
              <w:t xml:space="preserve">A oes gennych unrhyw safbwyntiau neu sylwadau ar ein casgliadau rhagarweiniol ar y rheolaethau </w:t>
            </w:r>
            <w:r>
              <w:t xml:space="preserve">o </w:t>
            </w:r>
            <w:r w:rsidRPr="002001E6">
              <w:t xml:space="preserve">beryglon </w:t>
            </w:r>
            <w:r>
              <w:t xml:space="preserve">all achosi </w:t>
            </w:r>
            <w:r w:rsidRPr="002001E6">
              <w:t xml:space="preserve">damweiniau mawr? </w:t>
            </w:r>
          </w:p>
          <w:p w14:paraId="60FA337D" w14:textId="77777777" w:rsidR="00D90DA2" w:rsidRPr="00E756AA" w:rsidRDefault="00D90DA2" w:rsidP="00E756AA">
            <w:pPr>
              <w:pStyle w:val="Heading4"/>
            </w:pPr>
          </w:p>
        </w:tc>
      </w:tr>
    </w:tbl>
    <w:p w14:paraId="0E6D78EF" w14:textId="77777777" w:rsidR="00D90DA2" w:rsidRPr="007C2981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18C52897" w14:textId="77777777" w:rsidR="00D90DA2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p w14:paraId="5EB2F26F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20B7467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C7D525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ECD5D13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77890F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275D7519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47620A1C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72ABFB2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E08DC3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4F6026E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3CC7E983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C561F3B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6EF8EFB3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F109AFD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1B16CA95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54667478" w14:textId="77777777" w:rsid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p w14:paraId="798EFE3A" w14:textId="77777777" w:rsidR="007C2981" w:rsidRPr="007C2981" w:rsidRDefault="007C2981" w:rsidP="008469FD">
      <w:pPr>
        <w:ind w:left="960"/>
        <w:rPr>
          <w:color w:val="auto"/>
          <w:kern w:val="24"/>
          <w:sz w:val="16"/>
          <w:szCs w:val="16"/>
        </w:rPr>
      </w:pPr>
    </w:p>
    <w:tbl>
      <w:tblPr>
        <w:tblW w:w="97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934"/>
      </w:tblGrid>
      <w:tr w:rsidR="00D90DA2" w:rsidRPr="007C2981" w14:paraId="066D9F91" w14:textId="77777777" w:rsidTr="000723E5">
        <w:trPr>
          <w:cantSplit/>
          <w:trHeight w:val="78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BE0B7" w14:textId="77777777" w:rsidR="00D90DA2" w:rsidRPr="007C2981" w:rsidRDefault="00D90DA2" w:rsidP="000723E5">
            <w:pPr>
              <w:ind w:left="12"/>
              <w:rPr>
                <w:color w:val="auto"/>
                <w:sz w:val="22"/>
                <w:szCs w:val="22"/>
              </w:rPr>
            </w:pPr>
            <w:r w:rsidRPr="007C2981">
              <w:rPr>
                <w:color w:val="auto"/>
                <w:sz w:val="22"/>
                <w:szCs w:val="22"/>
              </w:rPr>
              <w:t xml:space="preserve">Q19. </w:t>
            </w:r>
          </w:p>
        </w:tc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D12E" w14:textId="77777777" w:rsidR="00D90DA2" w:rsidRPr="007C2981" w:rsidRDefault="00E756AA" w:rsidP="00E756AA">
            <w:pPr>
              <w:pStyle w:val="Heading4"/>
              <w:rPr>
                <w:color w:val="auto"/>
              </w:rPr>
            </w:pPr>
            <w:r w:rsidRPr="002001E6">
              <w:t xml:space="preserve">A oes gennych unrhyw safbwyntiau neu sylwadau ar ein casgliadau rhagarweiniol ar dderbynioldeb cyffredinol y dyluniad? </w:t>
            </w:r>
          </w:p>
        </w:tc>
      </w:tr>
    </w:tbl>
    <w:p w14:paraId="368F2696" w14:textId="77777777" w:rsidR="00D90DA2" w:rsidRPr="00F71D2E" w:rsidRDefault="00D90DA2" w:rsidP="008469FD">
      <w:pPr>
        <w:ind w:left="960"/>
        <w:rPr>
          <w:color w:val="auto"/>
          <w:kern w:val="24"/>
          <w:sz w:val="16"/>
          <w:szCs w:val="16"/>
        </w:rPr>
      </w:pPr>
    </w:p>
    <w:sectPr w:rsidR="00D90DA2" w:rsidRPr="00F71D2E" w:rsidSect="00B5113E">
      <w:headerReference w:type="default" r:id="rId15"/>
      <w:pgSz w:w="11899" w:h="16838"/>
      <w:pgMar w:top="1438" w:right="1134" w:bottom="900" w:left="567" w:header="425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73AF" w14:textId="77777777" w:rsidR="004A13CF" w:rsidRPr="00D81F8D" w:rsidRDefault="004A13CF" w:rsidP="008A6E0D">
      <w:r w:rsidRPr="00D81F8D">
        <w:separator/>
      </w:r>
    </w:p>
  </w:endnote>
  <w:endnote w:type="continuationSeparator" w:id="0">
    <w:p w14:paraId="06A182B1" w14:textId="77777777" w:rsidR="004A13CF" w:rsidRPr="00D81F8D" w:rsidRDefault="004A13CF" w:rsidP="008A6E0D">
      <w:r w:rsidRPr="00D81F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4D7B0" w14:textId="77777777" w:rsidR="00264D01" w:rsidRPr="00D81F8D" w:rsidRDefault="004B0ECB" w:rsidP="001A10F6">
    <w:pPr>
      <w:pStyle w:val="Footer"/>
      <w:framePr w:wrap="around" w:vAnchor="text" w:hAnchor="margin" w:xAlign="right" w:y="1"/>
      <w:rPr>
        <w:rStyle w:val="PageNumber"/>
      </w:rPr>
    </w:pPr>
    <w:r w:rsidRPr="00D81F8D">
      <w:rPr>
        <w:rStyle w:val="PageNumber"/>
      </w:rPr>
      <w:fldChar w:fldCharType="begin"/>
    </w:r>
    <w:r w:rsidR="00264D01" w:rsidRPr="00D81F8D">
      <w:rPr>
        <w:rStyle w:val="PageNumber"/>
      </w:rPr>
      <w:instrText xml:space="preserve">PAGE  </w:instrText>
    </w:r>
    <w:r w:rsidRPr="00D81F8D">
      <w:rPr>
        <w:rStyle w:val="PageNumber"/>
      </w:rPr>
      <w:fldChar w:fldCharType="end"/>
    </w:r>
  </w:p>
  <w:p w14:paraId="54B35680" w14:textId="77777777" w:rsidR="00264D01" w:rsidRPr="00D81F8D" w:rsidRDefault="00264D01" w:rsidP="00F058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58B9B" w14:textId="77777777" w:rsidR="00264D01" w:rsidRPr="00F058FA" w:rsidRDefault="004B0ECB" w:rsidP="001A10F6">
    <w:pPr>
      <w:pStyle w:val="Footer"/>
      <w:framePr w:wrap="around" w:vAnchor="text" w:hAnchor="margin" w:xAlign="right" w:y="1"/>
      <w:rPr>
        <w:rStyle w:val="PageNumber"/>
        <w:b w:val="0"/>
        <w:color w:val="auto"/>
        <w:sz w:val="20"/>
        <w:szCs w:val="20"/>
      </w:rPr>
    </w:pPr>
    <w:r w:rsidRPr="00F058FA">
      <w:rPr>
        <w:rStyle w:val="PageNumber"/>
        <w:b w:val="0"/>
        <w:color w:val="auto"/>
        <w:sz w:val="20"/>
        <w:szCs w:val="20"/>
      </w:rPr>
      <w:fldChar w:fldCharType="begin"/>
    </w:r>
    <w:r w:rsidR="00264D01" w:rsidRPr="00F058FA">
      <w:rPr>
        <w:rStyle w:val="PageNumber"/>
        <w:b w:val="0"/>
        <w:color w:val="auto"/>
        <w:sz w:val="20"/>
        <w:szCs w:val="20"/>
      </w:rPr>
      <w:instrText xml:space="preserve">PAGE  </w:instrText>
    </w:r>
    <w:r w:rsidRPr="00F058FA">
      <w:rPr>
        <w:rStyle w:val="PageNumber"/>
        <w:b w:val="0"/>
        <w:color w:val="auto"/>
        <w:sz w:val="20"/>
        <w:szCs w:val="20"/>
      </w:rPr>
      <w:fldChar w:fldCharType="separate"/>
    </w:r>
    <w:r w:rsidR="00614641">
      <w:rPr>
        <w:rStyle w:val="PageNumber"/>
        <w:b w:val="0"/>
        <w:noProof/>
        <w:color w:val="auto"/>
        <w:sz w:val="20"/>
        <w:szCs w:val="20"/>
      </w:rPr>
      <w:t>2</w:t>
    </w:r>
    <w:r w:rsidRPr="00F058FA">
      <w:rPr>
        <w:rStyle w:val="PageNumber"/>
        <w:b w:val="0"/>
        <w:color w:val="auto"/>
        <w:sz w:val="20"/>
        <w:szCs w:val="20"/>
      </w:rPr>
      <w:fldChar w:fldCharType="end"/>
    </w:r>
  </w:p>
  <w:p w14:paraId="17C99027" w14:textId="77777777" w:rsidR="00EA07D4" w:rsidRPr="00C87075" w:rsidRDefault="00EA07D4" w:rsidP="00EA07D4">
    <w:pPr>
      <w:pStyle w:val="Mainheading"/>
      <w:rPr>
        <w:sz w:val="20"/>
        <w:szCs w:val="20"/>
      </w:rPr>
    </w:pPr>
    <w:r w:rsidRPr="00C87075">
      <w:rPr>
        <w:sz w:val="20"/>
        <w:szCs w:val="20"/>
      </w:rPr>
      <w:t>Asesu dyluniadau gorsafoedd niwclear newydd</w:t>
    </w:r>
    <w:r>
      <w:rPr>
        <w:sz w:val="20"/>
        <w:szCs w:val="20"/>
      </w:rPr>
      <w:t xml:space="preserve"> :</w:t>
    </w:r>
    <w:r w:rsidRPr="00C87075">
      <w:rPr>
        <w:sz w:val="20"/>
        <w:szCs w:val="20"/>
      </w:rPr>
      <w:t xml:space="preserve">Asesiad Dyluniad Generig Adweithydd Dŵr Berw Uwch y DU Hitachi-GE Nuclear Energy Limited </w:t>
    </w:r>
  </w:p>
  <w:p w14:paraId="2AABEFA7" w14:textId="77777777" w:rsidR="00264D01" w:rsidRPr="00F058FA" w:rsidRDefault="00264D01" w:rsidP="00CA3375">
    <w:pPr>
      <w:ind w:left="0" w:right="360" w:firstLine="360"/>
      <w:jc w:val="right"/>
      <w:rPr>
        <w:b w:val="0"/>
        <w:color w:val="auto"/>
        <w:kern w:val="24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A2ED" w14:textId="77777777" w:rsidR="00264D01" w:rsidRPr="00D81F8D" w:rsidRDefault="004A13CF" w:rsidP="008A6E0D">
    <w:r>
      <w:object w:dxaOrig="1440" w:dyaOrig="1440" w14:anchorId="41DA7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63pt;margin-top:-32pt;width:621pt;height:58pt;z-index:251657216;visibility:visible;mso-wrap-edited:f" o:allowincell="f">
          <v:imagedata r:id="rId1" o:title=""/>
        </v:shape>
        <o:OLEObject Type="Embed" ProgID="Word.Picture.8" ShapeID="_x0000_s2056" DrawAspect="Content" ObjectID="_154304150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66920" w14:textId="77777777" w:rsidR="004A13CF" w:rsidRPr="00D81F8D" w:rsidRDefault="004A13CF" w:rsidP="008A6E0D">
      <w:r w:rsidRPr="00D81F8D">
        <w:separator/>
      </w:r>
    </w:p>
  </w:footnote>
  <w:footnote w:type="continuationSeparator" w:id="0">
    <w:p w14:paraId="16A57DE7" w14:textId="77777777" w:rsidR="004A13CF" w:rsidRPr="00D81F8D" w:rsidRDefault="004A13CF" w:rsidP="008A6E0D">
      <w:r w:rsidRPr="00D81F8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F038" w14:textId="77777777" w:rsidR="00EA07D4" w:rsidRPr="00D81F8D" w:rsidRDefault="00EA07D4" w:rsidP="00EA07D4">
    <w:pPr>
      <w:ind w:left="0"/>
    </w:pPr>
    <w:r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D8AAF1F" wp14:editId="2C6D1EEA">
          <wp:simplePos x="0" y="0"/>
          <wp:positionH relativeFrom="column">
            <wp:posOffset>1905</wp:posOffset>
          </wp:positionH>
          <wp:positionV relativeFrom="paragraph">
            <wp:posOffset>-3175</wp:posOffset>
          </wp:positionV>
          <wp:extent cx="2219325" cy="1543050"/>
          <wp:effectExtent l="0" t="0" r="9525" b="0"/>
          <wp:wrapSquare wrapText="bothSides"/>
          <wp:docPr id="5" name="Picture 5" descr="press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releas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103" b="29870"/>
                  <a:stretch/>
                </pic:blipFill>
                <pic:spPr bwMode="auto">
                  <a:xfrm>
                    <a:off x="0" y="0"/>
                    <a:ext cx="22193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96"/>
      </w:rPr>
      <w:t>Ffurflen ymateb</w:t>
    </w:r>
  </w:p>
  <w:p w14:paraId="1A837887" w14:textId="77777777" w:rsidR="00264D01" w:rsidRPr="00D81F8D" w:rsidRDefault="00264D01" w:rsidP="00C6046B">
    <w:pP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433B" w14:textId="77777777" w:rsidR="00264D01" w:rsidRPr="00D81F8D" w:rsidRDefault="00264D01" w:rsidP="008A6E0D">
    <w:r>
      <w:rPr>
        <w:noProof/>
        <w:lang w:eastAsia="en-GB"/>
      </w:rPr>
      <w:drawing>
        <wp:inline distT="0" distB="0" distL="0" distR="0" wp14:anchorId="7147CB00" wp14:editId="6A43B097">
          <wp:extent cx="7267575" cy="1401445"/>
          <wp:effectExtent l="19050" t="0" r="9525" b="0"/>
          <wp:docPr id="2" name="Picture 2" descr="Blank header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 header 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40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F499" w14:textId="77777777" w:rsidR="00264D01" w:rsidRPr="00D81F8D" w:rsidRDefault="00264D01" w:rsidP="00C6046B">
    <w:pP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2418"/>
    <w:multiLevelType w:val="hybridMultilevel"/>
    <w:tmpl w:val="52C6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53BE"/>
    <w:multiLevelType w:val="hybridMultilevel"/>
    <w:tmpl w:val="B386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5DCC"/>
    <w:multiLevelType w:val="multilevel"/>
    <w:tmpl w:val="39AE1F66"/>
    <w:lvl w:ilvl="0">
      <w:start w:val="1"/>
      <w:numFmt w:val="bullet"/>
      <w:lvlText w:val=""/>
      <w:lvlJc w:val="left"/>
      <w:pPr>
        <w:tabs>
          <w:tab w:val="num" w:pos="993"/>
        </w:tabs>
        <w:ind w:left="993" w:hanging="488"/>
      </w:pPr>
      <w:rPr>
        <w:rFonts w:ascii="Symbol" w:hAnsi="Symbol" w:hint="default"/>
        <w:color w:val="455A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1F73"/>
    <w:multiLevelType w:val="hybridMultilevel"/>
    <w:tmpl w:val="A2922922"/>
    <w:lvl w:ilvl="0" w:tplc="26C4962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A573CE"/>
    <w:multiLevelType w:val="hybridMultilevel"/>
    <w:tmpl w:val="D2941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C10E9"/>
    <w:multiLevelType w:val="hybridMultilevel"/>
    <w:tmpl w:val="6C6A8D20"/>
    <w:lvl w:ilvl="0" w:tplc="80108EF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3AB7712"/>
    <w:multiLevelType w:val="multilevel"/>
    <w:tmpl w:val="FB4A06C6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0721ABA"/>
    <w:multiLevelType w:val="hybridMultilevel"/>
    <w:tmpl w:val="F5AED1B6"/>
    <w:lvl w:ilvl="0" w:tplc="DEB6A406">
      <w:start w:val="1"/>
      <w:numFmt w:val="bullet"/>
      <w:pStyle w:val="bodybullet"/>
      <w:lvlText w:val=""/>
      <w:lvlJc w:val="left"/>
      <w:pPr>
        <w:tabs>
          <w:tab w:val="num" w:pos="992"/>
        </w:tabs>
        <w:ind w:left="992" w:hanging="4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B46D2E"/>
    <w:multiLevelType w:val="hybridMultilevel"/>
    <w:tmpl w:val="9A0653FE"/>
    <w:lvl w:ilvl="0" w:tplc="08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472F2C4C"/>
    <w:multiLevelType w:val="hybridMultilevel"/>
    <w:tmpl w:val="1DF48530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2210F9"/>
    <w:multiLevelType w:val="multilevel"/>
    <w:tmpl w:val="2CBEE6C6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455A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43AD"/>
    <w:multiLevelType w:val="hybridMultilevel"/>
    <w:tmpl w:val="2CEA6CE4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58F56C17"/>
    <w:multiLevelType w:val="hybridMultilevel"/>
    <w:tmpl w:val="4C26D1B4"/>
    <w:lvl w:ilvl="0" w:tplc="A1A495CA">
      <w:start w:val="1"/>
      <w:numFmt w:val="decimal"/>
      <w:pStyle w:val="numberbullet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Chargesheading3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Chargestext1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63D6E68"/>
    <w:multiLevelType w:val="hybridMultilevel"/>
    <w:tmpl w:val="BF76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E1D"/>
    <w:multiLevelType w:val="hybridMultilevel"/>
    <w:tmpl w:val="73841CDA"/>
    <w:lvl w:ilvl="0" w:tplc="BC4A173A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68D15B53"/>
    <w:multiLevelType w:val="hybridMultilevel"/>
    <w:tmpl w:val="DA02201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84AF6"/>
    <w:multiLevelType w:val="hybridMultilevel"/>
    <w:tmpl w:val="B3C04EB4"/>
    <w:lvl w:ilvl="0" w:tplc="FFFFFFFF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F85F86"/>
    <w:multiLevelType w:val="hybridMultilevel"/>
    <w:tmpl w:val="80DE47D4"/>
    <w:lvl w:ilvl="0" w:tplc="93803D14">
      <w:start w:val="2"/>
      <w:numFmt w:val="bullet"/>
      <w:lvlText w:val="-"/>
      <w:lvlJc w:val="left"/>
      <w:pPr>
        <w:ind w:left="54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8" w15:restartNumberingAfterBreak="0">
    <w:nsid w:val="75260D86"/>
    <w:multiLevelType w:val="multilevel"/>
    <w:tmpl w:val="F69C60E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75D87"/>
    <w:multiLevelType w:val="hybridMultilevel"/>
    <w:tmpl w:val="CE94B4B0"/>
    <w:lvl w:ilvl="0" w:tplc="3578A4D4">
      <w:start w:val="1"/>
      <w:numFmt w:val="bullet"/>
      <w:pStyle w:val="bodybulletgrn"/>
      <w:lvlText w:val=""/>
      <w:lvlJc w:val="left"/>
      <w:pPr>
        <w:tabs>
          <w:tab w:val="num" w:pos="993"/>
        </w:tabs>
        <w:ind w:left="993" w:hanging="488"/>
      </w:pPr>
      <w:rPr>
        <w:rFonts w:ascii="Symbol" w:hAnsi="Symbol" w:hint="default"/>
        <w:color w:val="455A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789F"/>
    <w:multiLevelType w:val="hybridMultilevel"/>
    <w:tmpl w:val="26D40364"/>
    <w:lvl w:ilvl="0" w:tplc="9676D0BC">
      <w:start w:val="1"/>
      <w:numFmt w:val="decimal"/>
      <w:pStyle w:val="numberbulletgrn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A0B5205"/>
    <w:multiLevelType w:val="multilevel"/>
    <w:tmpl w:val="682865A8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200504"/>
    <w:multiLevelType w:val="hybridMultilevel"/>
    <w:tmpl w:val="23DC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"/>
  </w:num>
  <w:num w:numId="4">
    <w:abstractNumId w:val="21"/>
  </w:num>
  <w:num w:numId="5">
    <w:abstractNumId w:val="22"/>
  </w:num>
  <w:num w:numId="6">
    <w:abstractNumId w:val="7"/>
  </w:num>
  <w:num w:numId="7">
    <w:abstractNumId w:val="20"/>
  </w:num>
  <w:num w:numId="8">
    <w:abstractNumId w:val="6"/>
  </w:num>
  <w:num w:numId="9">
    <w:abstractNumId w:val="10"/>
  </w:num>
  <w:num w:numId="10">
    <w:abstractNumId w:val="18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17"/>
  </w:num>
  <w:num w:numId="16">
    <w:abstractNumId w:val="11"/>
  </w:num>
  <w:num w:numId="17">
    <w:abstractNumId w:val="23"/>
  </w:num>
  <w:num w:numId="18">
    <w:abstractNumId w:val="13"/>
  </w:num>
  <w:num w:numId="19">
    <w:abstractNumId w:val="1"/>
  </w:num>
  <w:num w:numId="20">
    <w:abstractNumId w:val="14"/>
  </w:num>
  <w:num w:numId="21">
    <w:abstractNumId w:val="0"/>
  </w:num>
  <w:num w:numId="22">
    <w:abstractNumId w:val="4"/>
  </w:num>
  <w:num w:numId="23">
    <w:abstractNumId w:val="15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styleLockTheme/>
  <w:styleLockQFSet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1A"/>
    <w:rsid w:val="000469B8"/>
    <w:rsid w:val="000661BF"/>
    <w:rsid w:val="000B08D0"/>
    <w:rsid w:val="000F2767"/>
    <w:rsid w:val="00100663"/>
    <w:rsid w:val="00114872"/>
    <w:rsid w:val="00123FE4"/>
    <w:rsid w:val="00126A85"/>
    <w:rsid w:val="00133766"/>
    <w:rsid w:val="001447E9"/>
    <w:rsid w:val="001603D8"/>
    <w:rsid w:val="001620BA"/>
    <w:rsid w:val="00163F13"/>
    <w:rsid w:val="00181C7A"/>
    <w:rsid w:val="001913A4"/>
    <w:rsid w:val="00197D9F"/>
    <w:rsid w:val="001A10F6"/>
    <w:rsid w:val="001A5E6C"/>
    <w:rsid w:val="001A76AA"/>
    <w:rsid w:val="001B220D"/>
    <w:rsid w:val="001B56AD"/>
    <w:rsid w:val="001C5BD1"/>
    <w:rsid w:val="002134D8"/>
    <w:rsid w:val="002330B1"/>
    <w:rsid w:val="00243579"/>
    <w:rsid w:val="00246F28"/>
    <w:rsid w:val="00264D01"/>
    <w:rsid w:val="002723D4"/>
    <w:rsid w:val="002B211A"/>
    <w:rsid w:val="002D11D2"/>
    <w:rsid w:val="002D5F23"/>
    <w:rsid w:val="002D7930"/>
    <w:rsid w:val="002E7AF6"/>
    <w:rsid w:val="00300316"/>
    <w:rsid w:val="00312DA3"/>
    <w:rsid w:val="00314431"/>
    <w:rsid w:val="003157D6"/>
    <w:rsid w:val="003167A0"/>
    <w:rsid w:val="00322A2A"/>
    <w:rsid w:val="0032744D"/>
    <w:rsid w:val="00332941"/>
    <w:rsid w:val="003555BB"/>
    <w:rsid w:val="00383C70"/>
    <w:rsid w:val="003845F4"/>
    <w:rsid w:val="00392AE5"/>
    <w:rsid w:val="003955FB"/>
    <w:rsid w:val="003C56BB"/>
    <w:rsid w:val="003C7CD5"/>
    <w:rsid w:val="003D40FB"/>
    <w:rsid w:val="003E54CE"/>
    <w:rsid w:val="00400FF6"/>
    <w:rsid w:val="00404BA2"/>
    <w:rsid w:val="004214A8"/>
    <w:rsid w:val="00425885"/>
    <w:rsid w:val="004259DB"/>
    <w:rsid w:val="00427834"/>
    <w:rsid w:val="00457F24"/>
    <w:rsid w:val="00467DCF"/>
    <w:rsid w:val="004720A6"/>
    <w:rsid w:val="004A13CF"/>
    <w:rsid w:val="004A6A17"/>
    <w:rsid w:val="004B0ECB"/>
    <w:rsid w:val="004D5DC8"/>
    <w:rsid w:val="004E0E45"/>
    <w:rsid w:val="004F23F6"/>
    <w:rsid w:val="004F2D1B"/>
    <w:rsid w:val="00512CF8"/>
    <w:rsid w:val="005405DA"/>
    <w:rsid w:val="00562F59"/>
    <w:rsid w:val="005815F9"/>
    <w:rsid w:val="005B60DD"/>
    <w:rsid w:val="005D6F6B"/>
    <w:rsid w:val="005E7AAD"/>
    <w:rsid w:val="005F2CD5"/>
    <w:rsid w:val="005F37A0"/>
    <w:rsid w:val="00614641"/>
    <w:rsid w:val="00653334"/>
    <w:rsid w:val="00660D75"/>
    <w:rsid w:val="006964E1"/>
    <w:rsid w:val="006A2E18"/>
    <w:rsid w:val="006A3442"/>
    <w:rsid w:val="006A35D3"/>
    <w:rsid w:val="006B1B18"/>
    <w:rsid w:val="006B299C"/>
    <w:rsid w:val="006F2B8A"/>
    <w:rsid w:val="00737139"/>
    <w:rsid w:val="00774F4D"/>
    <w:rsid w:val="0077746F"/>
    <w:rsid w:val="007872EA"/>
    <w:rsid w:val="007C2981"/>
    <w:rsid w:val="007C2F37"/>
    <w:rsid w:val="007C3913"/>
    <w:rsid w:val="007F0048"/>
    <w:rsid w:val="007F76C0"/>
    <w:rsid w:val="00800ABC"/>
    <w:rsid w:val="00814EB0"/>
    <w:rsid w:val="008270CB"/>
    <w:rsid w:val="00832354"/>
    <w:rsid w:val="008469FD"/>
    <w:rsid w:val="00862257"/>
    <w:rsid w:val="008777E3"/>
    <w:rsid w:val="008A6E0D"/>
    <w:rsid w:val="00900B33"/>
    <w:rsid w:val="00901DF7"/>
    <w:rsid w:val="00913A0A"/>
    <w:rsid w:val="0092734E"/>
    <w:rsid w:val="009369B4"/>
    <w:rsid w:val="00954EDA"/>
    <w:rsid w:val="009578E1"/>
    <w:rsid w:val="00962CE9"/>
    <w:rsid w:val="00962E18"/>
    <w:rsid w:val="0096728B"/>
    <w:rsid w:val="00983A6F"/>
    <w:rsid w:val="00997BB5"/>
    <w:rsid w:val="009A0754"/>
    <w:rsid w:val="009A47FE"/>
    <w:rsid w:val="009A5F63"/>
    <w:rsid w:val="009B4BF4"/>
    <w:rsid w:val="009B4CB3"/>
    <w:rsid w:val="009B6087"/>
    <w:rsid w:val="009C6CC7"/>
    <w:rsid w:val="009D75F3"/>
    <w:rsid w:val="009E2D35"/>
    <w:rsid w:val="00A03E4C"/>
    <w:rsid w:val="00A216DD"/>
    <w:rsid w:val="00A242EA"/>
    <w:rsid w:val="00A350AF"/>
    <w:rsid w:val="00A403E2"/>
    <w:rsid w:val="00A60C9E"/>
    <w:rsid w:val="00A6339B"/>
    <w:rsid w:val="00A639FB"/>
    <w:rsid w:val="00A73DE0"/>
    <w:rsid w:val="00A83ABA"/>
    <w:rsid w:val="00A90145"/>
    <w:rsid w:val="00A941AC"/>
    <w:rsid w:val="00A953B3"/>
    <w:rsid w:val="00AA43E3"/>
    <w:rsid w:val="00AA5237"/>
    <w:rsid w:val="00AB1B09"/>
    <w:rsid w:val="00AB1C82"/>
    <w:rsid w:val="00AB3A32"/>
    <w:rsid w:val="00AD6C73"/>
    <w:rsid w:val="00AE2ED6"/>
    <w:rsid w:val="00AF16EA"/>
    <w:rsid w:val="00B0277E"/>
    <w:rsid w:val="00B05AA4"/>
    <w:rsid w:val="00B21AD7"/>
    <w:rsid w:val="00B26582"/>
    <w:rsid w:val="00B31E61"/>
    <w:rsid w:val="00B3263B"/>
    <w:rsid w:val="00B33E5F"/>
    <w:rsid w:val="00B451F3"/>
    <w:rsid w:val="00B5113E"/>
    <w:rsid w:val="00B55C2A"/>
    <w:rsid w:val="00B570DD"/>
    <w:rsid w:val="00B66846"/>
    <w:rsid w:val="00B72CCC"/>
    <w:rsid w:val="00B72F42"/>
    <w:rsid w:val="00B756A2"/>
    <w:rsid w:val="00B97172"/>
    <w:rsid w:val="00C0427B"/>
    <w:rsid w:val="00C4355A"/>
    <w:rsid w:val="00C55832"/>
    <w:rsid w:val="00C6046B"/>
    <w:rsid w:val="00C87075"/>
    <w:rsid w:val="00C9399B"/>
    <w:rsid w:val="00C974FE"/>
    <w:rsid w:val="00CA3375"/>
    <w:rsid w:val="00CB5008"/>
    <w:rsid w:val="00CB5C1B"/>
    <w:rsid w:val="00CD5F62"/>
    <w:rsid w:val="00CD7167"/>
    <w:rsid w:val="00CF4D7D"/>
    <w:rsid w:val="00CF764B"/>
    <w:rsid w:val="00D0581E"/>
    <w:rsid w:val="00D059AB"/>
    <w:rsid w:val="00D13E28"/>
    <w:rsid w:val="00D175BE"/>
    <w:rsid w:val="00D239DD"/>
    <w:rsid w:val="00D34E6C"/>
    <w:rsid w:val="00D50A69"/>
    <w:rsid w:val="00D604CC"/>
    <w:rsid w:val="00D81F8D"/>
    <w:rsid w:val="00D90DA2"/>
    <w:rsid w:val="00DC172B"/>
    <w:rsid w:val="00DC1B51"/>
    <w:rsid w:val="00DE45E2"/>
    <w:rsid w:val="00E0056D"/>
    <w:rsid w:val="00E2687C"/>
    <w:rsid w:val="00E32528"/>
    <w:rsid w:val="00E44DAA"/>
    <w:rsid w:val="00E51967"/>
    <w:rsid w:val="00E56F7B"/>
    <w:rsid w:val="00E62DD1"/>
    <w:rsid w:val="00E756AA"/>
    <w:rsid w:val="00EA07D4"/>
    <w:rsid w:val="00ED0611"/>
    <w:rsid w:val="00ED45A9"/>
    <w:rsid w:val="00EF1046"/>
    <w:rsid w:val="00F058FA"/>
    <w:rsid w:val="00F71D2E"/>
    <w:rsid w:val="00F72AC2"/>
    <w:rsid w:val="00F73CCD"/>
    <w:rsid w:val="00F75F9E"/>
    <w:rsid w:val="00F80C8F"/>
    <w:rsid w:val="00F95CF1"/>
    <w:rsid w:val="00F96EFC"/>
    <w:rsid w:val="00FA1D7D"/>
    <w:rsid w:val="00FA3BB2"/>
    <w:rsid w:val="00FA57B0"/>
    <w:rsid w:val="00FB4050"/>
    <w:rsid w:val="00FC7525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3062075E"/>
  <w15:docId w15:val="{6F347356-3BF0-4240-A601-8C4F1416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Heading"/>
    <w:qFormat/>
    <w:rsid w:val="008A6E0D"/>
    <w:pPr>
      <w:ind w:left="142"/>
    </w:pPr>
    <w:rPr>
      <w:rFonts w:ascii="Arial" w:hAnsi="Arial"/>
      <w:b/>
      <w:color w:val="6E942C"/>
      <w:sz w:val="32"/>
      <w:szCs w:val="24"/>
      <w:lang w:eastAsia="en-US"/>
    </w:rPr>
  </w:style>
  <w:style w:type="paragraph" w:styleId="Heading1">
    <w:name w:val="heading 1"/>
    <w:aliases w:val="FS title"/>
    <w:next w:val="Header"/>
    <w:qFormat/>
    <w:rsid w:val="009E2D35"/>
    <w:pPr>
      <w:keepNext/>
      <w:spacing w:before="240" w:after="60"/>
      <w:outlineLvl w:val="0"/>
    </w:pPr>
    <w:rPr>
      <w:rFonts w:ascii="Arial" w:hAnsi="Arial"/>
      <w:b/>
      <w:color w:val="455A21"/>
      <w:kern w:val="32"/>
      <w:sz w:val="40"/>
      <w:szCs w:val="32"/>
      <w:lang w:eastAsia="en-US"/>
    </w:rPr>
  </w:style>
  <w:style w:type="paragraph" w:styleId="Heading2">
    <w:name w:val="heading 2"/>
    <w:aliases w:val="quote"/>
    <w:basedOn w:val="Normal"/>
    <w:next w:val="Normal"/>
    <w:link w:val="Heading2Char"/>
    <w:autoRedefine/>
    <w:uiPriority w:val="9"/>
    <w:qFormat/>
    <w:rsid w:val="00997BB5"/>
    <w:pPr>
      <w:keepNext/>
      <w:spacing w:before="240" w:after="60"/>
      <w:outlineLvl w:val="1"/>
    </w:pPr>
    <w:rPr>
      <w:rFonts w:ascii="Cambria" w:hAnsi="Cambria"/>
      <w:b w:val="0"/>
      <w:bCs/>
      <w:i/>
      <w:iCs/>
      <w:sz w:val="24"/>
      <w:szCs w:val="28"/>
    </w:rPr>
  </w:style>
  <w:style w:type="paragraph" w:styleId="Heading3">
    <w:name w:val="heading 3"/>
    <w:aliases w:val="sub head 1"/>
    <w:basedOn w:val="bodycopy"/>
    <w:next w:val="bodycopy"/>
    <w:link w:val="Heading3Char"/>
    <w:uiPriority w:val="9"/>
    <w:qFormat/>
    <w:locked/>
    <w:rsid w:val="00F95CF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Spacing1"/>
    <w:next w:val="Normal"/>
    <w:link w:val="Heading4Char"/>
    <w:uiPriority w:val="9"/>
    <w:qFormat/>
    <w:locked/>
    <w:rsid w:val="008A6E0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locked/>
    <w:rsid w:val="00FB4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FB40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5"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aliases w:val="FS Body"/>
    <w:basedOn w:val="Normal"/>
    <w:next w:val="Normal"/>
    <w:link w:val="NoSpacingChar"/>
    <w:uiPriority w:val="1"/>
    <w:qFormat/>
    <w:rsid w:val="008A6E0D"/>
    <w:pPr>
      <w:spacing w:after="240" w:line="276" w:lineRule="auto"/>
    </w:pPr>
    <w:rPr>
      <w:b w:val="0"/>
      <w:color w:val="000000"/>
      <w:sz w:val="22"/>
      <w:szCs w:val="22"/>
    </w:rPr>
  </w:style>
  <w:style w:type="paragraph" w:customStyle="1" w:styleId="intropara">
    <w:name w:val="intro para"/>
    <w:basedOn w:val="Normal"/>
    <w:autoRedefine/>
    <w:rsid w:val="00D239DD"/>
    <w:pPr>
      <w:spacing w:after="240"/>
      <w:ind w:left="284"/>
    </w:pPr>
    <w:rPr>
      <w:b w:val="0"/>
      <w:color w:val="auto"/>
      <w:sz w:val="24"/>
    </w:rPr>
  </w:style>
  <w:style w:type="paragraph" w:customStyle="1" w:styleId="bodycopy">
    <w:name w:val="body copy"/>
    <w:basedOn w:val="NoSpacing1"/>
    <w:link w:val="bodycopyChar"/>
    <w:rsid w:val="006A3442"/>
  </w:style>
  <w:style w:type="character" w:customStyle="1" w:styleId="Heading2Char">
    <w:name w:val="Heading 2 Char"/>
    <w:aliases w:val="quote Char"/>
    <w:basedOn w:val="DefaultParagraphFont"/>
    <w:link w:val="Heading2"/>
    <w:uiPriority w:val="9"/>
    <w:rsid w:val="00997BB5"/>
    <w:rPr>
      <w:rFonts w:ascii="Cambria" w:hAnsi="Cambria"/>
      <w:bCs/>
      <w:i/>
      <w:iCs/>
      <w:color w:val="6E942C"/>
      <w:sz w:val="24"/>
      <w:szCs w:val="28"/>
      <w:lang w:val="en-GB" w:eastAsia="en-US" w:bidi="ar-SA"/>
    </w:rPr>
  </w:style>
  <w:style w:type="character" w:customStyle="1" w:styleId="Heading3Char">
    <w:name w:val="Heading 3 Char"/>
    <w:aliases w:val="sub head 1 Char"/>
    <w:basedOn w:val="DefaultParagraphFont"/>
    <w:link w:val="Heading3"/>
    <w:uiPriority w:val="9"/>
    <w:rsid w:val="00F95CF1"/>
    <w:rPr>
      <w:rFonts w:ascii="Arial" w:hAnsi="Arial"/>
      <w:b/>
      <w:bCs/>
      <w:color w:val="000000"/>
      <w:sz w:val="26"/>
      <w:szCs w:val="26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A6E0D"/>
    <w:rPr>
      <w:rFonts w:ascii="Arial" w:hAnsi="Arial"/>
      <w:color w:val="000000"/>
      <w:sz w:val="22"/>
      <w:szCs w:val="24"/>
      <w:lang w:eastAsia="en-US"/>
    </w:rPr>
  </w:style>
  <w:style w:type="character" w:customStyle="1" w:styleId="Date1">
    <w:name w:val="Date1"/>
    <w:basedOn w:val="bodycopyChar"/>
    <w:rsid w:val="009C6CC7"/>
    <w:rPr>
      <w:rFonts w:ascii="Arial" w:hAnsi="Arial"/>
      <w:bCs/>
      <w:color w:val="000000"/>
      <w:sz w:val="20"/>
      <w:szCs w:val="22"/>
      <w:lang w:val="en-GB" w:eastAsia="en-US" w:bidi="ar-SA"/>
    </w:rPr>
  </w:style>
  <w:style w:type="paragraph" w:customStyle="1" w:styleId="Title1">
    <w:name w:val="Title1"/>
    <w:basedOn w:val="Heading1"/>
    <w:rsid w:val="009C6CC7"/>
    <w:pPr>
      <w:spacing w:after="0"/>
      <w:ind w:left="-170"/>
    </w:pPr>
    <w:rPr>
      <w:bCs/>
      <w:sz w:val="48"/>
      <w:szCs w:val="20"/>
    </w:rPr>
  </w:style>
  <w:style w:type="paragraph" w:customStyle="1" w:styleId="description">
    <w:name w:val="description"/>
    <w:basedOn w:val="Normal"/>
    <w:rsid w:val="009C6CC7"/>
    <w:pPr>
      <w:spacing w:before="120"/>
      <w:ind w:left="0"/>
    </w:pPr>
    <w:rPr>
      <w:bCs/>
      <w:szCs w:val="20"/>
    </w:rPr>
  </w:style>
  <w:style w:type="paragraph" w:customStyle="1" w:styleId="italicbodycopy">
    <w:name w:val="italic body copy"/>
    <w:basedOn w:val="bodycopy"/>
    <w:next w:val="bodycopy"/>
    <w:link w:val="italicbodycopyCharChar"/>
    <w:autoRedefine/>
    <w:rsid w:val="006A3442"/>
    <w:rPr>
      <w:i/>
    </w:rPr>
  </w:style>
  <w:style w:type="character" w:customStyle="1" w:styleId="NoSpacingChar">
    <w:name w:val="No Spacing Char"/>
    <w:aliases w:val="FS Body Char"/>
    <w:basedOn w:val="DefaultParagraphFont"/>
    <w:link w:val="NoSpacing1"/>
    <w:rsid w:val="006A3442"/>
    <w:rPr>
      <w:rFonts w:ascii="Arial" w:hAnsi="Arial"/>
      <w:color w:val="000000"/>
      <w:sz w:val="22"/>
      <w:szCs w:val="22"/>
      <w:lang w:val="en-GB" w:eastAsia="en-US" w:bidi="ar-SA"/>
    </w:rPr>
  </w:style>
  <w:style w:type="character" w:customStyle="1" w:styleId="bodycopyChar">
    <w:name w:val="body copy Char"/>
    <w:basedOn w:val="NoSpacingChar"/>
    <w:link w:val="bodycopy"/>
    <w:rsid w:val="006A3442"/>
    <w:rPr>
      <w:rFonts w:ascii="Arial" w:hAnsi="Arial"/>
      <w:color w:val="000000"/>
      <w:sz w:val="22"/>
      <w:szCs w:val="22"/>
      <w:lang w:val="en-GB" w:eastAsia="en-US" w:bidi="ar-SA"/>
    </w:rPr>
  </w:style>
  <w:style w:type="character" w:customStyle="1" w:styleId="italicbodycopyCharChar">
    <w:name w:val="italic body copy Char Char"/>
    <w:basedOn w:val="bodycopyChar"/>
    <w:link w:val="italicbodycopy"/>
    <w:rsid w:val="006A3442"/>
    <w:rPr>
      <w:rFonts w:ascii="Arial" w:hAnsi="Arial"/>
      <w:i/>
      <w:color w:val="000000"/>
      <w:sz w:val="22"/>
      <w:szCs w:val="22"/>
      <w:lang w:val="en-GB" w:eastAsia="en-US" w:bidi="ar-SA"/>
    </w:rPr>
  </w:style>
  <w:style w:type="paragraph" w:customStyle="1" w:styleId="subhead1">
    <w:name w:val="subhead 1"/>
    <w:basedOn w:val="NoSpacing1"/>
    <w:link w:val="subhead1Char"/>
    <w:autoRedefine/>
    <w:rsid w:val="00F95CF1"/>
    <w:rPr>
      <w:b/>
      <w:bCs/>
      <w:color w:val="6E942C"/>
      <w:sz w:val="28"/>
    </w:rPr>
  </w:style>
  <w:style w:type="character" w:customStyle="1" w:styleId="subscript">
    <w:name w:val="subscript"/>
    <w:basedOn w:val="bodycopyChar"/>
    <w:rsid w:val="00404BA2"/>
    <w:rPr>
      <w:rFonts w:ascii="Arial" w:hAnsi="Arial"/>
      <w:color w:val="000000"/>
      <w:sz w:val="22"/>
      <w:szCs w:val="22"/>
      <w:vertAlign w:val="subscript"/>
      <w:lang w:val="en-GB" w:eastAsia="en-US" w:bidi="ar-SA"/>
    </w:rPr>
  </w:style>
  <w:style w:type="character" w:customStyle="1" w:styleId="superscript">
    <w:name w:val="superscript"/>
    <w:basedOn w:val="bodycopyChar"/>
    <w:rsid w:val="00404BA2"/>
    <w:rPr>
      <w:rFonts w:ascii="Arial" w:hAnsi="Arial"/>
      <w:color w:val="000000"/>
      <w:sz w:val="22"/>
      <w:szCs w:val="22"/>
      <w:vertAlign w:val="superscript"/>
      <w:lang w:val="en-GB" w:eastAsia="en-US" w:bidi="ar-SA"/>
    </w:rPr>
  </w:style>
  <w:style w:type="character" w:customStyle="1" w:styleId="boldbodycopy">
    <w:name w:val="bold body copy"/>
    <w:basedOn w:val="bodycopyChar"/>
    <w:rsid w:val="00D13E28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customStyle="1" w:styleId="subhead1Char">
    <w:name w:val="subhead 1 Char"/>
    <w:basedOn w:val="NoSpacingChar"/>
    <w:link w:val="subhead1"/>
    <w:rsid w:val="00F95CF1"/>
    <w:rPr>
      <w:rFonts w:ascii="Arial" w:hAnsi="Arial"/>
      <w:b/>
      <w:bCs/>
      <w:color w:val="6E942C"/>
      <w:sz w:val="28"/>
      <w:szCs w:val="22"/>
      <w:lang w:val="en-GB" w:eastAsia="en-US" w:bidi="ar-SA"/>
    </w:rPr>
  </w:style>
  <w:style w:type="character" w:styleId="Hyperlink">
    <w:name w:val="Hyperlink"/>
    <w:basedOn w:val="DefaultParagraphFont"/>
    <w:locked/>
    <w:rsid w:val="00997B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997BB5"/>
    <w:rPr>
      <w:color w:val="800080"/>
      <w:u w:val="single"/>
    </w:rPr>
  </w:style>
  <w:style w:type="paragraph" w:customStyle="1" w:styleId="bodybullet">
    <w:name w:val="body bullet"/>
    <w:basedOn w:val="bodycopy"/>
    <w:autoRedefine/>
    <w:rsid w:val="003555BB"/>
    <w:pPr>
      <w:numPr>
        <w:numId w:val="6"/>
      </w:numPr>
    </w:pPr>
    <w:rPr>
      <w:color w:val="auto"/>
    </w:rPr>
  </w:style>
  <w:style w:type="paragraph" w:customStyle="1" w:styleId="numberbullet">
    <w:name w:val="number bullet"/>
    <w:basedOn w:val="bodycopy"/>
    <w:rsid w:val="009A5F63"/>
    <w:pPr>
      <w:numPr>
        <w:numId w:val="2"/>
      </w:numPr>
    </w:pPr>
  </w:style>
  <w:style w:type="paragraph" w:customStyle="1" w:styleId="bodybulletgrn">
    <w:name w:val="body bullet grn"/>
    <w:basedOn w:val="bodycopy"/>
    <w:autoRedefine/>
    <w:rsid w:val="003555BB"/>
    <w:pPr>
      <w:numPr>
        <w:numId w:val="7"/>
      </w:numPr>
    </w:pPr>
    <w:rPr>
      <w:color w:val="455A21"/>
    </w:rPr>
  </w:style>
  <w:style w:type="paragraph" w:customStyle="1" w:styleId="bodycopygrn">
    <w:name w:val="body copy grn"/>
    <w:basedOn w:val="NoSpacing1"/>
    <w:autoRedefine/>
    <w:rsid w:val="00AA5237"/>
    <w:rPr>
      <w:color w:val="455A21"/>
    </w:rPr>
  </w:style>
  <w:style w:type="paragraph" w:customStyle="1" w:styleId="numberbulletgrn">
    <w:name w:val="number bullet grn"/>
    <w:basedOn w:val="bodybullet"/>
    <w:rsid w:val="00737139"/>
    <w:pPr>
      <w:numPr>
        <w:numId w:val="4"/>
      </w:numPr>
    </w:pPr>
    <w:rPr>
      <w:color w:val="455A21"/>
    </w:rPr>
  </w:style>
  <w:style w:type="paragraph" w:customStyle="1" w:styleId="italicbodycopygrn">
    <w:name w:val="italic body copy grn"/>
    <w:basedOn w:val="italicbodycopy"/>
    <w:rsid w:val="00737139"/>
    <w:rPr>
      <w:color w:val="455A21"/>
    </w:rPr>
  </w:style>
  <w:style w:type="character" w:customStyle="1" w:styleId="subscriptgrn">
    <w:name w:val="subscript grn"/>
    <w:basedOn w:val="subscript"/>
    <w:rsid w:val="00737139"/>
    <w:rPr>
      <w:rFonts w:ascii="Arial" w:hAnsi="Arial"/>
      <w:color w:val="6E942C"/>
      <w:sz w:val="22"/>
      <w:szCs w:val="22"/>
      <w:vertAlign w:val="subscript"/>
      <w:lang w:val="en-GB" w:eastAsia="en-US" w:bidi="ar-SA"/>
    </w:rPr>
  </w:style>
  <w:style w:type="character" w:customStyle="1" w:styleId="superscriptgrn">
    <w:name w:val="superscript grn"/>
    <w:basedOn w:val="superscript"/>
    <w:rsid w:val="00737139"/>
    <w:rPr>
      <w:rFonts w:ascii="Arial" w:hAnsi="Arial"/>
      <w:color w:val="000000"/>
      <w:sz w:val="22"/>
      <w:szCs w:val="22"/>
      <w:vertAlign w:val="superscript"/>
      <w:lang w:val="en-GB" w:eastAsia="en-US" w:bidi="ar-SA"/>
    </w:rPr>
  </w:style>
  <w:style w:type="table" w:styleId="TableContemporary">
    <w:name w:val="Table Contemporary"/>
    <w:aliases w:val="Table"/>
    <w:basedOn w:val="TableNormal"/>
    <w:locked/>
    <w:rsid w:val="00D50A69"/>
    <w:pPr>
      <w:ind w:left="142"/>
    </w:pPr>
    <w:rPr>
      <w:rFonts w:ascii="Arial" w:hAnsi="Arial"/>
      <w:color w:val="FF66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boldbodygrn">
    <w:name w:val="bold body grn"/>
    <w:basedOn w:val="NoSpacing1"/>
    <w:link w:val="boldbodygrnChar"/>
    <w:autoRedefine/>
    <w:rsid w:val="00AA5237"/>
    <w:pPr>
      <w:ind w:left="0"/>
    </w:pPr>
    <w:rPr>
      <w:b/>
      <w:color w:val="455A21"/>
    </w:rPr>
  </w:style>
  <w:style w:type="character" w:customStyle="1" w:styleId="boldbodygrnChar">
    <w:name w:val="bold body grn Char"/>
    <w:basedOn w:val="NoSpacingChar"/>
    <w:link w:val="boldbodygrn"/>
    <w:rsid w:val="00AA5237"/>
    <w:rPr>
      <w:rFonts w:ascii="Arial" w:hAnsi="Arial"/>
      <w:b/>
      <w:color w:val="455A21"/>
      <w:sz w:val="22"/>
      <w:szCs w:val="22"/>
      <w:lang w:val="en-GB" w:eastAsia="en-US" w:bidi="ar-SA"/>
    </w:rPr>
  </w:style>
  <w:style w:type="table" w:styleId="TableGrid">
    <w:name w:val="Table Grid"/>
    <w:basedOn w:val="TableNormal"/>
    <w:locked/>
    <w:rsid w:val="006A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gesheading3">
    <w:name w:val="Charges heading 3"/>
    <w:basedOn w:val="Normal"/>
    <w:next w:val="Normal"/>
    <w:rsid w:val="00B5113E"/>
    <w:pPr>
      <w:numPr>
        <w:ilvl w:val="2"/>
        <w:numId w:val="2"/>
      </w:numPr>
    </w:pPr>
    <w:rPr>
      <w:b w:val="0"/>
      <w:i/>
      <w:color w:val="auto"/>
      <w:sz w:val="20"/>
      <w:szCs w:val="20"/>
    </w:rPr>
  </w:style>
  <w:style w:type="paragraph" w:customStyle="1" w:styleId="Chargestext1">
    <w:name w:val="Charges text 1"/>
    <w:link w:val="Chargestext1Char"/>
    <w:rsid w:val="00B5113E"/>
    <w:pPr>
      <w:numPr>
        <w:ilvl w:val="3"/>
        <w:numId w:val="2"/>
      </w:numPr>
      <w:jc w:val="both"/>
    </w:pPr>
    <w:rPr>
      <w:rFonts w:ascii="Arial" w:hAnsi="Arial"/>
      <w:lang w:eastAsia="en-US"/>
    </w:rPr>
  </w:style>
  <w:style w:type="character" w:customStyle="1" w:styleId="Chargestext1Char">
    <w:name w:val="Charges text 1 Char"/>
    <w:basedOn w:val="DefaultParagraphFont"/>
    <w:link w:val="Chargestext1"/>
    <w:rsid w:val="00B5113E"/>
    <w:rPr>
      <w:rFonts w:ascii="Arial" w:hAnsi="Arial"/>
      <w:lang w:val="en-GB" w:eastAsia="en-US" w:bidi="ar-SA"/>
    </w:rPr>
  </w:style>
  <w:style w:type="character" w:styleId="PageNumber">
    <w:name w:val="page number"/>
    <w:basedOn w:val="DefaultParagraphFont"/>
    <w:locked/>
    <w:rsid w:val="00F058FA"/>
  </w:style>
  <w:style w:type="paragraph" w:styleId="FootnoteText">
    <w:name w:val="footnote text"/>
    <w:basedOn w:val="Normal"/>
    <w:link w:val="FootnoteTextChar"/>
    <w:semiHidden/>
    <w:locked/>
    <w:rsid w:val="00E51967"/>
    <w:pPr>
      <w:ind w:left="0"/>
    </w:pPr>
    <w:rPr>
      <w:b w:val="0"/>
      <w:color w:val="auto"/>
      <w:kern w:val="2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1967"/>
    <w:rPr>
      <w:rFonts w:ascii="Arial" w:hAnsi="Arial"/>
      <w:kern w:val="24"/>
      <w:lang w:eastAsia="en-US"/>
    </w:rPr>
  </w:style>
  <w:style w:type="character" w:styleId="FootnoteReference">
    <w:name w:val="footnote reference"/>
    <w:basedOn w:val="DefaultParagraphFont"/>
    <w:semiHidden/>
    <w:locked/>
    <w:rsid w:val="00E51967"/>
    <w:rPr>
      <w:vertAlign w:val="superscript"/>
    </w:rPr>
  </w:style>
  <w:style w:type="paragraph" w:styleId="NoSpacing">
    <w:name w:val="No Spacing"/>
    <w:uiPriority w:val="1"/>
    <w:qFormat/>
    <w:rsid w:val="00F71D2E"/>
    <w:pPr>
      <w:ind w:left="142"/>
    </w:pPr>
    <w:rPr>
      <w:rFonts w:ascii="Arial" w:hAnsi="Arial"/>
      <w:b/>
      <w:color w:val="6E942C"/>
      <w:sz w:val="32"/>
      <w:szCs w:val="24"/>
      <w:lang w:eastAsia="en-US"/>
    </w:rPr>
  </w:style>
  <w:style w:type="paragraph" w:styleId="Revision">
    <w:name w:val="Revision"/>
    <w:hidden/>
    <w:uiPriority w:val="99"/>
    <w:semiHidden/>
    <w:rsid w:val="00243579"/>
    <w:rPr>
      <w:rFonts w:ascii="Arial" w:hAnsi="Arial"/>
      <w:b/>
      <w:color w:val="6E942C"/>
      <w:sz w:val="3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D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D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C73"/>
    <w:rPr>
      <w:rFonts w:ascii="Arial" w:hAnsi="Arial"/>
      <w:b/>
      <w:color w:val="6E942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D6C7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C73"/>
    <w:rPr>
      <w:rFonts w:ascii="Arial" w:hAnsi="Arial"/>
      <w:b/>
      <w:bCs/>
      <w:color w:val="6E942C"/>
      <w:lang w:eastAsia="en-US"/>
    </w:rPr>
  </w:style>
  <w:style w:type="character" w:customStyle="1" w:styleId="bodyboldpurple">
    <w:name w:val="body bold purple"/>
    <w:basedOn w:val="DefaultParagraphFont"/>
    <w:uiPriority w:val="99"/>
    <w:rsid w:val="00E62DD1"/>
    <w:rPr>
      <w:rFonts w:ascii="Arial" w:hAnsi="Arial"/>
      <w:b/>
      <w:color w:val="56004E"/>
      <w:sz w:val="22"/>
    </w:rPr>
  </w:style>
  <w:style w:type="paragraph" w:styleId="ListParagraph">
    <w:name w:val="List Paragraph"/>
    <w:basedOn w:val="Normal"/>
    <w:uiPriority w:val="34"/>
    <w:qFormat/>
    <w:rsid w:val="00D604CC"/>
    <w:pPr>
      <w:spacing w:after="200" w:line="276" w:lineRule="auto"/>
      <w:ind w:left="720"/>
    </w:pPr>
    <w:rPr>
      <w:rFonts w:eastAsiaTheme="minorHAnsi" w:cstheme="minorBidi"/>
      <w:b w:val="0"/>
      <w:color w:val="auto"/>
      <w:sz w:val="24"/>
      <w:szCs w:val="22"/>
    </w:rPr>
  </w:style>
  <w:style w:type="paragraph" w:customStyle="1" w:styleId="Mainheading">
    <w:name w:val="Main heading"/>
    <w:qFormat/>
    <w:rsid w:val="00C87075"/>
    <w:pPr>
      <w:spacing w:before="120" w:after="240"/>
    </w:pPr>
    <w:rPr>
      <w:rFonts w:ascii="Arial" w:eastAsia="Arial" w:hAnsi="Arial"/>
      <w:color w:val="6E942C"/>
      <w:sz w:val="56"/>
      <w:szCs w:val="22"/>
      <w:lang w:eastAsia="en-US"/>
    </w:rPr>
  </w:style>
  <w:style w:type="paragraph" w:customStyle="1" w:styleId="Dashedbulletgreen">
    <w:name w:val="Dashed bullet green"/>
    <w:basedOn w:val="Normal"/>
    <w:qFormat/>
    <w:rsid w:val="00C87075"/>
    <w:pPr>
      <w:numPr>
        <w:numId w:val="25"/>
      </w:numPr>
      <w:spacing w:after="80"/>
    </w:pPr>
    <w:rPr>
      <w:rFonts w:eastAsia="Arial"/>
      <w:b w:val="0"/>
      <w:color w:val="455A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nsult.environment-agency.gov.uk/engagement/gda-of-hitachi-ge-nuclear-energy-lt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da@environment-agency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ammonds\Local%20Settings\Temporary%20Internet%20Files\OLKB\factshe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BF46-5B34-4FFD-9C16-7A2AF25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0</TotalTime>
  <Pages>8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Environment Agency</Company>
  <LinksUpToDate>false</LinksUpToDate>
  <CharactersWithSpaces>5386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EHammonds</dc:creator>
  <cp:lastModifiedBy>Evans, Alison</cp:lastModifiedBy>
  <cp:revision>2</cp:revision>
  <cp:lastPrinted>2010-09-03T11:30:00Z</cp:lastPrinted>
  <dcterms:created xsi:type="dcterms:W3CDTF">2016-12-12T09:52:00Z</dcterms:created>
  <dcterms:modified xsi:type="dcterms:W3CDTF">2016-12-12T09:52:00Z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