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63833" w14:textId="77777777" w:rsidR="00E84C8B" w:rsidRPr="00C31D2C" w:rsidRDefault="00E84C8B" w:rsidP="00EC0A49">
      <w:pPr>
        <w:pStyle w:val="TOC1"/>
      </w:pPr>
      <w:bookmarkStart w:id="0" w:name="_Toc464892553"/>
      <w:bookmarkStart w:id="1" w:name="_Toc78173393"/>
      <w:bookmarkStart w:id="2" w:name="_GoBack"/>
      <w:bookmarkEnd w:id="2"/>
    </w:p>
    <w:p w14:paraId="72563834" w14:textId="77777777" w:rsidR="00E84C8B" w:rsidRPr="00C31D2C" w:rsidRDefault="00E84C8B" w:rsidP="00E84C8B">
      <w:pPr>
        <w:rPr>
          <w:rFonts w:ascii="Arial" w:hAnsi="Arial" w:cs="Arial"/>
          <w:color w:val="FF00FF"/>
          <w:sz w:val="22"/>
        </w:rPr>
      </w:pPr>
    </w:p>
    <w:p w14:paraId="72563835" w14:textId="77777777" w:rsidR="00E84C8B" w:rsidRPr="00A40593" w:rsidRDefault="00E84C8B" w:rsidP="00E84C8B">
      <w:pPr>
        <w:rPr>
          <w:rFonts w:ascii="Arial" w:hAnsi="Arial" w:cs="Arial"/>
          <w:color w:val="FF00FF"/>
          <w:sz w:val="22"/>
        </w:rPr>
      </w:pPr>
    </w:p>
    <w:p w14:paraId="72563836" w14:textId="77777777" w:rsidR="00E25CE6" w:rsidRDefault="00E25CE6" w:rsidP="00EC0A49">
      <w:pPr>
        <w:pStyle w:val="TOC1"/>
      </w:pPr>
    </w:p>
    <w:p w14:paraId="72563837" w14:textId="77777777" w:rsidR="00E25CE6" w:rsidRDefault="00E25CE6" w:rsidP="00EC0A49">
      <w:pPr>
        <w:pStyle w:val="TOC1"/>
      </w:pPr>
    </w:p>
    <w:p w14:paraId="72563839" w14:textId="3DDA4565" w:rsidR="00E84C8B" w:rsidRPr="00C31D2C" w:rsidRDefault="00E84C8B">
      <w:pPr>
        <w:pStyle w:val="coverTitle"/>
        <w:rPr>
          <w:rFonts w:cs="Arial"/>
        </w:rPr>
      </w:pPr>
      <w:r w:rsidRPr="00C31D2C">
        <w:rPr>
          <w:rFonts w:cs="Arial"/>
        </w:rPr>
        <w:t xml:space="preserve">Notice of </w:t>
      </w:r>
      <w:r w:rsidRPr="00B163FB">
        <w:rPr>
          <w:rFonts w:cs="Arial"/>
          <w:color w:val="000000"/>
        </w:rPr>
        <w:t xml:space="preserve">variation </w:t>
      </w:r>
      <w:r w:rsidR="008679AD" w:rsidRPr="00C31D2C">
        <w:rPr>
          <w:rFonts w:cs="Arial"/>
        </w:rPr>
        <w:t>with introductory note</w:t>
      </w:r>
    </w:p>
    <w:p w14:paraId="7256383A" w14:textId="77777777" w:rsidR="00E84C8B" w:rsidRPr="00675541" w:rsidRDefault="003E1B59">
      <w:pPr>
        <w:pStyle w:val="a"/>
        <w:rPr>
          <w:rFonts w:cs="Arial"/>
          <w:sz w:val="22"/>
          <w:szCs w:val="22"/>
        </w:rPr>
      </w:pPr>
      <w:r>
        <w:rPr>
          <w:rFonts w:cs="Arial"/>
          <w:sz w:val="22"/>
          <w:szCs w:val="22"/>
        </w:rPr>
        <w:t xml:space="preserve">The </w:t>
      </w:r>
      <w:r w:rsidR="00E84C8B" w:rsidRPr="00675541">
        <w:rPr>
          <w:rFonts w:cs="Arial"/>
          <w:sz w:val="22"/>
          <w:szCs w:val="22"/>
        </w:rPr>
        <w:t>Environmental Permitting (</w:t>
      </w:r>
      <w:smartTag w:uri="urn:schemas-microsoft-com:office:smarttags" w:element="country-region">
        <w:r w:rsidR="00E84C8B" w:rsidRPr="00675541">
          <w:rPr>
            <w:rFonts w:cs="Arial"/>
            <w:sz w:val="22"/>
            <w:szCs w:val="22"/>
          </w:rPr>
          <w:t>England</w:t>
        </w:r>
      </w:smartTag>
      <w:r w:rsidR="00E84C8B" w:rsidRPr="00675541">
        <w:rPr>
          <w:rFonts w:cs="Arial"/>
          <w:sz w:val="22"/>
          <w:szCs w:val="22"/>
        </w:rPr>
        <w:t xml:space="preserve"> &amp; </w:t>
      </w:r>
      <w:smartTag w:uri="urn:schemas-microsoft-com:office:smarttags" w:element="country-region">
        <w:smartTag w:uri="urn:schemas-microsoft-com:office:smarttags" w:element="place">
          <w:r w:rsidR="00E84C8B" w:rsidRPr="00675541">
            <w:rPr>
              <w:rFonts w:cs="Arial"/>
              <w:sz w:val="22"/>
              <w:szCs w:val="22"/>
            </w:rPr>
            <w:t>Wales</w:t>
          </w:r>
        </w:smartTag>
      </w:smartTag>
      <w:r w:rsidR="00977C81" w:rsidRPr="00675541">
        <w:rPr>
          <w:rFonts w:cs="Arial"/>
          <w:sz w:val="22"/>
          <w:szCs w:val="22"/>
        </w:rPr>
        <w:t>) Regulations 2010</w:t>
      </w:r>
    </w:p>
    <w:p w14:paraId="7256383B" w14:textId="77777777" w:rsidR="00E84C8B" w:rsidRPr="00675541" w:rsidRDefault="00E84C8B">
      <w:pPr>
        <w:pStyle w:val="a"/>
        <w:rPr>
          <w:rFonts w:cs="Arial"/>
          <w:sz w:val="22"/>
          <w:szCs w:val="22"/>
        </w:rPr>
      </w:pPr>
    </w:p>
    <w:p w14:paraId="008B2215" w14:textId="0F9ED181" w:rsidR="009F697E" w:rsidRPr="00EF0E25" w:rsidRDefault="00196466" w:rsidP="009F697E">
      <w:pPr>
        <w:pStyle w:val="coverLicenceHolder"/>
        <w:pBdr>
          <w:top w:val="single" w:sz="4" w:space="25" w:color="auto"/>
        </w:pBdr>
        <w:rPr>
          <w:sz w:val="22"/>
          <w:szCs w:val="22"/>
        </w:rPr>
      </w:pPr>
      <w:proofErr w:type="spellStart"/>
      <w:r>
        <w:rPr>
          <w:sz w:val="22"/>
          <w:szCs w:val="22"/>
        </w:rPr>
        <w:t>Chirk</w:t>
      </w:r>
      <w:proofErr w:type="spellEnd"/>
      <w:r>
        <w:rPr>
          <w:sz w:val="22"/>
          <w:szCs w:val="22"/>
        </w:rPr>
        <w:t xml:space="preserve"> Particle Board Factory </w:t>
      </w:r>
    </w:p>
    <w:p w14:paraId="74A72889" w14:textId="77777777" w:rsidR="009F697E" w:rsidRPr="00EF0E25" w:rsidRDefault="009F697E" w:rsidP="009F697E">
      <w:pPr>
        <w:pStyle w:val="coverLicenceHolder"/>
        <w:pBdr>
          <w:top w:val="single" w:sz="4" w:space="25" w:color="auto"/>
        </w:pBdr>
        <w:rPr>
          <w:sz w:val="22"/>
          <w:szCs w:val="22"/>
        </w:rPr>
      </w:pPr>
    </w:p>
    <w:p w14:paraId="4BCB16B7" w14:textId="3072C632" w:rsidR="009F697E" w:rsidRPr="00EF0E25" w:rsidRDefault="00196466" w:rsidP="009F697E">
      <w:pPr>
        <w:pStyle w:val="coverLicenceHolder"/>
        <w:pBdr>
          <w:top w:val="single" w:sz="4" w:space="25" w:color="auto"/>
        </w:pBdr>
        <w:rPr>
          <w:sz w:val="22"/>
          <w:szCs w:val="22"/>
        </w:rPr>
      </w:pPr>
      <w:proofErr w:type="spellStart"/>
      <w:r>
        <w:rPr>
          <w:sz w:val="22"/>
          <w:szCs w:val="22"/>
        </w:rPr>
        <w:t>Kronospan</w:t>
      </w:r>
      <w:proofErr w:type="spellEnd"/>
      <w:r>
        <w:rPr>
          <w:sz w:val="22"/>
          <w:szCs w:val="22"/>
        </w:rPr>
        <w:t xml:space="preserve"> Limited,</w:t>
      </w:r>
    </w:p>
    <w:p w14:paraId="4933551A" w14:textId="124ACE59" w:rsidR="009F697E" w:rsidRPr="00EF0E25" w:rsidRDefault="008D2D4E" w:rsidP="009F697E">
      <w:pPr>
        <w:pStyle w:val="coverLicenceHolder"/>
        <w:pBdr>
          <w:top w:val="single" w:sz="4" w:space="25" w:color="auto"/>
        </w:pBdr>
        <w:rPr>
          <w:sz w:val="22"/>
          <w:szCs w:val="22"/>
        </w:rPr>
      </w:pPr>
      <w:r>
        <w:rPr>
          <w:sz w:val="22"/>
          <w:szCs w:val="22"/>
        </w:rPr>
        <w:t>Holyhead Road,</w:t>
      </w:r>
    </w:p>
    <w:p w14:paraId="5154B27E" w14:textId="5ADAD671" w:rsidR="009F697E" w:rsidRPr="00EF0E25" w:rsidRDefault="00196466" w:rsidP="009F697E">
      <w:pPr>
        <w:pStyle w:val="coverLicenceHolder"/>
        <w:pBdr>
          <w:top w:val="single" w:sz="4" w:space="25" w:color="auto"/>
        </w:pBdr>
        <w:rPr>
          <w:sz w:val="22"/>
          <w:szCs w:val="22"/>
        </w:rPr>
      </w:pPr>
      <w:proofErr w:type="spellStart"/>
      <w:r>
        <w:rPr>
          <w:sz w:val="22"/>
          <w:szCs w:val="22"/>
        </w:rPr>
        <w:t>Chirk</w:t>
      </w:r>
      <w:proofErr w:type="spellEnd"/>
      <w:r w:rsidR="008D2D4E">
        <w:rPr>
          <w:sz w:val="22"/>
          <w:szCs w:val="22"/>
        </w:rPr>
        <w:t>,</w:t>
      </w:r>
    </w:p>
    <w:p w14:paraId="395062C4" w14:textId="3B121838" w:rsidR="009F697E" w:rsidRPr="00EF0E25" w:rsidRDefault="00196466" w:rsidP="009F697E">
      <w:pPr>
        <w:pStyle w:val="coverLicenceHolder"/>
        <w:pBdr>
          <w:top w:val="single" w:sz="4" w:space="25" w:color="auto"/>
        </w:pBdr>
        <w:rPr>
          <w:sz w:val="22"/>
          <w:szCs w:val="22"/>
        </w:rPr>
      </w:pPr>
      <w:r>
        <w:rPr>
          <w:sz w:val="22"/>
          <w:szCs w:val="22"/>
        </w:rPr>
        <w:t>Wrexham</w:t>
      </w:r>
    </w:p>
    <w:p w14:paraId="5BE9CE9F" w14:textId="20204D86" w:rsidR="009F697E" w:rsidRPr="00EF0E25" w:rsidRDefault="008D2D4E" w:rsidP="009F697E">
      <w:pPr>
        <w:pStyle w:val="coverLicenceHolder"/>
        <w:pBdr>
          <w:top w:val="single" w:sz="4" w:space="25" w:color="auto"/>
        </w:pBdr>
        <w:rPr>
          <w:sz w:val="22"/>
          <w:szCs w:val="22"/>
        </w:rPr>
      </w:pPr>
      <w:r>
        <w:rPr>
          <w:sz w:val="22"/>
          <w:szCs w:val="22"/>
        </w:rPr>
        <w:t>LL14</w:t>
      </w:r>
      <w:r w:rsidR="00196466">
        <w:rPr>
          <w:sz w:val="22"/>
          <w:szCs w:val="22"/>
        </w:rPr>
        <w:t xml:space="preserve"> 5NT</w:t>
      </w:r>
    </w:p>
    <w:p w14:paraId="72563844" w14:textId="77777777" w:rsidR="005B73A2" w:rsidRPr="00167FFA" w:rsidRDefault="005B73A2" w:rsidP="005B73A2">
      <w:pPr>
        <w:pStyle w:val="coverLicenceHolder"/>
        <w:pBdr>
          <w:top w:val="single" w:sz="4" w:space="25" w:color="auto"/>
        </w:pBdr>
        <w:rPr>
          <w:color w:val="0000FF"/>
          <w:sz w:val="22"/>
          <w:szCs w:val="22"/>
        </w:rPr>
      </w:pPr>
    </w:p>
    <w:p w14:paraId="7256384B" w14:textId="0C956F72" w:rsidR="005B73A2" w:rsidRPr="00167FFA" w:rsidRDefault="005B73A2" w:rsidP="005B73A2">
      <w:pPr>
        <w:pStyle w:val="coverLicenceHolder"/>
        <w:pBdr>
          <w:top w:val="single" w:sz="4" w:space="25" w:color="auto"/>
        </w:pBdr>
        <w:rPr>
          <w:color w:val="FF0000"/>
          <w:sz w:val="22"/>
          <w:szCs w:val="22"/>
        </w:rPr>
      </w:pPr>
    </w:p>
    <w:p w14:paraId="7256384C" w14:textId="77777777" w:rsidR="006D7C1E" w:rsidRPr="00167FFA" w:rsidRDefault="006D7C1E">
      <w:pPr>
        <w:pStyle w:val="coverLicenceHolder"/>
        <w:pBdr>
          <w:top w:val="single" w:sz="4" w:space="25" w:color="auto"/>
        </w:pBdr>
        <w:rPr>
          <w:rFonts w:cs="Arial"/>
          <w:color w:val="FF00FF"/>
          <w:sz w:val="22"/>
          <w:szCs w:val="22"/>
        </w:rPr>
      </w:pPr>
    </w:p>
    <w:p w14:paraId="7256384D" w14:textId="77777777" w:rsidR="003370AB" w:rsidRPr="00167FFA" w:rsidRDefault="003370AB" w:rsidP="003370AB">
      <w:pPr>
        <w:pStyle w:val="coverLicenceHolder"/>
        <w:pBdr>
          <w:top w:val="single" w:sz="4" w:space="25" w:color="auto"/>
        </w:pBdr>
        <w:spacing w:before="120" w:line="270" w:lineRule="exact"/>
        <w:rPr>
          <w:rFonts w:cs="Arial"/>
          <w:sz w:val="22"/>
          <w:szCs w:val="22"/>
        </w:rPr>
      </w:pPr>
      <w:r w:rsidRPr="00167FFA">
        <w:rPr>
          <w:rFonts w:cs="Arial"/>
          <w:sz w:val="22"/>
          <w:szCs w:val="22"/>
        </w:rPr>
        <w:t>Variation</w:t>
      </w:r>
      <w:r w:rsidR="003F2D1E" w:rsidRPr="00167FFA">
        <w:rPr>
          <w:rFonts w:cs="Arial"/>
          <w:sz w:val="22"/>
          <w:szCs w:val="22"/>
        </w:rPr>
        <w:t xml:space="preserve"> application </w:t>
      </w:r>
      <w:r w:rsidRPr="00167FFA">
        <w:rPr>
          <w:rFonts w:cs="Arial"/>
          <w:sz w:val="22"/>
          <w:szCs w:val="22"/>
        </w:rPr>
        <w:t>number</w:t>
      </w:r>
    </w:p>
    <w:p w14:paraId="7256384E" w14:textId="393E9A04" w:rsidR="003370AB" w:rsidRPr="009F697E" w:rsidRDefault="009F697E" w:rsidP="009F697E">
      <w:pPr>
        <w:pStyle w:val="coverAuthNos"/>
        <w:rPr>
          <w:color w:val="auto"/>
        </w:rPr>
      </w:pPr>
      <w:r w:rsidRPr="00EF0E25">
        <w:rPr>
          <w:color w:val="auto"/>
          <w:sz w:val="24"/>
        </w:rPr>
        <w:t>EPR/</w:t>
      </w:r>
      <w:r w:rsidR="00196466">
        <w:rPr>
          <w:color w:val="auto"/>
          <w:sz w:val="24"/>
        </w:rPr>
        <w:t>BW9999IG/V006</w:t>
      </w:r>
    </w:p>
    <w:p w14:paraId="7256384F" w14:textId="77777777" w:rsidR="00E84C8B" w:rsidRPr="00167FFA" w:rsidRDefault="004F05BF">
      <w:pPr>
        <w:pStyle w:val="coverAuthNos"/>
        <w:spacing w:before="480"/>
        <w:rPr>
          <w:rFonts w:cs="Arial"/>
          <w:color w:val="FF00FF"/>
          <w:sz w:val="22"/>
          <w:szCs w:val="22"/>
          <w:lang w:val="de-DE"/>
        </w:rPr>
      </w:pPr>
      <w:r w:rsidRPr="00167FFA">
        <w:rPr>
          <w:rFonts w:cs="Arial"/>
          <w:sz w:val="22"/>
          <w:szCs w:val="22"/>
          <w:lang w:val="de-DE"/>
        </w:rPr>
        <w:t>P</w:t>
      </w:r>
      <w:r w:rsidR="00E84C8B" w:rsidRPr="00167FFA">
        <w:rPr>
          <w:rFonts w:cs="Arial"/>
          <w:sz w:val="22"/>
          <w:szCs w:val="22"/>
          <w:lang w:val="de-DE"/>
        </w:rPr>
        <w:t>ermit number</w:t>
      </w:r>
    </w:p>
    <w:p w14:paraId="72563851" w14:textId="2DA4BD8D" w:rsidR="00A47A52" w:rsidRDefault="009F697E" w:rsidP="00837B7B">
      <w:pPr>
        <w:pStyle w:val="coverAuthNos"/>
        <w:ind w:left="0"/>
        <w:jc w:val="center"/>
        <w:rPr>
          <w:rFonts w:cs="Arial"/>
          <w:lang w:val="de-DE"/>
        </w:rPr>
      </w:pPr>
      <w:r>
        <w:rPr>
          <w:color w:val="auto"/>
          <w:sz w:val="24"/>
        </w:rPr>
        <w:tab/>
      </w:r>
      <w:r>
        <w:rPr>
          <w:color w:val="auto"/>
          <w:sz w:val="24"/>
        </w:rPr>
        <w:tab/>
        <w:t xml:space="preserve">  </w:t>
      </w:r>
      <w:r w:rsidR="00196466">
        <w:rPr>
          <w:color w:val="auto"/>
          <w:sz w:val="24"/>
        </w:rPr>
        <w:t xml:space="preserve">  </w:t>
      </w:r>
      <w:r w:rsidR="00196466" w:rsidRPr="00EF0E25">
        <w:rPr>
          <w:color w:val="auto"/>
          <w:sz w:val="24"/>
        </w:rPr>
        <w:t>EPR/</w:t>
      </w:r>
      <w:r w:rsidR="00196466">
        <w:rPr>
          <w:color w:val="auto"/>
          <w:sz w:val="24"/>
        </w:rPr>
        <w:t>BW9999IG</w:t>
      </w:r>
    </w:p>
    <w:p w14:paraId="72563852" w14:textId="77777777" w:rsidR="00A47A52" w:rsidRDefault="00A47A52" w:rsidP="00837B7B">
      <w:pPr>
        <w:pStyle w:val="coverAuthNos"/>
        <w:ind w:left="0"/>
        <w:jc w:val="center"/>
        <w:rPr>
          <w:rFonts w:cs="Arial"/>
          <w:lang w:val="de-DE"/>
        </w:rPr>
      </w:pPr>
    </w:p>
    <w:p w14:paraId="72563853" w14:textId="77777777" w:rsidR="00A47A52" w:rsidRDefault="00A47A52" w:rsidP="00837B7B">
      <w:pPr>
        <w:pStyle w:val="coverAuthNos"/>
        <w:ind w:left="0"/>
        <w:jc w:val="center"/>
        <w:rPr>
          <w:rFonts w:cs="Arial"/>
          <w:lang w:val="de-DE"/>
        </w:rPr>
      </w:pPr>
    </w:p>
    <w:p w14:paraId="72563854" w14:textId="0E24E5B3" w:rsidR="009F697E" w:rsidRDefault="009F697E" w:rsidP="00837B7B">
      <w:pPr>
        <w:pStyle w:val="coverAuthNos"/>
        <w:ind w:left="0"/>
        <w:jc w:val="center"/>
        <w:rPr>
          <w:rFonts w:cs="Arial"/>
          <w:lang w:val="de-DE"/>
        </w:rPr>
      </w:pPr>
    </w:p>
    <w:p w14:paraId="1215E081" w14:textId="77777777" w:rsidR="009F697E" w:rsidRPr="009F697E" w:rsidRDefault="009F697E" w:rsidP="009F697E">
      <w:pPr>
        <w:rPr>
          <w:lang w:val="de-DE" w:eastAsia="en-US"/>
        </w:rPr>
      </w:pPr>
    </w:p>
    <w:p w14:paraId="313A3A9D" w14:textId="77777777" w:rsidR="009F697E" w:rsidRPr="009F697E" w:rsidRDefault="009F697E" w:rsidP="009F697E">
      <w:pPr>
        <w:rPr>
          <w:lang w:val="de-DE" w:eastAsia="en-US"/>
        </w:rPr>
      </w:pPr>
    </w:p>
    <w:p w14:paraId="45FE1AC1" w14:textId="77777777" w:rsidR="009F697E" w:rsidRPr="009F697E" w:rsidRDefault="009F697E" w:rsidP="009F697E">
      <w:pPr>
        <w:rPr>
          <w:lang w:val="de-DE" w:eastAsia="en-US"/>
        </w:rPr>
      </w:pPr>
    </w:p>
    <w:p w14:paraId="2278447C" w14:textId="77777777" w:rsidR="009F697E" w:rsidRPr="009F697E" w:rsidRDefault="009F697E" w:rsidP="009F697E">
      <w:pPr>
        <w:rPr>
          <w:lang w:val="de-DE" w:eastAsia="en-US"/>
        </w:rPr>
      </w:pPr>
    </w:p>
    <w:p w14:paraId="388CB328" w14:textId="408BAFC0" w:rsidR="009F697E" w:rsidRDefault="009F697E" w:rsidP="009F697E">
      <w:pPr>
        <w:pStyle w:val="coverAuthNos"/>
        <w:tabs>
          <w:tab w:val="left" w:pos="3466"/>
        </w:tabs>
        <w:ind w:left="0"/>
        <w:rPr>
          <w:lang w:val="de-DE"/>
        </w:rPr>
      </w:pPr>
      <w:r>
        <w:rPr>
          <w:lang w:val="de-DE"/>
        </w:rPr>
        <w:tab/>
      </w:r>
    </w:p>
    <w:p w14:paraId="38EC460A" w14:textId="3E426A68" w:rsidR="009F697E" w:rsidRPr="00125F66" w:rsidRDefault="00E84C8B" w:rsidP="009F697E">
      <w:pPr>
        <w:pStyle w:val="Heading1nonum"/>
        <w:spacing w:before="80" w:after="0" w:line="240" w:lineRule="auto"/>
        <w:jc w:val="center"/>
        <w:rPr>
          <w:color w:val="FF0000"/>
        </w:rPr>
      </w:pPr>
      <w:r w:rsidRPr="009F697E">
        <w:rPr>
          <w:lang w:val="de-DE"/>
        </w:rPr>
        <w:br w:type="page"/>
      </w:r>
      <w:bookmarkEnd w:id="0"/>
      <w:bookmarkEnd w:id="1"/>
      <w:proofErr w:type="spellStart"/>
      <w:r w:rsidR="00196466">
        <w:rPr>
          <w:szCs w:val="36"/>
        </w:rPr>
        <w:lastRenderedPageBreak/>
        <w:t>Chirk</w:t>
      </w:r>
      <w:proofErr w:type="spellEnd"/>
      <w:r w:rsidR="00196466">
        <w:rPr>
          <w:szCs w:val="36"/>
        </w:rPr>
        <w:t xml:space="preserve"> Particle Board Factory</w:t>
      </w:r>
    </w:p>
    <w:p w14:paraId="5B47B5A3" w14:textId="41B673C0" w:rsidR="009F697E" w:rsidRPr="00125F66" w:rsidRDefault="009F697E" w:rsidP="009F697E">
      <w:pPr>
        <w:pStyle w:val="Heading1nonum"/>
        <w:spacing w:before="80" w:after="0" w:line="240" w:lineRule="auto"/>
        <w:jc w:val="center"/>
      </w:pPr>
      <w:r w:rsidRPr="00125F66">
        <w:t>Permit number</w:t>
      </w:r>
      <w:r w:rsidRPr="00125F66">
        <w:rPr>
          <w:color w:val="FF0000"/>
        </w:rPr>
        <w:t xml:space="preserve"> </w:t>
      </w:r>
      <w:r w:rsidRPr="00EF0E25">
        <w:t>EPR/B</w:t>
      </w:r>
      <w:r w:rsidR="00196466">
        <w:t>W9999IG</w:t>
      </w:r>
    </w:p>
    <w:p w14:paraId="72563856" w14:textId="2BC49DCC" w:rsidR="003370AB" w:rsidRPr="009F697E" w:rsidRDefault="003370AB" w:rsidP="009F697E">
      <w:pPr>
        <w:pStyle w:val="coverAuthNos"/>
        <w:ind w:left="0"/>
        <w:rPr>
          <w:b/>
          <w:sz w:val="36"/>
          <w:szCs w:val="36"/>
        </w:rPr>
      </w:pPr>
      <w:r w:rsidRPr="009F697E">
        <w:rPr>
          <w:b/>
          <w:sz w:val="36"/>
          <w:szCs w:val="36"/>
        </w:rPr>
        <w:t>Introductory note</w:t>
      </w:r>
    </w:p>
    <w:p w14:paraId="72563857" w14:textId="77777777" w:rsidR="003370AB" w:rsidRPr="00C31D2C" w:rsidRDefault="003370AB" w:rsidP="003370AB">
      <w:pPr>
        <w:pStyle w:val="Heading2a"/>
        <w:spacing w:before="120"/>
        <w:rPr>
          <w:i w:val="0"/>
        </w:rPr>
      </w:pPr>
      <w:r w:rsidRPr="00C31D2C">
        <w:rPr>
          <w:i w:val="0"/>
        </w:rPr>
        <w:t xml:space="preserve">This introductory note does not form a part of the </w:t>
      </w:r>
      <w:r w:rsidR="008679AD" w:rsidRPr="00C31D2C">
        <w:rPr>
          <w:i w:val="0"/>
        </w:rPr>
        <w:t>notice.</w:t>
      </w:r>
    </w:p>
    <w:p w14:paraId="72563858" w14:textId="77777777" w:rsidR="00E84C8B" w:rsidRPr="00C31D2C" w:rsidRDefault="00E84C8B" w:rsidP="00167FFA">
      <w:pPr>
        <w:tabs>
          <w:tab w:val="left" w:pos="-720"/>
          <w:tab w:val="left" w:pos="0"/>
          <w:tab w:val="left" w:pos="972"/>
        </w:tabs>
        <w:spacing w:line="270" w:lineRule="exact"/>
        <w:rPr>
          <w:rFonts w:ascii="Arial" w:hAnsi="Arial" w:cs="Arial"/>
          <w:color w:val="000000"/>
        </w:rPr>
      </w:pPr>
    </w:p>
    <w:p w14:paraId="2AA7294D" w14:textId="77777777" w:rsidR="008D2D4E" w:rsidRPr="009F697E" w:rsidRDefault="008D2D4E" w:rsidP="008D2D4E">
      <w:pPr>
        <w:pStyle w:val="BodyText2"/>
        <w:tabs>
          <w:tab w:val="left" w:pos="-720"/>
          <w:tab w:val="left" w:pos="0"/>
          <w:tab w:val="left" w:pos="972"/>
        </w:tabs>
        <w:spacing w:line="270" w:lineRule="exact"/>
        <w:jc w:val="left"/>
        <w:rPr>
          <w:rFonts w:cs="Arial"/>
          <w:sz w:val="22"/>
          <w:szCs w:val="22"/>
        </w:rPr>
      </w:pPr>
      <w:r w:rsidRPr="009F697E">
        <w:rPr>
          <w:rFonts w:cs="Arial"/>
          <w:sz w:val="22"/>
          <w:szCs w:val="22"/>
        </w:rPr>
        <w:t xml:space="preserve">The following notice gives notice of </w:t>
      </w:r>
      <w:r w:rsidRPr="009F697E">
        <w:rPr>
          <w:rFonts w:cs="Arial"/>
          <w:color w:val="000000"/>
          <w:sz w:val="22"/>
          <w:szCs w:val="22"/>
        </w:rPr>
        <w:t>the variation of</w:t>
      </w:r>
      <w:r w:rsidRPr="009F697E">
        <w:rPr>
          <w:rFonts w:cs="Arial"/>
          <w:sz w:val="22"/>
          <w:szCs w:val="22"/>
        </w:rPr>
        <w:t xml:space="preserve"> an environmental</w:t>
      </w:r>
      <w:r w:rsidRPr="009F697E">
        <w:rPr>
          <w:rFonts w:cs="Arial"/>
          <w:color w:val="000000"/>
          <w:sz w:val="22"/>
          <w:szCs w:val="22"/>
        </w:rPr>
        <w:t xml:space="preserve"> permit.</w:t>
      </w:r>
    </w:p>
    <w:p w14:paraId="7B6F43B1" w14:textId="77777777" w:rsidR="007A2548" w:rsidRDefault="007A2548" w:rsidP="000505E1">
      <w:pPr>
        <w:pStyle w:val="Draftingnote"/>
        <w:spacing w:before="0"/>
        <w:rPr>
          <w:rFonts w:cs="Arial"/>
          <w:i w:val="0"/>
          <w:color w:val="auto"/>
          <w:sz w:val="22"/>
          <w:szCs w:val="22"/>
        </w:rPr>
      </w:pPr>
    </w:p>
    <w:p w14:paraId="40B85730" w14:textId="74135B73" w:rsidR="00F20A5A" w:rsidRDefault="00F20A5A" w:rsidP="000505E1">
      <w:pPr>
        <w:pStyle w:val="Draftingnote"/>
        <w:spacing w:before="0"/>
        <w:rPr>
          <w:rFonts w:cs="Arial"/>
          <w:i w:val="0"/>
          <w:color w:val="auto"/>
          <w:sz w:val="22"/>
          <w:szCs w:val="22"/>
        </w:rPr>
      </w:pPr>
      <w:r>
        <w:rPr>
          <w:rFonts w:cs="Arial"/>
          <w:i w:val="0"/>
          <w:iCs/>
          <w:color w:val="000000"/>
          <w:sz w:val="22"/>
          <w:szCs w:val="22"/>
        </w:rPr>
        <w:t>This permit variation allows the installation of 12 floating aerators per lagoon and floating reed bed rafts placed in the water towards the outside edge of each lagoon. These improvements will help to improve the water quality within the 3 surface water lagoons and discharged waters with the aim of protecting the local water course and River Dee.</w:t>
      </w:r>
    </w:p>
    <w:p w14:paraId="7AF5B124" w14:textId="77777777" w:rsidR="00F20A5A" w:rsidRPr="000505E1" w:rsidRDefault="00F20A5A" w:rsidP="000505E1">
      <w:pPr>
        <w:pStyle w:val="Draftingnote"/>
        <w:spacing w:before="0"/>
        <w:rPr>
          <w:rFonts w:cs="Arial"/>
          <w:i w:val="0"/>
          <w:color w:val="auto"/>
          <w:sz w:val="22"/>
          <w:szCs w:val="22"/>
        </w:rPr>
      </w:pPr>
    </w:p>
    <w:p w14:paraId="441A4B34" w14:textId="77777777" w:rsidR="008D2D4E" w:rsidRPr="00710378" w:rsidRDefault="008D2D4E" w:rsidP="008D2D4E">
      <w:pPr>
        <w:pStyle w:val="Draftingnote"/>
        <w:spacing w:before="0"/>
        <w:rPr>
          <w:rFonts w:cs="Arial"/>
          <w:i w:val="0"/>
          <w:color w:val="auto"/>
          <w:sz w:val="22"/>
          <w:szCs w:val="22"/>
        </w:rPr>
      </w:pPr>
      <w:r w:rsidRPr="00710378">
        <w:rPr>
          <w:i w:val="0"/>
          <w:color w:val="auto"/>
          <w:sz w:val="22"/>
          <w:szCs w:val="22"/>
        </w:rPr>
        <w:t>The schedules to this variation specify the changes made to the original permit</w:t>
      </w:r>
      <w:r w:rsidRPr="00710378">
        <w:rPr>
          <w:rFonts w:cs="Arial"/>
          <w:i w:val="0"/>
          <w:color w:val="auto"/>
          <w:sz w:val="22"/>
          <w:szCs w:val="22"/>
        </w:rPr>
        <w:t>.</w:t>
      </w:r>
    </w:p>
    <w:p w14:paraId="7256385E" w14:textId="77777777" w:rsidR="00167FFA" w:rsidRPr="009F697E" w:rsidRDefault="00167FFA" w:rsidP="00167FFA">
      <w:pPr>
        <w:pStyle w:val="BodyText2"/>
        <w:spacing w:line="270" w:lineRule="exact"/>
        <w:jc w:val="left"/>
        <w:rPr>
          <w:rFonts w:cs="Arial"/>
          <w:sz w:val="22"/>
          <w:szCs w:val="22"/>
        </w:rPr>
      </w:pPr>
    </w:p>
    <w:p w14:paraId="72563860" w14:textId="105FA1E8" w:rsidR="00A40593" w:rsidRPr="009F697E" w:rsidRDefault="00E84C8B" w:rsidP="009F697E">
      <w:pPr>
        <w:pStyle w:val="BodyText2"/>
        <w:spacing w:line="270" w:lineRule="exact"/>
        <w:jc w:val="left"/>
        <w:rPr>
          <w:rFonts w:cs="Arial"/>
          <w:sz w:val="22"/>
          <w:szCs w:val="22"/>
        </w:rPr>
      </w:pPr>
      <w:r w:rsidRPr="009F697E">
        <w:rPr>
          <w:rFonts w:cs="Arial"/>
          <w:sz w:val="22"/>
          <w:szCs w:val="22"/>
        </w:rPr>
        <w:t>The status log of a permit sets out the permitting history, including any changes to the permit reference number.</w:t>
      </w:r>
      <w:r w:rsidR="0073786A" w:rsidRPr="009F697E">
        <w:rPr>
          <w:rFonts w:cs="Arial"/>
          <w:sz w:val="22"/>
          <w:szCs w:val="22"/>
        </w:rPr>
        <w:t xml:space="preserve"> </w:t>
      </w:r>
      <w:r w:rsidR="0013782D" w:rsidRPr="009F697E">
        <w:rPr>
          <w:rFonts w:cs="Arial"/>
          <w:sz w:val="22"/>
          <w:szCs w:val="22"/>
        </w:rPr>
        <w:t xml:space="preserve"> </w:t>
      </w:r>
    </w:p>
    <w:p w14:paraId="517854F2" w14:textId="77777777" w:rsidR="009F697E" w:rsidRPr="009F697E" w:rsidRDefault="009F697E" w:rsidP="009F697E">
      <w:pPr>
        <w:pStyle w:val="BodyText2"/>
        <w:spacing w:line="270" w:lineRule="exact"/>
        <w:jc w:val="left"/>
        <w:rPr>
          <w:rFonts w:cs="Arial"/>
          <w:sz w:val="22"/>
          <w:szCs w:val="22"/>
        </w:rPr>
      </w:pPr>
    </w:p>
    <w:p w14:paraId="365DB301" w14:textId="77777777" w:rsidR="009F697E" w:rsidRPr="009F697E" w:rsidRDefault="009F697E" w:rsidP="009F697E">
      <w:pPr>
        <w:pStyle w:val="BodyText2"/>
        <w:spacing w:line="270" w:lineRule="exact"/>
        <w:jc w:val="left"/>
        <w:rPr>
          <w:rFonts w:cs="Arial"/>
          <w:sz w:val="22"/>
          <w:szCs w:val="22"/>
        </w:rPr>
      </w:pPr>
    </w:p>
    <w:tbl>
      <w:tblPr>
        <w:tblW w:w="8046" w:type="dxa"/>
        <w:tblBorders>
          <w:bottom w:val="single" w:sz="6" w:space="0" w:color="auto"/>
          <w:insideH w:val="single" w:sz="6" w:space="0" w:color="auto"/>
        </w:tblBorders>
        <w:tblLayout w:type="fixed"/>
        <w:tblLook w:val="0000" w:firstRow="0" w:lastRow="0" w:firstColumn="0" w:lastColumn="0" w:noHBand="0" w:noVBand="0"/>
      </w:tblPr>
      <w:tblGrid>
        <w:gridCol w:w="3085"/>
        <w:gridCol w:w="1735"/>
        <w:gridCol w:w="3226"/>
      </w:tblGrid>
      <w:tr w:rsidR="009F697E" w:rsidRPr="009F697E" w14:paraId="6293EA2A" w14:textId="77777777" w:rsidTr="00F36459">
        <w:trPr>
          <w:cantSplit/>
          <w:tblHeader/>
        </w:trPr>
        <w:tc>
          <w:tcPr>
            <w:tcW w:w="8046" w:type="dxa"/>
            <w:gridSpan w:val="3"/>
            <w:tcBorders>
              <w:top w:val="nil"/>
              <w:left w:val="nil"/>
              <w:bottom w:val="single" w:sz="6" w:space="0" w:color="auto"/>
              <w:right w:val="nil"/>
            </w:tcBorders>
            <w:shd w:val="clear" w:color="auto" w:fill="000000"/>
          </w:tcPr>
          <w:p w14:paraId="24FEEB41" w14:textId="77777777" w:rsidR="009F697E" w:rsidRPr="009F697E" w:rsidRDefault="009F697E" w:rsidP="00F36459">
            <w:pPr>
              <w:pStyle w:val="Tabletitle"/>
              <w:rPr>
                <w:rFonts w:ascii="Arial" w:hAnsi="Arial" w:cs="Arial"/>
                <w:color w:val="auto"/>
                <w:sz w:val="22"/>
                <w:szCs w:val="22"/>
              </w:rPr>
            </w:pPr>
            <w:r w:rsidRPr="009F697E">
              <w:rPr>
                <w:rFonts w:ascii="Arial" w:hAnsi="Arial" w:cs="Arial"/>
                <w:color w:val="auto"/>
                <w:sz w:val="22"/>
                <w:szCs w:val="22"/>
              </w:rPr>
              <w:lastRenderedPageBreak/>
              <w:t>Status log of the permit</w:t>
            </w:r>
          </w:p>
        </w:tc>
      </w:tr>
      <w:tr w:rsidR="009F697E" w:rsidRPr="009F697E" w14:paraId="4CBF36E3" w14:textId="77777777" w:rsidTr="007A2548">
        <w:trPr>
          <w:cantSplit/>
          <w:tblHeader/>
        </w:trPr>
        <w:tc>
          <w:tcPr>
            <w:tcW w:w="3085" w:type="dxa"/>
            <w:tcBorders>
              <w:top w:val="single" w:sz="6" w:space="0" w:color="auto"/>
              <w:left w:val="nil"/>
              <w:bottom w:val="single" w:sz="6" w:space="0" w:color="auto"/>
              <w:right w:val="nil"/>
            </w:tcBorders>
          </w:tcPr>
          <w:p w14:paraId="5F8B2705" w14:textId="77777777" w:rsidR="009F697E" w:rsidRPr="009F697E" w:rsidRDefault="009F697E" w:rsidP="00F36459">
            <w:pPr>
              <w:pStyle w:val="Tablehead"/>
              <w:rPr>
                <w:rFonts w:ascii="Arial" w:hAnsi="Arial" w:cs="Arial"/>
                <w:color w:val="auto"/>
                <w:sz w:val="22"/>
                <w:szCs w:val="22"/>
              </w:rPr>
            </w:pPr>
            <w:r w:rsidRPr="009F697E">
              <w:rPr>
                <w:rFonts w:ascii="Arial" w:hAnsi="Arial" w:cs="Arial"/>
                <w:color w:val="auto"/>
                <w:sz w:val="22"/>
                <w:szCs w:val="22"/>
              </w:rPr>
              <w:t>Description</w:t>
            </w:r>
          </w:p>
        </w:tc>
        <w:tc>
          <w:tcPr>
            <w:tcW w:w="1735" w:type="dxa"/>
            <w:tcBorders>
              <w:top w:val="single" w:sz="6" w:space="0" w:color="auto"/>
              <w:left w:val="nil"/>
              <w:bottom w:val="single" w:sz="6" w:space="0" w:color="auto"/>
              <w:right w:val="nil"/>
            </w:tcBorders>
          </w:tcPr>
          <w:p w14:paraId="7864DBE1" w14:textId="77777777" w:rsidR="009F697E" w:rsidRPr="009F697E" w:rsidRDefault="009F697E" w:rsidP="00F36459">
            <w:pPr>
              <w:pStyle w:val="Tablehead"/>
              <w:rPr>
                <w:rFonts w:ascii="Arial" w:hAnsi="Arial" w:cs="Arial"/>
                <w:color w:val="auto"/>
                <w:sz w:val="22"/>
                <w:szCs w:val="22"/>
              </w:rPr>
            </w:pPr>
            <w:r w:rsidRPr="009F697E">
              <w:rPr>
                <w:rFonts w:ascii="Arial" w:hAnsi="Arial" w:cs="Arial"/>
                <w:color w:val="auto"/>
                <w:sz w:val="22"/>
                <w:szCs w:val="22"/>
              </w:rPr>
              <w:t>Date</w:t>
            </w:r>
          </w:p>
        </w:tc>
        <w:tc>
          <w:tcPr>
            <w:tcW w:w="3226" w:type="dxa"/>
            <w:tcBorders>
              <w:top w:val="single" w:sz="6" w:space="0" w:color="auto"/>
              <w:left w:val="nil"/>
              <w:bottom w:val="single" w:sz="6" w:space="0" w:color="auto"/>
              <w:right w:val="nil"/>
            </w:tcBorders>
          </w:tcPr>
          <w:p w14:paraId="50544A9D" w14:textId="77777777" w:rsidR="009F697E" w:rsidRPr="009F697E" w:rsidRDefault="009F697E" w:rsidP="00F36459">
            <w:pPr>
              <w:pStyle w:val="Tablehead"/>
              <w:rPr>
                <w:rFonts w:ascii="Arial" w:hAnsi="Arial" w:cs="Arial"/>
                <w:color w:val="auto"/>
                <w:sz w:val="22"/>
                <w:szCs w:val="22"/>
              </w:rPr>
            </w:pPr>
            <w:r w:rsidRPr="009F697E">
              <w:rPr>
                <w:rFonts w:ascii="Arial" w:hAnsi="Arial" w:cs="Arial"/>
                <w:color w:val="auto"/>
                <w:sz w:val="22"/>
                <w:szCs w:val="22"/>
              </w:rPr>
              <w:t>Comments</w:t>
            </w:r>
          </w:p>
        </w:tc>
      </w:tr>
      <w:tr w:rsidR="009F697E" w:rsidRPr="009F697E" w14:paraId="63DB6C88" w14:textId="77777777" w:rsidTr="007A2548">
        <w:trPr>
          <w:cantSplit/>
        </w:trPr>
        <w:tc>
          <w:tcPr>
            <w:tcW w:w="3085" w:type="dxa"/>
            <w:tcBorders>
              <w:top w:val="single" w:sz="6" w:space="0" w:color="auto"/>
              <w:left w:val="nil"/>
              <w:bottom w:val="single" w:sz="6" w:space="0" w:color="auto"/>
              <w:right w:val="nil"/>
            </w:tcBorders>
          </w:tcPr>
          <w:p w14:paraId="5EA971BD" w14:textId="2C6A97C8"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Application BW9999IG (EPR/BW9999IG/A001)</w:t>
            </w:r>
          </w:p>
        </w:tc>
        <w:tc>
          <w:tcPr>
            <w:tcW w:w="1735" w:type="dxa"/>
            <w:tcBorders>
              <w:top w:val="single" w:sz="6" w:space="0" w:color="auto"/>
              <w:left w:val="nil"/>
              <w:bottom w:val="single" w:sz="6" w:space="0" w:color="auto"/>
              <w:right w:val="nil"/>
            </w:tcBorders>
          </w:tcPr>
          <w:p w14:paraId="104DAC00" w14:textId="77777777" w:rsidR="009F697E" w:rsidRDefault="007A2548" w:rsidP="00F36459">
            <w:pPr>
              <w:pStyle w:val="Tablebody"/>
              <w:rPr>
                <w:rFonts w:ascii="Arial" w:hAnsi="Arial" w:cs="Arial"/>
                <w:color w:val="auto"/>
                <w:sz w:val="22"/>
                <w:szCs w:val="22"/>
              </w:rPr>
            </w:pPr>
            <w:r>
              <w:rPr>
                <w:rFonts w:ascii="Arial" w:hAnsi="Arial" w:cs="Arial"/>
                <w:color w:val="auto"/>
                <w:sz w:val="22"/>
                <w:szCs w:val="22"/>
              </w:rPr>
              <w:t>Received</w:t>
            </w:r>
          </w:p>
          <w:p w14:paraId="257D403F" w14:textId="4B2942C6" w:rsidR="007A2548" w:rsidRPr="009F697E" w:rsidRDefault="007A2548" w:rsidP="00F36459">
            <w:pPr>
              <w:pStyle w:val="Tablebody"/>
              <w:rPr>
                <w:rFonts w:ascii="Arial" w:hAnsi="Arial" w:cs="Arial"/>
                <w:color w:val="auto"/>
                <w:sz w:val="22"/>
                <w:szCs w:val="22"/>
              </w:rPr>
            </w:pPr>
            <w:r>
              <w:rPr>
                <w:rFonts w:ascii="Arial" w:hAnsi="Arial" w:cs="Arial"/>
                <w:color w:val="auto"/>
                <w:sz w:val="22"/>
                <w:szCs w:val="22"/>
              </w:rPr>
              <w:t>28/11/03</w:t>
            </w:r>
          </w:p>
        </w:tc>
        <w:tc>
          <w:tcPr>
            <w:tcW w:w="3226" w:type="dxa"/>
            <w:tcBorders>
              <w:top w:val="single" w:sz="6" w:space="0" w:color="auto"/>
              <w:left w:val="nil"/>
              <w:bottom w:val="single" w:sz="6" w:space="0" w:color="auto"/>
              <w:right w:val="nil"/>
            </w:tcBorders>
          </w:tcPr>
          <w:p w14:paraId="51166988" w14:textId="50987A2E" w:rsidR="007A2548" w:rsidRPr="009F697E" w:rsidRDefault="007A2548" w:rsidP="00F36459">
            <w:pPr>
              <w:pStyle w:val="Tablebody"/>
              <w:rPr>
                <w:rFonts w:ascii="Arial" w:hAnsi="Arial" w:cs="Arial"/>
                <w:color w:val="auto"/>
                <w:sz w:val="22"/>
                <w:szCs w:val="22"/>
              </w:rPr>
            </w:pPr>
            <w:r>
              <w:rPr>
                <w:rFonts w:ascii="Arial" w:hAnsi="Arial" w:cs="Arial"/>
                <w:color w:val="auto"/>
                <w:sz w:val="22"/>
                <w:szCs w:val="22"/>
              </w:rPr>
              <w:t>Duly made, Supersedes withdrawn application BR7194</w:t>
            </w:r>
          </w:p>
        </w:tc>
      </w:tr>
      <w:tr w:rsidR="009F697E" w:rsidRPr="009F697E" w14:paraId="38941385" w14:textId="77777777" w:rsidTr="007A2548">
        <w:trPr>
          <w:cantSplit/>
        </w:trPr>
        <w:tc>
          <w:tcPr>
            <w:tcW w:w="3085" w:type="dxa"/>
            <w:tcBorders>
              <w:top w:val="single" w:sz="6" w:space="0" w:color="auto"/>
              <w:left w:val="nil"/>
              <w:bottom w:val="single" w:sz="6" w:space="0" w:color="auto"/>
              <w:right w:val="nil"/>
            </w:tcBorders>
          </w:tcPr>
          <w:p w14:paraId="73DF8D59" w14:textId="04940CCF"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Additional information via Schedule 4</w:t>
            </w:r>
          </w:p>
        </w:tc>
        <w:tc>
          <w:tcPr>
            <w:tcW w:w="1735" w:type="dxa"/>
            <w:tcBorders>
              <w:top w:val="single" w:sz="6" w:space="0" w:color="auto"/>
              <w:left w:val="nil"/>
              <w:bottom w:val="single" w:sz="6" w:space="0" w:color="auto"/>
              <w:right w:val="nil"/>
            </w:tcBorders>
          </w:tcPr>
          <w:p w14:paraId="3FC4895D" w14:textId="77777777" w:rsidR="009F697E" w:rsidRDefault="007A2548" w:rsidP="00F36459">
            <w:pPr>
              <w:pStyle w:val="Tablebody"/>
              <w:rPr>
                <w:rFonts w:ascii="Arial" w:hAnsi="Arial" w:cs="Arial"/>
                <w:color w:val="auto"/>
                <w:sz w:val="22"/>
                <w:szCs w:val="22"/>
              </w:rPr>
            </w:pPr>
            <w:r>
              <w:rPr>
                <w:rFonts w:ascii="Arial" w:hAnsi="Arial" w:cs="Arial"/>
                <w:color w:val="auto"/>
                <w:sz w:val="22"/>
                <w:szCs w:val="22"/>
              </w:rPr>
              <w:t>Request dated</w:t>
            </w:r>
          </w:p>
          <w:p w14:paraId="623E7768" w14:textId="71D67CDD" w:rsidR="007A2548" w:rsidRPr="009F697E" w:rsidRDefault="007A2548" w:rsidP="00F36459">
            <w:pPr>
              <w:pStyle w:val="Tablebody"/>
              <w:rPr>
                <w:rFonts w:ascii="Arial" w:hAnsi="Arial" w:cs="Arial"/>
                <w:color w:val="auto"/>
                <w:sz w:val="22"/>
                <w:szCs w:val="22"/>
              </w:rPr>
            </w:pPr>
            <w:r>
              <w:rPr>
                <w:rFonts w:ascii="Arial" w:hAnsi="Arial" w:cs="Arial"/>
                <w:color w:val="auto"/>
                <w:sz w:val="22"/>
                <w:szCs w:val="22"/>
              </w:rPr>
              <w:t>23/02/04</w:t>
            </w:r>
          </w:p>
        </w:tc>
        <w:tc>
          <w:tcPr>
            <w:tcW w:w="3226" w:type="dxa"/>
            <w:tcBorders>
              <w:top w:val="single" w:sz="6" w:space="0" w:color="auto"/>
              <w:left w:val="nil"/>
              <w:bottom w:val="single" w:sz="6" w:space="0" w:color="auto"/>
              <w:right w:val="nil"/>
            </w:tcBorders>
          </w:tcPr>
          <w:p w14:paraId="1177B62A" w14:textId="4C812072"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Response in part dated 19/04/04</w:t>
            </w:r>
          </w:p>
        </w:tc>
      </w:tr>
      <w:tr w:rsidR="009F697E" w:rsidRPr="009F697E" w14:paraId="4F07EDCC" w14:textId="77777777" w:rsidTr="007A2548">
        <w:trPr>
          <w:cantSplit/>
        </w:trPr>
        <w:tc>
          <w:tcPr>
            <w:tcW w:w="3085" w:type="dxa"/>
            <w:tcBorders>
              <w:top w:val="single" w:sz="6" w:space="0" w:color="auto"/>
              <w:left w:val="nil"/>
              <w:bottom w:val="single" w:sz="6" w:space="0" w:color="auto"/>
              <w:right w:val="nil"/>
            </w:tcBorders>
          </w:tcPr>
          <w:p w14:paraId="23BD99E1" w14:textId="4EBFF60C"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Additional information via Schedule 4</w:t>
            </w:r>
          </w:p>
        </w:tc>
        <w:tc>
          <w:tcPr>
            <w:tcW w:w="1735" w:type="dxa"/>
            <w:tcBorders>
              <w:top w:val="single" w:sz="6" w:space="0" w:color="auto"/>
              <w:left w:val="nil"/>
              <w:bottom w:val="single" w:sz="6" w:space="0" w:color="auto"/>
              <w:right w:val="nil"/>
            </w:tcBorders>
          </w:tcPr>
          <w:p w14:paraId="3BC507EF" w14:textId="49B8F3BC" w:rsidR="009F697E" w:rsidRPr="009F697E" w:rsidRDefault="009F697E" w:rsidP="00F36459">
            <w:pPr>
              <w:pStyle w:val="Tablebody"/>
              <w:rPr>
                <w:rFonts w:ascii="Arial" w:hAnsi="Arial" w:cs="Arial"/>
                <w:color w:val="auto"/>
                <w:sz w:val="22"/>
                <w:szCs w:val="22"/>
              </w:rPr>
            </w:pPr>
          </w:p>
        </w:tc>
        <w:tc>
          <w:tcPr>
            <w:tcW w:w="3226" w:type="dxa"/>
            <w:tcBorders>
              <w:top w:val="single" w:sz="6" w:space="0" w:color="auto"/>
              <w:left w:val="nil"/>
              <w:bottom w:val="single" w:sz="6" w:space="0" w:color="auto"/>
              <w:right w:val="nil"/>
            </w:tcBorders>
          </w:tcPr>
          <w:p w14:paraId="10CE2256" w14:textId="10C6A07D"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Noise survey 21/05/04</w:t>
            </w:r>
          </w:p>
        </w:tc>
      </w:tr>
      <w:tr w:rsidR="009F697E" w:rsidRPr="009F697E" w14:paraId="082ECD45" w14:textId="77777777" w:rsidTr="007A2548">
        <w:trPr>
          <w:cantSplit/>
        </w:trPr>
        <w:tc>
          <w:tcPr>
            <w:tcW w:w="3085" w:type="dxa"/>
            <w:tcBorders>
              <w:top w:val="single" w:sz="6" w:space="0" w:color="auto"/>
              <w:left w:val="nil"/>
              <w:bottom w:val="single" w:sz="6" w:space="0" w:color="auto"/>
              <w:right w:val="nil"/>
            </w:tcBorders>
          </w:tcPr>
          <w:p w14:paraId="5F1BDE81" w14:textId="77777777" w:rsidR="007A2548" w:rsidRDefault="007A2548" w:rsidP="00F36459">
            <w:pPr>
              <w:pStyle w:val="Tablebody"/>
              <w:rPr>
                <w:rFonts w:ascii="Arial" w:hAnsi="Arial" w:cs="Arial"/>
                <w:color w:val="auto"/>
                <w:sz w:val="22"/>
                <w:szCs w:val="22"/>
              </w:rPr>
            </w:pPr>
            <w:r>
              <w:rPr>
                <w:rFonts w:ascii="Arial" w:hAnsi="Arial" w:cs="Arial"/>
                <w:color w:val="auto"/>
                <w:sz w:val="22"/>
                <w:szCs w:val="22"/>
              </w:rPr>
              <w:t xml:space="preserve">Re-submission of Schedule </w:t>
            </w:r>
          </w:p>
          <w:p w14:paraId="7E3A798E" w14:textId="4B33E8A2"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4 response</w:t>
            </w:r>
          </w:p>
        </w:tc>
        <w:tc>
          <w:tcPr>
            <w:tcW w:w="1735" w:type="dxa"/>
            <w:tcBorders>
              <w:top w:val="single" w:sz="6" w:space="0" w:color="auto"/>
              <w:left w:val="nil"/>
              <w:bottom w:val="single" w:sz="6" w:space="0" w:color="auto"/>
              <w:right w:val="nil"/>
            </w:tcBorders>
          </w:tcPr>
          <w:p w14:paraId="21706CAA" w14:textId="77777777" w:rsidR="009F697E" w:rsidRDefault="007A2548" w:rsidP="00F36459">
            <w:pPr>
              <w:pStyle w:val="Tablebody"/>
              <w:rPr>
                <w:rFonts w:ascii="Arial" w:hAnsi="Arial" w:cs="Arial"/>
                <w:color w:val="auto"/>
                <w:sz w:val="22"/>
                <w:szCs w:val="22"/>
              </w:rPr>
            </w:pPr>
            <w:r>
              <w:rPr>
                <w:rFonts w:ascii="Arial" w:hAnsi="Arial" w:cs="Arial"/>
                <w:color w:val="auto"/>
                <w:sz w:val="22"/>
                <w:szCs w:val="22"/>
              </w:rPr>
              <w:t>Request dated</w:t>
            </w:r>
          </w:p>
          <w:p w14:paraId="2456439C" w14:textId="7105791E" w:rsidR="007A2548" w:rsidRPr="009F697E" w:rsidRDefault="007A2548" w:rsidP="00F36459">
            <w:pPr>
              <w:pStyle w:val="Tablebody"/>
              <w:rPr>
                <w:rFonts w:ascii="Arial" w:hAnsi="Arial" w:cs="Arial"/>
                <w:color w:val="auto"/>
                <w:sz w:val="22"/>
                <w:szCs w:val="22"/>
              </w:rPr>
            </w:pPr>
            <w:r>
              <w:rPr>
                <w:rFonts w:ascii="Arial" w:hAnsi="Arial" w:cs="Arial"/>
                <w:color w:val="auto"/>
                <w:sz w:val="22"/>
                <w:szCs w:val="22"/>
              </w:rPr>
              <w:t>26/05/04</w:t>
            </w:r>
          </w:p>
        </w:tc>
        <w:tc>
          <w:tcPr>
            <w:tcW w:w="3226" w:type="dxa"/>
            <w:tcBorders>
              <w:top w:val="single" w:sz="6" w:space="0" w:color="auto"/>
              <w:left w:val="nil"/>
              <w:bottom w:val="single" w:sz="6" w:space="0" w:color="auto"/>
              <w:right w:val="nil"/>
            </w:tcBorders>
          </w:tcPr>
          <w:p w14:paraId="1C6C7770" w14:textId="52586A8F"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Information received on 30/06/04</w:t>
            </w:r>
          </w:p>
        </w:tc>
      </w:tr>
      <w:tr w:rsidR="009F697E" w:rsidRPr="009F697E" w14:paraId="27C1EBD8" w14:textId="77777777" w:rsidTr="007A2548">
        <w:trPr>
          <w:cantSplit/>
        </w:trPr>
        <w:tc>
          <w:tcPr>
            <w:tcW w:w="3085" w:type="dxa"/>
            <w:tcBorders>
              <w:top w:val="single" w:sz="6" w:space="0" w:color="auto"/>
              <w:left w:val="nil"/>
              <w:bottom w:val="single" w:sz="6" w:space="0" w:color="auto"/>
              <w:right w:val="nil"/>
            </w:tcBorders>
          </w:tcPr>
          <w:p w14:paraId="068591C8" w14:textId="4543E435"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Permit determined BW9999IG (EPR/BW9999IG/A001)</w:t>
            </w:r>
          </w:p>
        </w:tc>
        <w:tc>
          <w:tcPr>
            <w:tcW w:w="1735" w:type="dxa"/>
            <w:tcBorders>
              <w:top w:val="single" w:sz="6" w:space="0" w:color="auto"/>
              <w:left w:val="nil"/>
              <w:bottom w:val="single" w:sz="6" w:space="0" w:color="auto"/>
              <w:right w:val="nil"/>
            </w:tcBorders>
          </w:tcPr>
          <w:p w14:paraId="4D366498" w14:textId="5896A383" w:rsidR="009F697E" w:rsidRPr="009F697E" w:rsidRDefault="007A2548" w:rsidP="00F36459">
            <w:pPr>
              <w:pStyle w:val="Tablebody"/>
              <w:rPr>
                <w:rFonts w:ascii="Arial" w:hAnsi="Arial" w:cs="Arial"/>
                <w:color w:val="auto"/>
                <w:sz w:val="22"/>
                <w:szCs w:val="22"/>
              </w:rPr>
            </w:pPr>
            <w:r>
              <w:rPr>
                <w:rFonts w:ascii="Arial" w:hAnsi="Arial" w:cs="Arial"/>
                <w:color w:val="auto"/>
                <w:sz w:val="22"/>
                <w:szCs w:val="22"/>
              </w:rPr>
              <w:t>17/09/04</w:t>
            </w:r>
          </w:p>
        </w:tc>
        <w:tc>
          <w:tcPr>
            <w:tcW w:w="3226" w:type="dxa"/>
            <w:tcBorders>
              <w:top w:val="single" w:sz="6" w:space="0" w:color="auto"/>
              <w:left w:val="nil"/>
              <w:bottom w:val="single" w:sz="6" w:space="0" w:color="auto"/>
              <w:right w:val="nil"/>
            </w:tcBorders>
          </w:tcPr>
          <w:p w14:paraId="3ABE0B3D" w14:textId="002CDA41" w:rsidR="009F697E" w:rsidRPr="009F697E" w:rsidRDefault="009F697E" w:rsidP="00F36459">
            <w:pPr>
              <w:pStyle w:val="Tablebody"/>
              <w:rPr>
                <w:rFonts w:ascii="Arial" w:hAnsi="Arial" w:cs="Arial"/>
                <w:color w:val="auto"/>
                <w:sz w:val="22"/>
                <w:szCs w:val="22"/>
              </w:rPr>
            </w:pPr>
          </w:p>
        </w:tc>
      </w:tr>
      <w:tr w:rsidR="009F697E" w:rsidRPr="009F697E" w14:paraId="549E3432" w14:textId="77777777" w:rsidTr="007A2548">
        <w:trPr>
          <w:cantSplit/>
        </w:trPr>
        <w:tc>
          <w:tcPr>
            <w:tcW w:w="3085" w:type="dxa"/>
            <w:tcBorders>
              <w:top w:val="single" w:sz="6" w:space="0" w:color="auto"/>
              <w:left w:val="nil"/>
              <w:bottom w:val="single" w:sz="6" w:space="0" w:color="auto"/>
              <w:right w:val="nil"/>
            </w:tcBorders>
          </w:tcPr>
          <w:p w14:paraId="55817849" w14:textId="698A8069" w:rsidR="009F697E" w:rsidRPr="009F697E" w:rsidRDefault="00A63819" w:rsidP="00F36459">
            <w:pPr>
              <w:pStyle w:val="Tablebody"/>
              <w:rPr>
                <w:rFonts w:ascii="Arial" w:hAnsi="Arial" w:cs="Arial"/>
                <w:color w:val="auto"/>
                <w:sz w:val="22"/>
                <w:szCs w:val="22"/>
              </w:rPr>
            </w:pPr>
            <w:r>
              <w:rPr>
                <w:rFonts w:ascii="Arial" w:hAnsi="Arial" w:cs="Arial"/>
                <w:color w:val="auto"/>
                <w:sz w:val="22"/>
                <w:szCs w:val="22"/>
              </w:rPr>
              <w:t>Variation notice KP3735SC. Issued (EPR/BW9999IG/V002)</w:t>
            </w:r>
          </w:p>
        </w:tc>
        <w:tc>
          <w:tcPr>
            <w:tcW w:w="1735" w:type="dxa"/>
            <w:tcBorders>
              <w:top w:val="single" w:sz="6" w:space="0" w:color="auto"/>
              <w:left w:val="nil"/>
              <w:bottom w:val="single" w:sz="6" w:space="0" w:color="auto"/>
              <w:right w:val="nil"/>
            </w:tcBorders>
          </w:tcPr>
          <w:p w14:paraId="62F078E9" w14:textId="53BDA257" w:rsidR="009F697E" w:rsidRPr="009F697E" w:rsidRDefault="00A63819" w:rsidP="00F36459">
            <w:pPr>
              <w:pStyle w:val="Tablebody"/>
              <w:rPr>
                <w:rFonts w:ascii="Arial" w:hAnsi="Arial" w:cs="Arial"/>
                <w:color w:val="auto"/>
                <w:sz w:val="22"/>
                <w:szCs w:val="22"/>
              </w:rPr>
            </w:pPr>
            <w:r>
              <w:rPr>
                <w:rFonts w:ascii="Arial" w:hAnsi="Arial" w:cs="Arial"/>
                <w:color w:val="auto"/>
                <w:sz w:val="22"/>
                <w:szCs w:val="22"/>
              </w:rPr>
              <w:t>05/04/06</w:t>
            </w:r>
          </w:p>
        </w:tc>
        <w:tc>
          <w:tcPr>
            <w:tcW w:w="3226" w:type="dxa"/>
            <w:tcBorders>
              <w:top w:val="single" w:sz="6" w:space="0" w:color="auto"/>
              <w:left w:val="nil"/>
              <w:bottom w:val="single" w:sz="6" w:space="0" w:color="auto"/>
              <w:right w:val="nil"/>
            </w:tcBorders>
          </w:tcPr>
          <w:p w14:paraId="3E5B6E2B" w14:textId="687C35E7" w:rsidR="009F697E" w:rsidRPr="009F697E" w:rsidRDefault="00A63819" w:rsidP="00F36459">
            <w:pPr>
              <w:pStyle w:val="Tablebody"/>
              <w:rPr>
                <w:rFonts w:ascii="Arial" w:hAnsi="Arial" w:cs="Arial"/>
                <w:color w:val="auto"/>
                <w:sz w:val="22"/>
                <w:szCs w:val="22"/>
              </w:rPr>
            </w:pPr>
            <w:r>
              <w:rPr>
                <w:rFonts w:ascii="Arial" w:hAnsi="Arial" w:cs="Arial"/>
                <w:color w:val="auto"/>
                <w:sz w:val="22"/>
                <w:szCs w:val="22"/>
              </w:rPr>
              <w:t>Re-issue of conditions to account for administrative errors and to change emission limits values from the original permit</w:t>
            </w:r>
          </w:p>
        </w:tc>
      </w:tr>
      <w:tr w:rsidR="009F697E" w:rsidRPr="009F697E" w14:paraId="466951B9" w14:textId="77777777" w:rsidTr="007A2548">
        <w:trPr>
          <w:cantSplit/>
        </w:trPr>
        <w:tc>
          <w:tcPr>
            <w:tcW w:w="3085" w:type="dxa"/>
            <w:tcBorders>
              <w:top w:val="single" w:sz="6" w:space="0" w:color="auto"/>
              <w:left w:val="nil"/>
              <w:bottom w:val="single" w:sz="6" w:space="0" w:color="auto"/>
              <w:right w:val="nil"/>
            </w:tcBorders>
          </w:tcPr>
          <w:p w14:paraId="5445546E" w14:textId="016D2832" w:rsidR="009F697E" w:rsidRPr="009F697E" w:rsidRDefault="00A63819" w:rsidP="00F36459">
            <w:pPr>
              <w:pStyle w:val="Tablebody"/>
              <w:rPr>
                <w:rFonts w:ascii="Arial" w:hAnsi="Arial" w:cs="Arial"/>
                <w:color w:val="auto"/>
                <w:sz w:val="22"/>
                <w:szCs w:val="22"/>
              </w:rPr>
            </w:pPr>
            <w:r>
              <w:rPr>
                <w:rFonts w:ascii="Arial" w:hAnsi="Arial" w:cs="Arial"/>
                <w:color w:val="auto"/>
                <w:sz w:val="22"/>
                <w:szCs w:val="22"/>
              </w:rPr>
              <w:t>Variation application EPR/BW9999IG/V003</w:t>
            </w:r>
          </w:p>
        </w:tc>
        <w:tc>
          <w:tcPr>
            <w:tcW w:w="1735" w:type="dxa"/>
            <w:tcBorders>
              <w:top w:val="single" w:sz="6" w:space="0" w:color="auto"/>
              <w:left w:val="nil"/>
              <w:bottom w:val="single" w:sz="6" w:space="0" w:color="auto"/>
              <w:right w:val="nil"/>
            </w:tcBorders>
          </w:tcPr>
          <w:p w14:paraId="59ED2AD6" w14:textId="77777777" w:rsidR="009F697E" w:rsidRDefault="00A63819" w:rsidP="00F36459">
            <w:pPr>
              <w:pStyle w:val="Tablebody"/>
              <w:rPr>
                <w:rFonts w:ascii="Arial" w:hAnsi="Arial" w:cs="Arial"/>
                <w:color w:val="auto"/>
                <w:sz w:val="22"/>
                <w:szCs w:val="22"/>
              </w:rPr>
            </w:pPr>
            <w:r>
              <w:rPr>
                <w:rFonts w:ascii="Arial" w:hAnsi="Arial" w:cs="Arial"/>
                <w:color w:val="auto"/>
                <w:sz w:val="22"/>
                <w:szCs w:val="22"/>
              </w:rPr>
              <w:t>Duly Made</w:t>
            </w:r>
          </w:p>
          <w:p w14:paraId="02C4D9E1" w14:textId="31AD9AD9" w:rsidR="00A63819" w:rsidRPr="009F697E" w:rsidRDefault="00A63819" w:rsidP="00F36459">
            <w:pPr>
              <w:pStyle w:val="Tablebody"/>
              <w:rPr>
                <w:rFonts w:ascii="Arial" w:hAnsi="Arial" w:cs="Arial"/>
                <w:color w:val="auto"/>
                <w:sz w:val="22"/>
                <w:szCs w:val="22"/>
              </w:rPr>
            </w:pPr>
            <w:r>
              <w:rPr>
                <w:rFonts w:ascii="Arial" w:hAnsi="Arial" w:cs="Arial"/>
                <w:color w:val="auto"/>
                <w:sz w:val="22"/>
                <w:szCs w:val="22"/>
              </w:rPr>
              <w:t>02/12/08</w:t>
            </w:r>
          </w:p>
        </w:tc>
        <w:tc>
          <w:tcPr>
            <w:tcW w:w="3226" w:type="dxa"/>
            <w:tcBorders>
              <w:top w:val="single" w:sz="6" w:space="0" w:color="auto"/>
              <w:left w:val="nil"/>
              <w:bottom w:val="single" w:sz="6" w:space="0" w:color="auto"/>
              <w:right w:val="nil"/>
            </w:tcBorders>
          </w:tcPr>
          <w:p w14:paraId="54E73F04" w14:textId="37028698" w:rsidR="009F697E" w:rsidRPr="009F697E" w:rsidRDefault="009F697E" w:rsidP="00F36459">
            <w:pPr>
              <w:pStyle w:val="Tablebody"/>
              <w:rPr>
                <w:rFonts w:ascii="Arial" w:hAnsi="Arial" w:cs="Arial"/>
                <w:color w:val="auto"/>
                <w:sz w:val="22"/>
                <w:szCs w:val="22"/>
              </w:rPr>
            </w:pPr>
          </w:p>
        </w:tc>
      </w:tr>
      <w:tr w:rsidR="009F697E" w:rsidRPr="009F697E" w14:paraId="551CCBD1" w14:textId="77777777" w:rsidTr="007A2548">
        <w:trPr>
          <w:cantSplit/>
        </w:trPr>
        <w:tc>
          <w:tcPr>
            <w:tcW w:w="3085" w:type="dxa"/>
            <w:tcBorders>
              <w:top w:val="single" w:sz="6" w:space="0" w:color="auto"/>
              <w:left w:val="nil"/>
              <w:bottom w:val="single" w:sz="6" w:space="0" w:color="auto"/>
              <w:right w:val="nil"/>
            </w:tcBorders>
          </w:tcPr>
          <w:p w14:paraId="51710BCF" w14:textId="7A914268" w:rsidR="009F697E" w:rsidRPr="009F697E" w:rsidRDefault="00A63819" w:rsidP="00F36459">
            <w:pPr>
              <w:pStyle w:val="Tablebody"/>
              <w:rPr>
                <w:rFonts w:ascii="Arial" w:hAnsi="Arial" w:cs="Arial"/>
                <w:color w:val="auto"/>
                <w:sz w:val="22"/>
                <w:szCs w:val="22"/>
              </w:rPr>
            </w:pPr>
            <w:r>
              <w:rPr>
                <w:rFonts w:ascii="Arial" w:hAnsi="Arial" w:cs="Arial"/>
                <w:color w:val="auto"/>
                <w:sz w:val="22"/>
                <w:szCs w:val="22"/>
              </w:rPr>
              <w:t>Variation application EPR/BW9999IG/V003 issued</w:t>
            </w:r>
          </w:p>
        </w:tc>
        <w:tc>
          <w:tcPr>
            <w:tcW w:w="1735" w:type="dxa"/>
            <w:tcBorders>
              <w:top w:val="single" w:sz="6" w:space="0" w:color="auto"/>
              <w:left w:val="nil"/>
              <w:bottom w:val="single" w:sz="6" w:space="0" w:color="auto"/>
              <w:right w:val="nil"/>
            </w:tcBorders>
          </w:tcPr>
          <w:p w14:paraId="78DEE9B9" w14:textId="6C1A5577" w:rsidR="009F697E" w:rsidRPr="009F697E" w:rsidRDefault="00A63819" w:rsidP="00F36459">
            <w:pPr>
              <w:pStyle w:val="Tablebody"/>
              <w:rPr>
                <w:rFonts w:ascii="Arial" w:hAnsi="Arial" w:cs="Arial"/>
                <w:color w:val="auto"/>
                <w:sz w:val="22"/>
                <w:szCs w:val="22"/>
              </w:rPr>
            </w:pPr>
            <w:r>
              <w:rPr>
                <w:rFonts w:ascii="Arial" w:hAnsi="Arial" w:cs="Arial"/>
                <w:color w:val="auto"/>
                <w:sz w:val="22"/>
                <w:szCs w:val="22"/>
              </w:rPr>
              <w:t>28/04/09</w:t>
            </w:r>
          </w:p>
        </w:tc>
        <w:tc>
          <w:tcPr>
            <w:tcW w:w="3226" w:type="dxa"/>
            <w:tcBorders>
              <w:top w:val="single" w:sz="6" w:space="0" w:color="auto"/>
              <w:left w:val="nil"/>
              <w:bottom w:val="single" w:sz="6" w:space="0" w:color="auto"/>
              <w:right w:val="nil"/>
            </w:tcBorders>
          </w:tcPr>
          <w:p w14:paraId="1AB96322" w14:textId="2CE7627C" w:rsidR="009F697E" w:rsidRPr="009F697E" w:rsidRDefault="009F697E" w:rsidP="00F36459">
            <w:pPr>
              <w:pStyle w:val="Tablebody"/>
              <w:rPr>
                <w:rFonts w:ascii="Arial" w:hAnsi="Arial" w:cs="Arial"/>
                <w:color w:val="auto"/>
                <w:sz w:val="22"/>
                <w:szCs w:val="22"/>
              </w:rPr>
            </w:pPr>
          </w:p>
        </w:tc>
      </w:tr>
      <w:tr w:rsidR="009F697E" w:rsidRPr="009F697E" w14:paraId="6F179E0E" w14:textId="77777777" w:rsidTr="007A2548">
        <w:trPr>
          <w:cantSplit/>
        </w:trPr>
        <w:tc>
          <w:tcPr>
            <w:tcW w:w="3085" w:type="dxa"/>
            <w:tcBorders>
              <w:top w:val="single" w:sz="6" w:space="0" w:color="auto"/>
              <w:left w:val="nil"/>
              <w:bottom w:val="single" w:sz="6" w:space="0" w:color="auto"/>
              <w:right w:val="nil"/>
            </w:tcBorders>
          </w:tcPr>
          <w:p w14:paraId="4CC4012B" w14:textId="0BD793F8" w:rsidR="009F697E" w:rsidRPr="009F697E" w:rsidRDefault="00A63819" w:rsidP="00A63819">
            <w:pPr>
              <w:pStyle w:val="Tablebody"/>
              <w:rPr>
                <w:rFonts w:ascii="Arial" w:hAnsi="Arial" w:cs="Arial"/>
                <w:color w:val="auto"/>
                <w:sz w:val="22"/>
                <w:szCs w:val="22"/>
              </w:rPr>
            </w:pPr>
            <w:r>
              <w:rPr>
                <w:rFonts w:ascii="Arial" w:hAnsi="Arial" w:cs="Arial"/>
                <w:color w:val="auto"/>
                <w:sz w:val="22"/>
                <w:szCs w:val="22"/>
              </w:rPr>
              <w:t>Variation application EPR/BW9999IG/V004</w:t>
            </w:r>
          </w:p>
        </w:tc>
        <w:tc>
          <w:tcPr>
            <w:tcW w:w="1735" w:type="dxa"/>
            <w:tcBorders>
              <w:top w:val="single" w:sz="6" w:space="0" w:color="auto"/>
              <w:left w:val="nil"/>
              <w:bottom w:val="single" w:sz="6" w:space="0" w:color="auto"/>
              <w:right w:val="nil"/>
            </w:tcBorders>
          </w:tcPr>
          <w:p w14:paraId="0CEE6D78" w14:textId="77777777" w:rsidR="009F697E" w:rsidRDefault="00A63819" w:rsidP="00F36459">
            <w:pPr>
              <w:pStyle w:val="Tablebody"/>
              <w:rPr>
                <w:rFonts w:ascii="Arial" w:hAnsi="Arial" w:cs="Arial"/>
                <w:color w:val="auto"/>
                <w:sz w:val="22"/>
                <w:szCs w:val="22"/>
              </w:rPr>
            </w:pPr>
            <w:r>
              <w:rPr>
                <w:rFonts w:ascii="Arial" w:hAnsi="Arial" w:cs="Arial"/>
                <w:color w:val="auto"/>
                <w:sz w:val="22"/>
                <w:szCs w:val="22"/>
              </w:rPr>
              <w:t>Duly Made</w:t>
            </w:r>
          </w:p>
          <w:p w14:paraId="166DAC36" w14:textId="05A1D7C8" w:rsidR="00A63819" w:rsidRPr="009F697E" w:rsidRDefault="00A63819" w:rsidP="00F36459">
            <w:pPr>
              <w:pStyle w:val="Tablebody"/>
              <w:rPr>
                <w:rFonts w:ascii="Arial" w:hAnsi="Arial" w:cs="Arial"/>
                <w:color w:val="auto"/>
                <w:sz w:val="22"/>
                <w:szCs w:val="22"/>
              </w:rPr>
            </w:pPr>
            <w:r>
              <w:rPr>
                <w:rFonts w:ascii="Arial" w:hAnsi="Arial" w:cs="Arial"/>
                <w:color w:val="auto"/>
                <w:sz w:val="22"/>
                <w:szCs w:val="22"/>
              </w:rPr>
              <w:t>18/05/10</w:t>
            </w:r>
          </w:p>
        </w:tc>
        <w:tc>
          <w:tcPr>
            <w:tcW w:w="3226" w:type="dxa"/>
            <w:tcBorders>
              <w:top w:val="single" w:sz="6" w:space="0" w:color="auto"/>
              <w:left w:val="nil"/>
              <w:bottom w:val="single" w:sz="6" w:space="0" w:color="auto"/>
              <w:right w:val="nil"/>
            </w:tcBorders>
          </w:tcPr>
          <w:p w14:paraId="08744214" w14:textId="77777777" w:rsidR="009F697E" w:rsidRPr="009F697E" w:rsidRDefault="009F697E" w:rsidP="00F36459">
            <w:pPr>
              <w:pStyle w:val="Tablebody"/>
              <w:rPr>
                <w:rFonts w:ascii="Arial" w:hAnsi="Arial" w:cs="Arial"/>
                <w:color w:val="auto"/>
                <w:sz w:val="22"/>
                <w:szCs w:val="22"/>
              </w:rPr>
            </w:pPr>
          </w:p>
        </w:tc>
      </w:tr>
      <w:tr w:rsidR="009F697E" w:rsidRPr="009F697E" w14:paraId="69539724" w14:textId="77777777" w:rsidTr="007A2548">
        <w:trPr>
          <w:cantSplit/>
        </w:trPr>
        <w:tc>
          <w:tcPr>
            <w:tcW w:w="3085" w:type="dxa"/>
            <w:tcBorders>
              <w:top w:val="single" w:sz="6" w:space="0" w:color="auto"/>
              <w:left w:val="nil"/>
              <w:bottom w:val="single" w:sz="6" w:space="0" w:color="auto"/>
              <w:right w:val="nil"/>
            </w:tcBorders>
          </w:tcPr>
          <w:p w14:paraId="7817600A" w14:textId="31EA53E9" w:rsidR="009F697E" w:rsidRPr="009F697E" w:rsidRDefault="00A63819" w:rsidP="00A63819">
            <w:pPr>
              <w:pStyle w:val="Tablebody"/>
              <w:rPr>
                <w:rFonts w:ascii="Arial" w:hAnsi="Arial" w:cs="Arial"/>
                <w:color w:val="auto"/>
                <w:sz w:val="22"/>
                <w:szCs w:val="22"/>
              </w:rPr>
            </w:pPr>
            <w:r>
              <w:rPr>
                <w:rFonts w:ascii="Arial" w:hAnsi="Arial" w:cs="Arial"/>
                <w:color w:val="auto"/>
                <w:sz w:val="22"/>
                <w:szCs w:val="22"/>
              </w:rPr>
              <w:t>Variation application EPR/BW9999IG/V004 issued</w:t>
            </w:r>
          </w:p>
        </w:tc>
        <w:tc>
          <w:tcPr>
            <w:tcW w:w="1735" w:type="dxa"/>
            <w:tcBorders>
              <w:top w:val="single" w:sz="6" w:space="0" w:color="auto"/>
              <w:left w:val="nil"/>
              <w:bottom w:val="single" w:sz="6" w:space="0" w:color="auto"/>
              <w:right w:val="nil"/>
            </w:tcBorders>
          </w:tcPr>
          <w:p w14:paraId="33CC61A2" w14:textId="2CDFC7BC" w:rsidR="009F697E" w:rsidRPr="009F697E" w:rsidRDefault="00A63819" w:rsidP="00F36459">
            <w:pPr>
              <w:pStyle w:val="Tablebody"/>
              <w:rPr>
                <w:rFonts w:ascii="Arial" w:hAnsi="Arial" w:cs="Arial"/>
                <w:color w:val="auto"/>
                <w:sz w:val="22"/>
                <w:szCs w:val="22"/>
              </w:rPr>
            </w:pPr>
            <w:r>
              <w:rPr>
                <w:rFonts w:ascii="Arial" w:hAnsi="Arial" w:cs="Arial"/>
                <w:color w:val="auto"/>
                <w:sz w:val="22"/>
                <w:szCs w:val="22"/>
              </w:rPr>
              <w:t>22/08/10</w:t>
            </w:r>
          </w:p>
        </w:tc>
        <w:tc>
          <w:tcPr>
            <w:tcW w:w="3226" w:type="dxa"/>
            <w:tcBorders>
              <w:top w:val="single" w:sz="6" w:space="0" w:color="auto"/>
              <w:left w:val="nil"/>
              <w:bottom w:val="single" w:sz="6" w:space="0" w:color="auto"/>
              <w:right w:val="nil"/>
            </w:tcBorders>
          </w:tcPr>
          <w:p w14:paraId="42CA6363" w14:textId="3FED21D8" w:rsidR="009F697E" w:rsidRPr="009F697E" w:rsidRDefault="009F697E" w:rsidP="00F36459">
            <w:pPr>
              <w:pStyle w:val="Tablebody"/>
              <w:rPr>
                <w:rFonts w:ascii="Arial" w:hAnsi="Arial" w:cs="Arial"/>
                <w:color w:val="auto"/>
                <w:sz w:val="22"/>
                <w:szCs w:val="22"/>
              </w:rPr>
            </w:pPr>
          </w:p>
        </w:tc>
      </w:tr>
      <w:tr w:rsidR="009F697E" w:rsidRPr="009F697E" w14:paraId="6D2C8AC1" w14:textId="77777777" w:rsidTr="007A2548">
        <w:trPr>
          <w:cantSplit/>
        </w:trPr>
        <w:tc>
          <w:tcPr>
            <w:tcW w:w="3085" w:type="dxa"/>
            <w:tcBorders>
              <w:top w:val="single" w:sz="6" w:space="0" w:color="auto"/>
              <w:left w:val="nil"/>
              <w:bottom w:val="single" w:sz="6" w:space="0" w:color="auto"/>
              <w:right w:val="nil"/>
            </w:tcBorders>
          </w:tcPr>
          <w:p w14:paraId="46DA3989" w14:textId="75885608" w:rsidR="009F697E" w:rsidRPr="009F697E" w:rsidRDefault="00A63819" w:rsidP="00A63819">
            <w:pPr>
              <w:pStyle w:val="Tablebody"/>
              <w:rPr>
                <w:rFonts w:ascii="Arial" w:hAnsi="Arial" w:cs="Arial"/>
                <w:color w:val="auto"/>
                <w:sz w:val="22"/>
                <w:szCs w:val="22"/>
              </w:rPr>
            </w:pPr>
            <w:r>
              <w:rPr>
                <w:rFonts w:ascii="Arial" w:hAnsi="Arial" w:cs="Arial"/>
                <w:color w:val="auto"/>
                <w:sz w:val="22"/>
                <w:szCs w:val="22"/>
              </w:rPr>
              <w:t>Variation application EPR/BW9999IG/V005</w:t>
            </w:r>
          </w:p>
        </w:tc>
        <w:tc>
          <w:tcPr>
            <w:tcW w:w="1735" w:type="dxa"/>
            <w:tcBorders>
              <w:top w:val="single" w:sz="6" w:space="0" w:color="auto"/>
              <w:left w:val="nil"/>
              <w:bottom w:val="single" w:sz="6" w:space="0" w:color="auto"/>
              <w:right w:val="nil"/>
            </w:tcBorders>
          </w:tcPr>
          <w:p w14:paraId="2BDACBD9" w14:textId="77777777" w:rsidR="009F697E" w:rsidRDefault="00A63819" w:rsidP="00F36459">
            <w:pPr>
              <w:pStyle w:val="Tablebody"/>
              <w:rPr>
                <w:rFonts w:ascii="Arial" w:hAnsi="Arial" w:cs="Arial"/>
                <w:color w:val="auto"/>
                <w:sz w:val="22"/>
                <w:szCs w:val="22"/>
              </w:rPr>
            </w:pPr>
            <w:r>
              <w:rPr>
                <w:rFonts w:ascii="Arial" w:hAnsi="Arial" w:cs="Arial"/>
                <w:color w:val="auto"/>
                <w:sz w:val="22"/>
                <w:szCs w:val="22"/>
              </w:rPr>
              <w:t>Duly Made</w:t>
            </w:r>
          </w:p>
          <w:p w14:paraId="3CDE2778" w14:textId="210D6EDE" w:rsidR="00A63819" w:rsidRPr="009F697E" w:rsidRDefault="00A63819" w:rsidP="00F36459">
            <w:pPr>
              <w:pStyle w:val="Tablebody"/>
              <w:rPr>
                <w:rFonts w:ascii="Arial" w:hAnsi="Arial" w:cs="Arial"/>
                <w:color w:val="auto"/>
                <w:sz w:val="22"/>
                <w:szCs w:val="22"/>
              </w:rPr>
            </w:pPr>
            <w:r>
              <w:rPr>
                <w:rFonts w:ascii="Arial" w:hAnsi="Arial" w:cs="Arial"/>
                <w:color w:val="auto"/>
                <w:sz w:val="22"/>
                <w:szCs w:val="22"/>
              </w:rPr>
              <w:t>28/10/10</w:t>
            </w:r>
          </w:p>
        </w:tc>
        <w:tc>
          <w:tcPr>
            <w:tcW w:w="3226" w:type="dxa"/>
            <w:tcBorders>
              <w:top w:val="single" w:sz="6" w:space="0" w:color="auto"/>
              <w:left w:val="nil"/>
              <w:bottom w:val="single" w:sz="6" w:space="0" w:color="auto"/>
              <w:right w:val="nil"/>
            </w:tcBorders>
          </w:tcPr>
          <w:p w14:paraId="319CF33F" w14:textId="706BAA90" w:rsidR="009F697E" w:rsidRPr="009F697E" w:rsidRDefault="009F697E" w:rsidP="00F36459">
            <w:pPr>
              <w:pStyle w:val="Tablebody"/>
              <w:rPr>
                <w:rFonts w:ascii="Arial" w:hAnsi="Arial" w:cs="Arial"/>
                <w:color w:val="auto"/>
                <w:sz w:val="22"/>
                <w:szCs w:val="22"/>
              </w:rPr>
            </w:pPr>
          </w:p>
        </w:tc>
      </w:tr>
      <w:tr w:rsidR="009F697E" w:rsidRPr="009F697E" w14:paraId="3A714A20" w14:textId="77777777" w:rsidTr="007A2548">
        <w:trPr>
          <w:cantSplit/>
        </w:trPr>
        <w:tc>
          <w:tcPr>
            <w:tcW w:w="3085" w:type="dxa"/>
            <w:tcBorders>
              <w:top w:val="single" w:sz="6" w:space="0" w:color="auto"/>
              <w:left w:val="nil"/>
              <w:bottom w:val="single" w:sz="6" w:space="0" w:color="auto"/>
              <w:right w:val="nil"/>
            </w:tcBorders>
          </w:tcPr>
          <w:p w14:paraId="60D40A45" w14:textId="03CB15BC" w:rsidR="009F697E" w:rsidRPr="009F697E" w:rsidRDefault="00A63819" w:rsidP="00A63819">
            <w:pPr>
              <w:pStyle w:val="Tablebody"/>
              <w:rPr>
                <w:rFonts w:ascii="Arial" w:hAnsi="Arial" w:cs="Arial"/>
                <w:color w:val="auto"/>
                <w:sz w:val="22"/>
                <w:szCs w:val="22"/>
              </w:rPr>
            </w:pPr>
            <w:r>
              <w:rPr>
                <w:rFonts w:ascii="Arial" w:hAnsi="Arial" w:cs="Arial"/>
                <w:color w:val="auto"/>
                <w:sz w:val="22"/>
                <w:szCs w:val="22"/>
              </w:rPr>
              <w:t>Variation application EPR/BW9999IG/V005 issued</w:t>
            </w:r>
          </w:p>
        </w:tc>
        <w:tc>
          <w:tcPr>
            <w:tcW w:w="1735" w:type="dxa"/>
            <w:tcBorders>
              <w:top w:val="single" w:sz="6" w:space="0" w:color="auto"/>
              <w:left w:val="nil"/>
              <w:bottom w:val="single" w:sz="6" w:space="0" w:color="auto"/>
              <w:right w:val="nil"/>
            </w:tcBorders>
          </w:tcPr>
          <w:p w14:paraId="419AD228" w14:textId="1B62FC83" w:rsidR="009F697E" w:rsidRPr="009F697E" w:rsidRDefault="00A63819" w:rsidP="00F36459">
            <w:pPr>
              <w:pStyle w:val="Tablebody"/>
              <w:rPr>
                <w:rFonts w:ascii="Arial" w:hAnsi="Arial" w:cs="Arial"/>
                <w:color w:val="auto"/>
                <w:sz w:val="22"/>
                <w:szCs w:val="22"/>
              </w:rPr>
            </w:pPr>
            <w:r>
              <w:rPr>
                <w:rFonts w:ascii="Arial" w:hAnsi="Arial" w:cs="Arial"/>
                <w:color w:val="auto"/>
                <w:sz w:val="22"/>
                <w:szCs w:val="22"/>
              </w:rPr>
              <w:t>08/12/10</w:t>
            </w:r>
          </w:p>
        </w:tc>
        <w:tc>
          <w:tcPr>
            <w:tcW w:w="3226" w:type="dxa"/>
            <w:tcBorders>
              <w:top w:val="single" w:sz="6" w:space="0" w:color="auto"/>
              <w:left w:val="nil"/>
              <w:bottom w:val="single" w:sz="6" w:space="0" w:color="auto"/>
              <w:right w:val="nil"/>
            </w:tcBorders>
          </w:tcPr>
          <w:p w14:paraId="6B7D213E" w14:textId="388FAF8E" w:rsidR="009F697E" w:rsidRPr="009F697E" w:rsidRDefault="009F697E" w:rsidP="00F36459">
            <w:pPr>
              <w:pStyle w:val="Tablebody"/>
              <w:rPr>
                <w:rFonts w:ascii="Arial" w:hAnsi="Arial" w:cs="Arial"/>
                <w:color w:val="auto"/>
                <w:sz w:val="22"/>
                <w:szCs w:val="22"/>
              </w:rPr>
            </w:pPr>
          </w:p>
        </w:tc>
      </w:tr>
      <w:tr w:rsidR="009F697E" w:rsidRPr="009F697E" w14:paraId="0652EF90" w14:textId="77777777" w:rsidTr="007A2548">
        <w:trPr>
          <w:cantSplit/>
        </w:trPr>
        <w:tc>
          <w:tcPr>
            <w:tcW w:w="3085" w:type="dxa"/>
            <w:tcBorders>
              <w:top w:val="single" w:sz="6" w:space="0" w:color="auto"/>
              <w:left w:val="nil"/>
              <w:bottom w:val="single" w:sz="6" w:space="0" w:color="auto"/>
              <w:right w:val="nil"/>
            </w:tcBorders>
          </w:tcPr>
          <w:p w14:paraId="2735782E" w14:textId="352320BB" w:rsidR="009F697E" w:rsidRPr="00F36CC8" w:rsidRDefault="00A63819" w:rsidP="00DF6E78">
            <w:pPr>
              <w:pStyle w:val="Tablebody"/>
              <w:rPr>
                <w:rFonts w:ascii="Arial" w:hAnsi="Arial" w:cs="Arial"/>
                <w:color w:val="auto"/>
                <w:sz w:val="22"/>
                <w:szCs w:val="22"/>
              </w:rPr>
            </w:pPr>
            <w:r w:rsidRPr="00F36CC8">
              <w:rPr>
                <w:rFonts w:ascii="Arial" w:hAnsi="Arial" w:cs="Arial"/>
                <w:color w:val="auto"/>
                <w:sz w:val="22"/>
                <w:szCs w:val="22"/>
              </w:rPr>
              <w:t>Variation application EPR/BW9999IG/V00</w:t>
            </w:r>
            <w:r w:rsidR="00DF6E78">
              <w:rPr>
                <w:rFonts w:ascii="Arial" w:hAnsi="Arial" w:cs="Arial"/>
                <w:color w:val="auto"/>
                <w:sz w:val="22"/>
                <w:szCs w:val="22"/>
              </w:rPr>
              <w:t>6</w:t>
            </w:r>
          </w:p>
        </w:tc>
        <w:tc>
          <w:tcPr>
            <w:tcW w:w="1735" w:type="dxa"/>
            <w:tcBorders>
              <w:top w:val="single" w:sz="6" w:space="0" w:color="auto"/>
              <w:left w:val="nil"/>
              <w:bottom w:val="single" w:sz="6" w:space="0" w:color="auto"/>
              <w:right w:val="nil"/>
            </w:tcBorders>
          </w:tcPr>
          <w:p w14:paraId="3F7DFA77" w14:textId="77777777" w:rsidR="009F697E" w:rsidRPr="00F36CC8" w:rsidRDefault="00A63819" w:rsidP="00F36459">
            <w:pPr>
              <w:pStyle w:val="Tablebody"/>
              <w:rPr>
                <w:rFonts w:ascii="Arial" w:hAnsi="Arial" w:cs="Arial"/>
                <w:color w:val="auto"/>
                <w:sz w:val="22"/>
                <w:szCs w:val="22"/>
              </w:rPr>
            </w:pPr>
            <w:r w:rsidRPr="00F36CC8">
              <w:rPr>
                <w:rFonts w:ascii="Arial" w:hAnsi="Arial" w:cs="Arial"/>
                <w:color w:val="auto"/>
                <w:sz w:val="22"/>
                <w:szCs w:val="22"/>
              </w:rPr>
              <w:t>Duly Made</w:t>
            </w:r>
          </w:p>
          <w:p w14:paraId="49504C49" w14:textId="18890B1C" w:rsidR="00A63819" w:rsidRPr="00F36CC8" w:rsidRDefault="00F36CC8" w:rsidP="00F36459">
            <w:pPr>
              <w:pStyle w:val="Tablebody"/>
              <w:rPr>
                <w:rFonts w:ascii="Arial" w:hAnsi="Arial" w:cs="Arial"/>
                <w:color w:val="auto"/>
                <w:sz w:val="22"/>
                <w:szCs w:val="22"/>
              </w:rPr>
            </w:pPr>
            <w:r w:rsidRPr="00F36CC8">
              <w:rPr>
                <w:rFonts w:ascii="Arial" w:hAnsi="Arial" w:cs="Arial"/>
                <w:color w:val="auto"/>
                <w:sz w:val="22"/>
                <w:szCs w:val="22"/>
              </w:rPr>
              <w:t>05</w:t>
            </w:r>
            <w:r w:rsidR="00A63819" w:rsidRPr="00F36CC8">
              <w:rPr>
                <w:rFonts w:ascii="Arial" w:hAnsi="Arial" w:cs="Arial"/>
                <w:color w:val="auto"/>
                <w:sz w:val="22"/>
                <w:szCs w:val="22"/>
              </w:rPr>
              <w:t>/01/16</w:t>
            </w:r>
          </w:p>
        </w:tc>
        <w:tc>
          <w:tcPr>
            <w:tcW w:w="3226" w:type="dxa"/>
            <w:tcBorders>
              <w:top w:val="single" w:sz="6" w:space="0" w:color="auto"/>
              <w:left w:val="nil"/>
              <w:bottom w:val="single" w:sz="6" w:space="0" w:color="auto"/>
              <w:right w:val="nil"/>
            </w:tcBorders>
          </w:tcPr>
          <w:p w14:paraId="288B629D" w14:textId="42E2E885" w:rsidR="009F697E" w:rsidRPr="009F697E" w:rsidRDefault="009F697E" w:rsidP="00F36459">
            <w:pPr>
              <w:pStyle w:val="Tablebody"/>
              <w:rPr>
                <w:rFonts w:ascii="Arial" w:hAnsi="Arial" w:cs="Arial"/>
                <w:color w:val="auto"/>
                <w:sz w:val="22"/>
                <w:szCs w:val="22"/>
              </w:rPr>
            </w:pPr>
          </w:p>
        </w:tc>
      </w:tr>
      <w:tr w:rsidR="007A2548" w:rsidRPr="009F697E" w14:paraId="72F63F8A" w14:textId="77777777" w:rsidTr="007A2548">
        <w:trPr>
          <w:cantSplit/>
        </w:trPr>
        <w:tc>
          <w:tcPr>
            <w:tcW w:w="3085" w:type="dxa"/>
            <w:tcBorders>
              <w:top w:val="single" w:sz="6" w:space="0" w:color="auto"/>
              <w:left w:val="nil"/>
              <w:bottom w:val="single" w:sz="6" w:space="0" w:color="auto"/>
              <w:right w:val="nil"/>
            </w:tcBorders>
          </w:tcPr>
          <w:p w14:paraId="7F0260C9" w14:textId="1217F7AE" w:rsidR="007A2548" w:rsidRPr="009F697E" w:rsidRDefault="00A63819" w:rsidP="00DF6E78">
            <w:pPr>
              <w:pStyle w:val="Tablebody"/>
              <w:rPr>
                <w:rFonts w:ascii="Arial" w:hAnsi="Arial" w:cs="Arial"/>
                <w:color w:val="auto"/>
                <w:sz w:val="22"/>
                <w:szCs w:val="22"/>
              </w:rPr>
            </w:pPr>
            <w:r>
              <w:rPr>
                <w:rFonts w:ascii="Arial" w:hAnsi="Arial" w:cs="Arial"/>
                <w:color w:val="auto"/>
                <w:sz w:val="22"/>
                <w:szCs w:val="22"/>
              </w:rPr>
              <w:t>Variation application EPR/BW9999IG/V00</w:t>
            </w:r>
            <w:r w:rsidR="00DF6E78">
              <w:rPr>
                <w:rFonts w:ascii="Arial" w:hAnsi="Arial" w:cs="Arial"/>
                <w:color w:val="auto"/>
                <w:sz w:val="22"/>
                <w:szCs w:val="22"/>
              </w:rPr>
              <w:t>6</w:t>
            </w:r>
            <w:r>
              <w:rPr>
                <w:rFonts w:ascii="Arial" w:hAnsi="Arial" w:cs="Arial"/>
                <w:color w:val="auto"/>
                <w:sz w:val="22"/>
                <w:szCs w:val="22"/>
              </w:rPr>
              <w:t xml:space="preserve"> issued</w:t>
            </w:r>
          </w:p>
        </w:tc>
        <w:tc>
          <w:tcPr>
            <w:tcW w:w="1735" w:type="dxa"/>
            <w:tcBorders>
              <w:top w:val="single" w:sz="6" w:space="0" w:color="auto"/>
              <w:left w:val="nil"/>
              <w:bottom w:val="single" w:sz="6" w:space="0" w:color="auto"/>
              <w:right w:val="nil"/>
            </w:tcBorders>
          </w:tcPr>
          <w:p w14:paraId="194801D9" w14:textId="1871F9E0" w:rsidR="007A2548" w:rsidRPr="009F697E" w:rsidRDefault="00110F88" w:rsidP="00D32E11">
            <w:pPr>
              <w:pStyle w:val="Tablebody"/>
              <w:rPr>
                <w:rFonts w:ascii="Arial" w:hAnsi="Arial" w:cs="Arial"/>
                <w:color w:val="auto"/>
                <w:sz w:val="22"/>
                <w:szCs w:val="22"/>
              </w:rPr>
            </w:pPr>
            <w:r>
              <w:rPr>
                <w:rFonts w:ascii="Arial" w:hAnsi="Arial" w:cs="Arial"/>
                <w:color w:val="auto"/>
                <w:sz w:val="22"/>
                <w:szCs w:val="22"/>
              </w:rPr>
              <w:t>01/02</w:t>
            </w:r>
            <w:r w:rsidR="00A63819" w:rsidRPr="00110F88">
              <w:rPr>
                <w:rFonts w:ascii="Arial" w:hAnsi="Arial" w:cs="Arial"/>
                <w:color w:val="auto"/>
                <w:sz w:val="22"/>
                <w:szCs w:val="22"/>
              </w:rPr>
              <w:t>/</w:t>
            </w:r>
            <w:r w:rsidR="00D32E11" w:rsidRPr="00110F88">
              <w:rPr>
                <w:rFonts w:ascii="Arial" w:hAnsi="Arial" w:cs="Arial"/>
                <w:color w:val="auto"/>
                <w:sz w:val="22"/>
                <w:szCs w:val="22"/>
              </w:rPr>
              <w:t>16</w:t>
            </w:r>
          </w:p>
        </w:tc>
        <w:tc>
          <w:tcPr>
            <w:tcW w:w="3226" w:type="dxa"/>
            <w:tcBorders>
              <w:top w:val="single" w:sz="6" w:space="0" w:color="auto"/>
              <w:left w:val="nil"/>
              <w:bottom w:val="single" w:sz="6" w:space="0" w:color="auto"/>
              <w:right w:val="nil"/>
            </w:tcBorders>
          </w:tcPr>
          <w:p w14:paraId="7A7B9B00" w14:textId="77777777" w:rsidR="007A2548" w:rsidRPr="009F697E" w:rsidRDefault="007A2548" w:rsidP="00F36459">
            <w:pPr>
              <w:pStyle w:val="Tablebody"/>
              <w:rPr>
                <w:rFonts w:ascii="Arial" w:hAnsi="Arial" w:cs="Arial"/>
                <w:color w:val="auto"/>
                <w:sz w:val="22"/>
                <w:szCs w:val="22"/>
              </w:rPr>
            </w:pPr>
          </w:p>
        </w:tc>
      </w:tr>
    </w:tbl>
    <w:p w14:paraId="799D80DD" w14:textId="77777777" w:rsidR="009F697E" w:rsidRDefault="009F697E" w:rsidP="009F697E">
      <w:pPr>
        <w:pStyle w:val="BodyText2"/>
        <w:spacing w:line="270" w:lineRule="exact"/>
        <w:jc w:val="left"/>
        <w:rPr>
          <w:rFonts w:cs="Arial"/>
          <w:color w:val="FF00FF"/>
          <w:sz w:val="22"/>
          <w:szCs w:val="22"/>
        </w:rPr>
      </w:pPr>
    </w:p>
    <w:p w14:paraId="0F08A103" w14:textId="77777777" w:rsidR="007A2548" w:rsidRPr="009F697E" w:rsidRDefault="007A2548" w:rsidP="009F697E">
      <w:pPr>
        <w:pStyle w:val="BodyText2"/>
        <w:spacing w:line="270" w:lineRule="exact"/>
        <w:jc w:val="left"/>
        <w:rPr>
          <w:rFonts w:cs="Arial"/>
          <w:color w:val="FF00FF"/>
          <w:sz w:val="22"/>
          <w:szCs w:val="22"/>
        </w:rPr>
      </w:pPr>
    </w:p>
    <w:tbl>
      <w:tblPr>
        <w:tblW w:w="8046" w:type="dxa"/>
        <w:tblBorders>
          <w:bottom w:val="single" w:sz="6" w:space="0" w:color="auto"/>
          <w:insideH w:val="single" w:sz="6" w:space="0" w:color="auto"/>
        </w:tblBorders>
        <w:tblLayout w:type="fixed"/>
        <w:tblLook w:val="0000" w:firstRow="0" w:lastRow="0" w:firstColumn="0" w:lastColumn="0" w:noHBand="0" w:noVBand="0"/>
      </w:tblPr>
      <w:tblGrid>
        <w:gridCol w:w="3085"/>
        <w:gridCol w:w="3011"/>
        <w:gridCol w:w="1950"/>
      </w:tblGrid>
      <w:tr w:rsidR="007A2548" w:rsidRPr="009F697E" w14:paraId="7E4C04F2" w14:textId="77777777" w:rsidTr="00A77F2F">
        <w:trPr>
          <w:cantSplit/>
          <w:tblHeader/>
        </w:trPr>
        <w:tc>
          <w:tcPr>
            <w:tcW w:w="8046" w:type="dxa"/>
            <w:gridSpan w:val="3"/>
            <w:tcBorders>
              <w:top w:val="nil"/>
              <w:left w:val="nil"/>
              <w:bottom w:val="single" w:sz="6" w:space="0" w:color="auto"/>
              <w:right w:val="nil"/>
            </w:tcBorders>
            <w:shd w:val="clear" w:color="auto" w:fill="000000"/>
          </w:tcPr>
          <w:p w14:paraId="33527B2C" w14:textId="32AB05A7" w:rsidR="007A2548" w:rsidRPr="009F697E" w:rsidRDefault="007A2548" w:rsidP="00A77F2F">
            <w:pPr>
              <w:pStyle w:val="Tabletitle"/>
              <w:rPr>
                <w:rFonts w:ascii="Arial" w:hAnsi="Arial" w:cs="Arial"/>
                <w:color w:val="auto"/>
                <w:sz w:val="22"/>
                <w:szCs w:val="22"/>
              </w:rPr>
            </w:pPr>
            <w:r>
              <w:rPr>
                <w:rFonts w:ascii="Arial" w:hAnsi="Arial" w:cs="Arial"/>
                <w:color w:val="auto"/>
                <w:sz w:val="22"/>
                <w:szCs w:val="22"/>
              </w:rPr>
              <w:t>Other Part A installation permits relating to this installation</w:t>
            </w:r>
          </w:p>
        </w:tc>
      </w:tr>
      <w:tr w:rsidR="007A2548" w:rsidRPr="009F697E" w14:paraId="6463DE79" w14:textId="77777777" w:rsidTr="007A2548">
        <w:trPr>
          <w:cantSplit/>
          <w:tblHeader/>
        </w:trPr>
        <w:tc>
          <w:tcPr>
            <w:tcW w:w="3085" w:type="dxa"/>
            <w:tcBorders>
              <w:top w:val="single" w:sz="6" w:space="0" w:color="auto"/>
              <w:left w:val="nil"/>
              <w:bottom w:val="single" w:sz="6" w:space="0" w:color="auto"/>
              <w:right w:val="nil"/>
            </w:tcBorders>
          </w:tcPr>
          <w:p w14:paraId="4566C06F" w14:textId="05E8F63B" w:rsidR="007A2548" w:rsidRPr="009F697E" w:rsidRDefault="007A2548" w:rsidP="00A77F2F">
            <w:pPr>
              <w:pStyle w:val="Tablehead"/>
              <w:rPr>
                <w:rFonts w:ascii="Arial" w:hAnsi="Arial" w:cs="Arial"/>
                <w:color w:val="auto"/>
                <w:sz w:val="22"/>
                <w:szCs w:val="22"/>
              </w:rPr>
            </w:pPr>
            <w:r>
              <w:rPr>
                <w:rFonts w:ascii="Arial" w:hAnsi="Arial" w:cs="Arial"/>
                <w:color w:val="auto"/>
                <w:sz w:val="22"/>
                <w:szCs w:val="22"/>
              </w:rPr>
              <w:t>Operator</w:t>
            </w:r>
          </w:p>
        </w:tc>
        <w:tc>
          <w:tcPr>
            <w:tcW w:w="3011" w:type="dxa"/>
            <w:tcBorders>
              <w:top w:val="single" w:sz="6" w:space="0" w:color="auto"/>
              <w:left w:val="nil"/>
              <w:bottom w:val="single" w:sz="6" w:space="0" w:color="auto"/>
              <w:right w:val="nil"/>
            </w:tcBorders>
          </w:tcPr>
          <w:p w14:paraId="11F13A5E" w14:textId="0800A52E" w:rsidR="007A2548" w:rsidRPr="009F697E" w:rsidRDefault="007A2548" w:rsidP="00A77F2F">
            <w:pPr>
              <w:pStyle w:val="Tablehead"/>
              <w:rPr>
                <w:rFonts w:ascii="Arial" w:hAnsi="Arial" w:cs="Arial"/>
                <w:color w:val="auto"/>
                <w:sz w:val="22"/>
                <w:szCs w:val="22"/>
              </w:rPr>
            </w:pPr>
            <w:r>
              <w:rPr>
                <w:rFonts w:ascii="Arial" w:hAnsi="Arial" w:cs="Arial"/>
                <w:color w:val="auto"/>
                <w:sz w:val="22"/>
                <w:szCs w:val="22"/>
              </w:rPr>
              <w:t>Permit Number</w:t>
            </w:r>
          </w:p>
        </w:tc>
        <w:tc>
          <w:tcPr>
            <w:tcW w:w="1950" w:type="dxa"/>
            <w:tcBorders>
              <w:top w:val="single" w:sz="6" w:space="0" w:color="auto"/>
              <w:left w:val="nil"/>
              <w:bottom w:val="single" w:sz="6" w:space="0" w:color="auto"/>
              <w:right w:val="nil"/>
            </w:tcBorders>
          </w:tcPr>
          <w:p w14:paraId="6E58EC08" w14:textId="3D4C9C4F" w:rsidR="007A2548" w:rsidRPr="009F697E" w:rsidRDefault="007A2548" w:rsidP="00A77F2F">
            <w:pPr>
              <w:pStyle w:val="Tablehead"/>
              <w:rPr>
                <w:rFonts w:ascii="Arial" w:hAnsi="Arial" w:cs="Arial"/>
                <w:color w:val="auto"/>
                <w:sz w:val="22"/>
                <w:szCs w:val="22"/>
              </w:rPr>
            </w:pPr>
            <w:r>
              <w:rPr>
                <w:rFonts w:ascii="Arial" w:hAnsi="Arial" w:cs="Arial"/>
                <w:color w:val="auto"/>
                <w:sz w:val="22"/>
                <w:szCs w:val="22"/>
              </w:rPr>
              <w:t>Date of Issue</w:t>
            </w:r>
          </w:p>
        </w:tc>
      </w:tr>
      <w:tr w:rsidR="007A2548" w:rsidRPr="009F697E" w14:paraId="207054D8" w14:textId="77777777" w:rsidTr="007A2548">
        <w:trPr>
          <w:cantSplit/>
        </w:trPr>
        <w:tc>
          <w:tcPr>
            <w:tcW w:w="3085" w:type="dxa"/>
            <w:tcBorders>
              <w:top w:val="single" w:sz="6" w:space="0" w:color="auto"/>
              <w:left w:val="nil"/>
              <w:bottom w:val="single" w:sz="6" w:space="0" w:color="auto"/>
              <w:right w:val="nil"/>
            </w:tcBorders>
          </w:tcPr>
          <w:p w14:paraId="665AB3A1" w14:textId="1628745A" w:rsidR="007A2548" w:rsidRPr="009F697E" w:rsidRDefault="00A63819" w:rsidP="00A77F2F">
            <w:pPr>
              <w:pStyle w:val="Tablebody"/>
              <w:rPr>
                <w:rFonts w:ascii="Arial" w:hAnsi="Arial" w:cs="Arial"/>
                <w:color w:val="auto"/>
                <w:sz w:val="22"/>
                <w:szCs w:val="22"/>
              </w:rPr>
            </w:pPr>
            <w:proofErr w:type="spellStart"/>
            <w:r>
              <w:rPr>
                <w:rFonts w:ascii="Arial" w:hAnsi="Arial" w:cs="Arial"/>
                <w:color w:val="auto"/>
                <w:sz w:val="22"/>
                <w:szCs w:val="22"/>
              </w:rPr>
              <w:t>Kronospan</w:t>
            </w:r>
            <w:proofErr w:type="spellEnd"/>
            <w:r>
              <w:rPr>
                <w:rFonts w:ascii="Arial" w:hAnsi="Arial" w:cs="Arial"/>
                <w:color w:val="auto"/>
                <w:sz w:val="22"/>
                <w:szCs w:val="22"/>
              </w:rPr>
              <w:t xml:space="preserve"> Limited</w:t>
            </w:r>
          </w:p>
        </w:tc>
        <w:tc>
          <w:tcPr>
            <w:tcW w:w="3011" w:type="dxa"/>
            <w:tcBorders>
              <w:top w:val="single" w:sz="6" w:space="0" w:color="auto"/>
              <w:left w:val="nil"/>
              <w:bottom w:val="single" w:sz="6" w:space="0" w:color="auto"/>
              <w:right w:val="nil"/>
            </w:tcBorders>
          </w:tcPr>
          <w:p w14:paraId="40AA0200" w14:textId="29046D59" w:rsidR="007A2548" w:rsidRPr="009F697E" w:rsidRDefault="00A63819" w:rsidP="00A77F2F">
            <w:pPr>
              <w:pStyle w:val="Tablebody"/>
              <w:rPr>
                <w:rFonts w:ascii="Arial" w:hAnsi="Arial" w:cs="Arial"/>
                <w:color w:val="auto"/>
                <w:sz w:val="22"/>
                <w:szCs w:val="22"/>
              </w:rPr>
            </w:pPr>
            <w:r>
              <w:rPr>
                <w:rFonts w:ascii="Arial" w:hAnsi="Arial" w:cs="Arial"/>
                <w:color w:val="auto"/>
                <w:sz w:val="22"/>
                <w:szCs w:val="22"/>
              </w:rPr>
              <w:t>WCBC/PPC/KR/1</w:t>
            </w:r>
          </w:p>
        </w:tc>
        <w:tc>
          <w:tcPr>
            <w:tcW w:w="1950" w:type="dxa"/>
            <w:tcBorders>
              <w:top w:val="single" w:sz="6" w:space="0" w:color="auto"/>
              <w:left w:val="nil"/>
              <w:bottom w:val="single" w:sz="6" w:space="0" w:color="auto"/>
              <w:right w:val="nil"/>
            </w:tcBorders>
          </w:tcPr>
          <w:p w14:paraId="551BA406" w14:textId="29E3C234" w:rsidR="007A2548" w:rsidRPr="009F697E" w:rsidRDefault="00A63819" w:rsidP="00A77F2F">
            <w:pPr>
              <w:pStyle w:val="Tablebody"/>
              <w:rPr>
                <w:rFonts w:ascii="Arial" w:hAnsi="Arial" w:cs="Arial"/>
                <w:color w:val="auto"/>
                <w:sz w:val="22"/>
                <w:szCs w:val="22"/>
              </w:rPr>
            </w:pPr>
            <w:r>
              <w:rPr>
                <w:rFonts w:ascii="Arial" w:hAnsi="Arial" w:cs="Arial"/>
                <w:color w:val="auto"/>
                <w:sz w:val="22"/>
                <w:szCs w:val="22"/>
              </w:rPr>
              <w:t>17/09/04</w:t>
            </w:r>
          </w:p>
        </w:tc>
      </w:tr>
      <w:tr w:rsidR="007A2548" w:rsidRPr="009F697E" w14:paraId="11E02AD8" w14:textId="77777777" w:rsidTr="007A2548">
        <w:trPr>
          <w:cantSplit/>
        </w:trPr>
        <w:tc>
          <w:tcPr>
            <w:tcW w:w="3085" w:type="dxa"/>
            <w:tcBorders>
              <w:top w:val="single" w:sz="6" w:space="0" w:color="auto"/>
              <w:left w:val="nil"/>
              <w:bottom w:val="single" w:sz="6" w:space="0" w:color="auto"/>
              <w:right w:val="nil"/>
            </w:tcBorders>
          </w:tcPr>
          <w:p w14:paraId="1073B412" w14:textId="77777777" w:rsidR="007A2548" w:rsidRPr="009F697E" w:rsidRDefault="007A2548" w:rsidP="00A77F2F">
            <w:pPr>
              <w:pStyle w:val="Tablebody"/>
              <w:rPr>
                <w:rFonts w:ascii="Arial" w:hAnsi="Arial" w:cs="Arial"/>
                <w:color w:val="auto"/>
                <w:sz w:val="22"/>
                <w:szCs w:val="22"/>
              </w:rPr>
            </w:pPr>
          </w:p>
        </w:tc>
        <w:tc>
          <w:tcPr>
            <w:tcW w:w="3011" w:type="dxa"/>
            <w:tcBorders>
              <w:top w:val="single" w:sz="6" w:space="0" w:color="auto"/>
              <w:left w:val="nil"/>
              <w:bottom w:val="single" w:sz="6" w:space="0" w:color="auto"/>
              <w:right w:val="nil"/>
            </w:tcBorders>
          </w:tcPr>
          <w:p w14:paraId="41CFC299" w14:textId="77777777" w:rsidR="007A2548" w:rsidRPr="009F697E" w:rsidRDefault="007A2548" w:rsidP="00A77F2F">
            <w:pPr>
              <w:pStyle w:val="Tablebody"/>
              <w:rPr>
                <w:rFonts w:ascii="Arial" w:hAnsi="Arial" w:cs="Arial"/>
                <w:color w:val="auto"/>
                <w:sz w:val="22"/>
                <w:szCs w:val="22"/>
              </w:rPr>
            </w:pPr>
          </w:p>
        </w:tc>
        <w:tc>
          <w:tcPr>
            <w:tcW w:w="1950" w:type="dxa"/>
            <w:tcBorders>
              <w:top w:val="single" w:sz="6" w:space="0" w:color="auto"/>
              <w:left w:val="nil"/>
              <w:bottom w:val="single" w:sz="6" w:space="0" w:color="auto"/>
              <w:right w:val="nil"/>
            </w:tcBorders>
          </w:tcPr>
          <w:p w14:paraId="5A6939ED" w14:textId="77777777" w:rsidR="007A2548" w:rsidRPr="009F697E" w:rsidRDefault="007A2548" w:rsidP="00A77F2F">
            <w:pPr>
              <w:pStyle w:val="Tablebody"/>
              <w:rPr>
                <w:rFonts w:ascii="Arial" w:hAnsi="Arial" w:cs="Arial"/>
                <w:color w:val="auto"/>
                <w:sz w:val="22"/>
                <w:szCs w:val="22"/>
              </w:rPr>
            </w:pPr>
          </w:p>
        </w:tc>
      </w:tr>
    </w:tbl>
    <w:p w14:paraId="72563861" w14:textId="77777777" w:rsidR="00A40593" w:rsidRPr="009F697E" w:rsidRDefault="00A40593" w:rsidP="00A40593">
      <w:pPr>
        <w:pStyle w:val="Heading3nonum"/>
        <w:spacing w:before="0"/>
        <w:rPr>
          <w:rFonts w:cs="Arial"/>
          <w:color w:val="FF00FF"/>
          <w:sz w:val="22"/>
          <w:szCs w:val="22"/>
        </w:rPr>
      </w:pPr>
    </w:p>
    <w:p w14:paraId="7256388F" w14:textId="77777777" w:rsidR="004F05BF" w:rsidRPr="009F697E" w:rsidRDefault="004F05BF" w:rsidP="00167FFA">
      <w:pPr>
        <w:pStyle w:val="Heading3nonum"/>
        <w:spacing w:before="0"/>
        <w:rPr>
          <w:rFonts w:cs="Arial"/>
          <w:sz w:val="22"/>
          <w:szCs w:val="22"/>
        </w:rPr>
      </w:pPr>
    </w:p>
    <w:p w14:paraId="72563890" w14:textId="77777777" w:rsidR="00E84C8B" w:rsidRPr="009F697E" w:rsidRDefault="00E84C8B" w:rsidP="00167FFA">
      <w:pPr>
        <w:pStyle w:val="Heading3nonum"/>
        <w:spacing w:before="0"/>
        <w:rPr>
          <w:rFonts w:cs="Arial"/>
          <w:sz w:val="22"/>
          <w:szCs w:val="22"/>
        </w:rPr>
      </w:pPr>
      <w:r w:rsidRPr="009F697E">
        <w:rPr>
          <w:rFonts w:cs="Arial"/>
          <w:sz w:val="22"/>
          <w:szCs w:val="22"/>
        </w:rPr>
        <w:t xml:space="preserve">End of </w:t>
      </w:r>
      <w:r w:rsidR="00452DD5" w:rsidRPr="009F697E">
        <w:rPr>
          <w:rFonts w:cs="Arial"/>
          <w:sz w:val="22"/>
          <w:szCs w:val="22"/>
        </w:rPr>
        <w:t>i</w:t>
      </w:r>
      <w:r w:rsidRPr="009F697E">
        <w:rPr>
          <w:rFonts w:cs="Arial"/>
          <w:sz w:val="22"/>
          <w:szCs w:val="22"/>
        </w:rPr>
        <w:t>ntroductory note</w:t>
      </w:r>
    </w:p>
    <w:p w14:paraId="72563891" w14:textId="77777777" w:rsidR="00E84C8B" w:rsidRPr="00C31D2C" w:rsidRDefault="00E84C8B">
      <w:pPr>
        <w:pStyle w:val="Draftingnote"/>
        <w:rPr>
          <w:rFonts w:cs="Arial"/>
          <w:i w:val="0"/>
        </w:rPr>
        <w:sectPr w:rsidR="00E84C8B" w:rsidRPr="00C31D2C">
          <w:footerReference w:type="even" r:id="rId12"/>
          <w:footerReference w:type="default" r:id="rId13"/>
          <w:headerReference w:type="first" r:id="rId14"/>
          <w:footerReference w:type="first" r:id="rId15"/>
          <w:pgSz w:w="11901" w:h="16840" w:code="9"/>
          <w:pgMar w:top="1247" w:right="1247" w:bottom="1701" w:left="2126" w:header="680" w:footer="420" w:gutter="567"/>
          <w:pgNumType w:fmt="lowerRoman" w:start="1"/>
          <w:cols w:space="720"/>
          <w:noEndnote/>
          <w:titlePg/>
          <w:rtlGutter/>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tblGrid>
      <w:tr w:rsidR="00E84C8B" w:rsidRPr="00452DD5" w14:paraId="72563893" w14:textId="77777777" w:rsidTr="008D2D4E">
        <w:tc>
          <w:tcPr>
            <w:tcW w:w="3148" w:type="dxa"/>
            <w:shd w:val="clear" w:color="auto" w:fill="000000"/>
          </w:tcPr>
          <w:p w14:paraId="72563892" w14:textId="2854ECE5" w:rsidR="00E84C8B" w:rsidRPr="00452DD5" w:rsidRDefault="00E84C8B" w:rsidP="00B96721">
            <w:pPr>
              <w:pStyle w:val="certificateHeading"/>
              <w:spacing w:before="40" w:after="40" w:line="400" w:lineRule="exact"/>
              <w:rPr>
                <w:rFonts w:ascii="Arial" w:hAnsi="Arial" w:cs="Arial"/>
                <w:b/>
                <w:color w:val="FFFFFF"/>
                <w:sz w:val="32"/>
                <w:szCs w:val="32"/>
              </w:rPr>
            </w:pPr>
            <w:bookmarkStart w:id="3" w:name="_Toc77056945"/>
            <w:r w:rsidRPr="00452DD5">
              <w:rPr>
                <w:rFonts w:ascii="Arial" w:hAnsi="Arial" w:cs="Arial"/>
                <w:b/>
                <w:sz w:val="32"/>
                <w:szCs w:val="32"/>
              </w:rPr>
              <w:lastRenderedPageBreak/>
              <w:br w:type="page"/>
            </w:r>
            <w:bookmarkEnd w:id="3"/>
            <w:r w:rsidR="00905E5E" w:rsidRPr="00452DD5">
              <w:rPr>
                <w:rFonts w:ascii="Arial" w:hAnsi="Arial" w:cs="Arial"/>
                <w:b/>
                <w:sz w:val="32"/>
                <w:szCs w:val="32"/>
              </w:rPr>
              <w:t xml:space="preserve">Notice of </w:t>
            </w:r>
            <w:r w:rsidR="00B96721">
              <w:rPr>
                <w:rFonts w:ascii="Arial" w:hAnsi="Arial" w:cs="Arial"/>
                <w:b/>
                <w:color w:val="FFFFFF"/>
                <w:sz w:val="32"/>
                <w:szCs w:val="32"/>
              </w:rPr>
              <w:t>V</w:t>
            </w:r>
            <w:r w:rsidR="00905E5E" w:rsidRPr="00452DD5">
              <w:rPr>
                <w:rFonts w:ascii="Arial" w:hAnsi="Arial" w:cs="Arial"/>
                <w:b/>
                <w:color w:val="FFFFFF"/>
                <w:sz w:val="32"/>
                <w:szCs w:val="32"/>
              </w:rPr>
              <w:t>ariation</w:t>
            </w:r>
            <w:r w:rsidR="00BA69B1" w:rsidRPr="00452DD5">
              <w:rPr>
                <w:rFonts w:ascii="Arial" w:hAnsi="Arial" w:cs="Arial"/>
                <w:b/>
                <w:color w:val="FFFFFF"/>
                <w:sz w:val="32"/>
                <w:szCs w:val="32"/>
              </w:rPr>
              <w:t xml:space="preserve"> </w:t>
            </w:r>
          </w:p>
        </w:tc>
      </w:tr>
    </w:tbl>
    <w:p w14:paraId="3FC3D040" w14:textId="77777777" w:rsidR="008D2D4E" w:rsidRDefault="008D2D4E" w:rsidP="00FF2B97">
      <w:pPr>
        <w:pStyle w:val="Act"/>
        <w:spacing w:line="270" w:lineRule="exact"/>
        <w:rPr>
          <w:rFonts w:cs="Arial"/>
          <w:sz w:val="22"/>
          <w:szCs w:val="22"/>
        </w:rPr>
      </w:pPr>
    </w:p>
    <w:p w14:paraId="72563894" w14:textId="77777777" w:rsidR="00E84C8B" w:rsidRPr="00C31D2C" w:rsidRDefault="00042527" w:rsidP="00FF2B97">
      <w:pPr>
        <w:pStyle w:val="Act"/>
        <w:spacing w:line="270" w:lineRule="exact"/>
        <w:rPr>
          <w:rFonts w:cs="Arial"/>
          <w:sz w:val="22"/>
          <w:szCs w:val="22"/>
        </w:rPr>
      </w:pPr>
      <w:r>
        <w:rPr>
          <w:rFonts w:cs="Arial"/>
          <w:sz w:val="22"/>
          <w:szCs w:val="22"/>
        </w:rPr>
        <w:t xml:space="preserve">The </w:t>
      </w:r>
      <w:r w:rsidR="00E84C8B" w:rsidRPr="00C31D2C">
        <w:rPr>
          <w:rFonts w:cs="Arial"/>
          <w:sz w:val="22"/>
          <w:szCs w:val="22"/>
        </w:rPr>
        <w:t>Environmental Permitting</w:t>
      </w:r>
      <w:r w:rsidR="00AC41E4" w:rsidRPr="00C31D2C">
        <w:rPr>
          <w:rFonts w:cs="Arial"/>
          <w:sz w:val="22"/>
          <w:szCs w:val="22"/>
        </w:rPr>
        <w:t xml:space="preserve"> </w:t>
      </w:r>
      <w:r w:rsidR="00E84C8B" w:rsidRPr="00C31D2C">
        <w:rPr>
          <w:rFonts w:cs="Arial"/>
          <w:sz w:val="22"/>
          <w:szCs w:val="22"/>
        </w:rPr>
        <w:t>(England and Wales</w:t>
      </w:r>
      <w:r w:rsidR="00977C81" w:rsidRPr="00C31D2C">
        <w:rPr>
          <w:rFonts w:cs="Arial"/>
          <w:sz w:val="22"/>
          <w:szCs w:val="22"/>
        </w:rPr>
        <w:t>) Regulations 2010</w:t>
      </w:r>
    </w:p>
    <w:p w14:paraId="72563895" w14:textId="77777777" w:rsidR="00E84C8B" w:rsidRPr="00C31D2C" w:rsidRDefault="00E84C8B" w:rsidP="00167FFA">
      <w:pPr>
        <w:pStyle w:val="Act"/>
        <w:spacing w:before="0" w:line="270" w:lineRule="exact"/>
        <w:rPr>
          <w:rFonts w:cs="Arial"/>
          <w:sz w:val="22"/>
          <w:szCs w:val="22"/>
        </w:rPr>
      </w:pPr>
    </w:p>
    <w:p w14:paraId="72563896" w14:textId="7063C94E" w:rsidR="00E25CE6" w:rsidRPr="00351CAD" w:rsidRDefault="00E25CE6" w:rsidP="00E25CE6">
      <w:pPr>
        <w:pStyle w:val="Data"/>
        <w:rPr>
          <w:rFonts w:cs="Arial"/>
          <w:b w:val="0"/>
          <w:sz w:val="22"/>
          <w:szCs w:val="22"/>
        </w:rPr>
      </w:pPr>
      <w:bookmarkStart w:id="4" w:name="_Hlt13295849"/>
      <w:bookmarkStart w:id="5" w:name="OperatorName2"/>
      <w:bookmarkEnd w:id="4"/>
      <w:r w:rsidRPr="00351CAD">
        <w:rPr>
          <w:rFonts w:cs="Arial"/>
          <w:b w:val="0"/>
          <w:sz w:val="22"/>
          <w:szCs w:val="22"/>
        </w:rPr>
        <w:t xml:space="preserve">The Natural Resources Body for Wales (“Natural Resources Wales”) in exercise of its powers under regulation 20 of the Environmental Permitting (England and Wales) Regulations 2010 varies </w:t>
      </w:r>
    </w:p>
    <w:p w14:paraId="72563897" w14:textId="77777777" w:rsidR="00E25CE6" w:rsidRDefault="00E25CE6" w:rsidP="00A40593">
      <w:pPr>
        <w:pStyle w:val="Heading3nonum"/>
        <w:spacing w:before="0"/>
        <w:ind w:right="1701"/>
        <w:rPr>
          <w:rFonts w:cs="Arial"/>
          <w:b/>
          <w:sz w:val="22"/>
          <w:szCs w:val="22"/>
        </w:rPr>
      </w:pPr>
    </w:p>
    <w:p w14:paraId="72563898" w14:textId="5B97C96A" w:rsidR="00A40593" w:rsidRPr="005D79C0" w:rsidRDefault="00B96721" w:rsidP="00A40593">
      <w:pPr>
        <w:pStyle w:val="Heading3nonum"/>
        <w:spacing w:before="0"/>
        <w:ind w:right="1701"/>
        <w:rPr>
          <w:rFonts w:cs="Arial"/>
          <w:sz w:val="22"/>
          <w:szCs w:val="22"/>
        </w:rPr>
      </w:pPr>
      <w:r w:rsidRPr="005D79C0">
        <w:rPr>
          <w:rFonts w:cs="Arial"/>
          <w:sz w:val="22"/>
          <w:szCs w:val="22"/>
        </w:rPr>
        <w:t>P</w:t>
      </w:r>
      <w:r w:rsidR="00A40593" w:rsidRPr="005D79C0">
        <w:rPr>
          <w:rFonts w:cs="Arial"/>
          <w:sz w:val="22"/>
          <w:szCs w:val="22"/>
        </w:rPr>
        <w:t>ermit number</w:t>
      </w:r>
    </w:p>
    <w:p w14:paraId="0C3B3EE8" w14:textId="1B894D01" w:rsidR="002D7ED0" w:rsidRPr="00B30D16" w:rsidRDefault="002D7ED0" w:rsidP="002D7ED0">
      <w:pPr>
        <w:pStyle w:val="Data"/>
        <w:rPr>
          <w:rStyle w:val="licenceno"/>
          <w:color w:val="auto"/>
          <w:sz w:val="22"/>
          <w:szCs w:val="22"/>
        </w:rPr>
      </w:pPr>
      <w:r w:rsidRPr="00B30D16">
        <w:rPr>
          <w:rStyle w:val="licenceno"/>
          <w:color w:val="auto"/>
          <w:sz w:val="22"/>
          <w:szCs w:val="22"/>
        </w:rPr>
        <w:t>EPR/B</w:t>
      </w:r>
      <w:r w:rsidR="00A63819">
        <w:rPr>
          <w:rStyle w:val="licenceno"/>
          <w:color w:val="auto"/>
          <w:sz w:val="22"/>
          <w:szCs w:val="22"/>
        </w:rPr>
        <w:t>W9999IG</w:t>
      </w:r>
    </w:p>
    <w:p w14:paraId="5D4F1803" w14:textId="77777777" w:rsidR="002D7ED0" w:rsidRDefault="002D7ED0" w:rsidP="00167FFA">
      <w:pPr>
        <w:pStyle w:val="Data"/>
        <w:rPr>
          <w:rStyle w:val="change"/>
          <w:rFonts w:cs="Arial"/>
          <w:color w:val="000000"/>
          <w:sz w:val="22"/>
          <w:szCs w:val="22"/>
        </w:rPr>
      </w:pPr>
    </w:p>
    <w:bookmarkEnd w:id="5"/>
    <w:p w14:paraId="506844FE" w14:textId="1E742D69" w:rsidR="002D7ED0" w:rsidRDefault="00A63819" w:rsidP="002D7ED0">
      <w:pPr>
        <w:pStyle w:val="Data"/>
        <w:rPr>
          <w:b w:val="0"/>
          <w:sz w:val="22"/>
          <w:szCs w:val="22"/>
        </w:rPr>
      </w:pPr>
      <w:proofErr w:type="spellStart"/>
      <w:r>
        <w:rPr>
          <w:rStyle w:val="change"/>
          <w:color w:val="auto"/>
          <w:sz w:val="22"/>
          <w:szCs w:val="22"/>
        </w:rPr>
        <w:t>Kronospan</w:t>
      </w:r>
      <w:proofErr w:type="spellEnd"/>
      <w:r>
        <w:rPr>
          <w:rStyle w:val="change"/>
          <w:color w:val="auto"/>
          <w:sz w:val="22"/>
          <w:szCs w:val="22"/>
        </w:rPr>
        <w:t xml:space="preserve"> Limited</w:t>
      </w:r>
      <w:r w:rsidR="002D7ED0" w:rsidRPr="00B30D16">
        <w:rPr>
          <w:color w:val="auto"/>
          <w:sz w:val="22"/>
          <w:szCs w:val="22"/>
        </w:rPr>
        <w:t xml:space="preserve"> </w:t>
      </w:r>
      <w:r w:rsidR="002D7ED0" w:rsidRPr="00125F66">
        <w:rPr>
          <w:b w:val="0"/>
          <w:sz w:val="22"/>
          <w:szCs w:val="22"/>
        </w:rPr>
        <w:t>(“the operator”),</w:t>
      </w:r>
    </w:p>
    <w:p w14:paraId="4B2BB138" w14:textId="77777777" w:rsidR="002D7ED0" w:rsidRPr="00125F66" w:rsidRDefault="002D7ED0" w:rsidP="002D7ED0">
      <w:pPr>
        <w:pStyle w:val="Data"/>
        <w:rPr>
          <w:b w:val="0"/>
          <w:sz w:val="22"/>
          <w:szCs w:val="22"/>
        </w:rPr>
      </w:pPr>
    </w:p>
    <w:p w14:paraId="663A8F3A" w14:textId="77777777" w:rsidR="002D7ED0" w:rsidRPr="00B30D16" w:rsidRDefault="002D7ED0" w:rsidP="002D7ED0">
      <w:pPr>
        <w:pStyle w:val="Heading3nonum"/>
        <w:spacing w:before="0"/>
        <w:rPr>
          <w:color w:val="auto"/>
          <w:sz w:val="22"/>
          <w:szCs w:val="22"/>
        </w:rPr>
      </w:pPr>
      <w:r w:rsidRPr="00B30D16">
        <w:rPr>
          <w:color w:val="auto"/>
          <w:sz w:val="22"/>
          <w:szCs w:val="22"/>
        </w:rPr>
        <w:t>whose registered office is</w:t>
      </w:r>
    </w:p>
    <w:p w14:paraId="69FED1D6" w14:textId="77777777" w:rsidR="00A63819" w:rsidRDefault="00A63819" w:rsidP="002D7ED0">
      <w:pPr>
        <w:pStyle w:val="Data"/>
        <w:rPr>
          <w:rStyle w:val="change"/>
          <w:color w:val="auto"/>
          <w:sz w:val="22"/>
          <w:szCs w:val="22"/>
        </w:rPr>
      </w:pPr>
    </w:p>
    <w:p w14:paraId="6F7026DD" w14:textId="1DC77992" w:rsidR="002D7ED0" w:rsidRDefault="00A63819" w:rsidP="002D7ED0">
      <w:pPr>
        <w:pStyle w:val="Data"/>
        <w:rPr>
          <w:rStyle w:val="change"/>
          <w:color w:val="auto"/>
          <w:sz w:val="22"/>
          <w:szCs w:val="22"/>
        </w:rPr>
      </w:pPr>
      <w:proofErr w:type="spellStart"/>
      <w:r>
        <w:rPr>
          <w:rStyle w:val="change"/>
          <w:color w:val="auto"/>
          <w:sz w:val="22"/>
          <w:szCs w:val="22"/>
        </w:rPr>
        <w:t>Kronospan</w:t>
      </w:r>
      <w:proofErr w:type="spellEnd"/>
      <w:r>
        <w:rPr>
          <w:rStyle w:val="change"/>
          <w:color w:val="auto"/>
          <w:sz w:val="22"/>
          <w:szCs w:val="22"/>
        </w:rPr>
        <w:t xml:space="preserve"> Limited</w:t>
      </w:r>
    </w:p>
    <w:p w14:paraId="088F8CAA" w14:textId="4C1758EC" w:rsidR="00A63819" w:rsidRDefault="00A63819" w:rsidP="002D7ED0">
      <w:pPr>
        <w:pStyle w:val="Data"/>
        <w:rPr>
          <w:rStyle w:val="change"/>
          <w:color w:val="auto"/>
          <w:sz w:val="22"/>
          <w:szCs w:val="22"/>
        </w:rPr>
      </w:pPr>
      <w:proofErr w:type="spellStart"/>
      <w:r>
        <w:rPr>
          <w:rStyle w:val="change"/>
          <w:color w:val="auto"/>
          <w:sz w:val="22"/>
          <w:szCs w:val="22"/>
        </w:rPr>
        <w:t>Maesgwyn</w:t>
      </w:r>
      <w:proofErr w:type="spellEnd"/>
      <w:r>
        <w:rPr>
          <w:rStyle w:val="change"/>
          <w:color w:val="auto"/>
          <w:sz w:val="22"/>
          <w:szCs w:val="22"/>
        </w:rPr>
        <w:t xml:space="preserve"> Farm</w:t>
      </w:r>
    </w:p>
    <w:p w14:paraId="06141932" w14:textId="46BB04F6" w:rsidR="00A63819" w:rsidRDefault="00A63819" w:rsidP="002D7ED0">
      <w:pPr>
        <w:pStyle w:val="Data"/>
        <w:rPr>
          <w:rStyle w:val="change"/>
          <w:color w:val="auto"/>
          <w:sz w:val="22"/>
          <w:szCs w:val="22"/>
        </w:rPr>
      </w:pPr>
      <w:proofErr w:type="spellStart"/>
      <w:r>
        <w:rPr>
          <w:rStyle w:val="change"/>
          <w:color w:val="auto"/>
          <w:sz w:val="22"/>
          <w:szCs w:val="22"/>
        </w:rPr>
        <w:t>Chirk</w:t>
      </w:r>
      <w:proofErr w:type="spellEnd"/>
    </w:p>
    <w:p w14:paraId="36BB33B2" w14:textId="748E3C9F" w:rsidR="00A63819" w:rsidRDefault="00A63819" w:rsidP="002D7ED0">
      <w:pPr>
        <w:pStyle w:val="Data"/>
        <w:rPr>
          <w:rStyle w:val="change"/>
          <w:color w:val="auto"/>
          <w:sz w:val="22"/>
          <w:szCs w:val="22"/>
        </w:rPr>
      </w:pPr>
      <w:r>
        <w:rPr>
          <w:rStyle w:val="change"/>
          <w:color w:val="auto"/>
          <w:sz w:val="22"/>
          <w:szCs w:val="22"/>
        </w:rPr>
        <w:t>Wrexham</w:t>
      </w:r>
    </w:p>
    <w:p w14:paraId="0FBA2E48" w14:textId="11CCB527" w:rsidR="00A63819" w:rsidRPr="00B30D16" w:rsidRDefault="00A63819" w:rsidP="002D7ED0">
      <w:pPr>
        <w:pStyle w:val="Data"/>
        <w:rPr>
          <w:rStyle w:val="change"/>
          <w:color w:val="auto"/>
          <w:sz w:val="22"/>
          <w:szCs w:val="22"/>
        </w:rPr>
      </w:pPr>
      <w:r>
        <w:rPr>
          <w:rStyle w:val="change"/>
          <w:color w:val="auto"/>
          <w:sz w:val="22"/>
          <w:szCs w:val="22"/>
        </w:rPr>
        <w:t>LL1</w:t>
      </w:r>
      <w:r w:rsidR="008D2D4E">
        <w:rPr>
          <w:rStyle w:val="change"/>
          <w:color w:val="auto"/>
          <w:sz w:val="22"/>
          <w:szCs w:val="22"/>
        </w:rPr>
        <w:t>4</w:t>
      </w:r>
      <w:r>
        <w:rPr>
          <w:rStyle w:val="change"/>
          <w:color w:val="auto"/>
          <w:sz w:val="22"/>
          <w:szCs w:val="22"/>
        </w:rPr>
        <w:t xml:space="preserve"> 5NT</w:t>
      </w:r>
    </w:p>
    <w:p w14:paraId="3C8FDA5B" w14:textId="77777777" w:rsidR="002D7ED0" w:rsidRPr="00B30D16" w:rsidRDefault="002D7ED0" w:rsidP="002D7ED0">
      <w:pPr>
        <w:pStyle w:val="Data"/>
        <w:rPr>
          <w:rStyle w:val="change"/>
          <w:sz w:val="22"/>
          <w:szCs w:val="22"/>
        </w:rPr>
      </w:pPr>
    </w:p>
    <w:p w14:paraId="75B8A873" w14:textId="6C646C04" w:rsidR="002D7ED0" w:rsidRPr="00B30D16" w:rsidRDefault="002D7ED0" w:rsidP="002D7ED0">
      <w:pPr>
        <w:pStyle w:val="Heading3nonum"/>
        <w:spacing w:before="0"/>
        <w:rPr>
          <w:rStyle w:val="change"/>
          <w:color w:val="auto"/>
          <w:sz w:val="22"/>
          <w:szCs w:val="22"/>
        </w:rPr>
      </w:pPr>
      <w:r w:rsidRPr="00B30D16">
        <w:rPr>
          <w:color w:val="auto"/>
          <w:sz w:val="22"/>
          <w:szCs w:val="22"/>
        </w:rPr>
        <w:t>company registration number</w:t>
      </w:r>
      <w:r w:rsidRPr="00B30D16">
        <w:rPr>
          <w:b/>
          <w:color w:val="auto"/>
          <w:sz w:val="22"/>
          <w:szCs w:val="22"/>
        </w:rPr>
        <w:t xml:space="preserve"> </w:t>
      </w:r>
      <w:r w:rsidR="00A63819">
        <w:rPr>
          <w:rStyle w:val="change"/>
          <w:b/>
          <w:color w:val="auto"/>
          <w:sz w:val="22"/>
          <w:szCs w:val="22"/>
        </w:rPr>
        <w:t>981905</w:t>
      </w:r>
    </w:p>
    <w:p w14:paraId="48234A59" w14:textId="77777777" w:rsidR="002D7ED0" w:rsidRPr="00B30D16" w:rsidRDefault="002D7ED0" w:rsidP="002D7ED0">
      <w:pPr>
        <w:pStyle w:val="Heading3nonum"/>
        <w:spacing w:before="0"/>
        <w:rPr>
          <w:rStyle w:val="change"/>
          <w:color w:val="auto"/>
          <w:sz w:val="22"/>
          <w:szCs w:val="22"/>
        </w:rPr>
      </w:pPr>
      <w:r w:rsidRPr="00B30D16">
        <w:rPr>
          <w:rStyle w:val="change"/>
          <w:color w:val="auto"/>
          <w:sz w:val="22"/>
          <w:szCs w:val="22"/>
        </w:rPr>
        <w:t xml:space="preserve"> </w:t>
      </w:r>
    </w:p>
    <w:p w14:paraId="0CE81ADE" w14:textId="77777777" w:rsidR="002D7ED0" w:rsidRDefault="002D7ED0" w:rsidP="002D7ED0">
      <w:pPr>
        <w:pStyle w:val="Heading3nonum"/>
        <w:spacing w:before="0"/>
        <w:rPr>
          <w:color w:val="auto"/>
          <w:sz w:val="22"/>
          <w:szCs w:val="22"/>
        </w:rPr>
      </w:pPr>
      <w:r w:rsidRPr="00B30D16">
        <w:rPr>
          <w:color w:val="auto"/>
          <w:sz w:val="22"/>
          <w:szCs w:val="22"/>
        </w:rPr>
        <w:t>to operate a regulated facility at</w:t>
      </w:r>
    </w:p>
    <w:p w14:paraId="6FC4DD86" w14:textId="77777777" w:rsidR="00A63819" w:rsidRDefault="00A63819" w:rsidP="002D7ED0">
      <w:pPr>
        <w:pStyle w:val="Data"/>
        <w:rPr>
          <w:rStyle w:val="change"/>
          <w:color w:val="auto"/>
          <w:sz w:val="22"/>
          <w:szCs w:val="22"/>
        </w:rPr>
      </w:pPr>
    </w:p>
    <w:p w14:paraId="44DAE6DD" w14:textId="77777777" w:rsidR="00A63819" w:rsidRDefault="00A63819" w:rsidP="00A63819">
      <w:pPr>
        <w:pStyle w:val="Data"/>
        <w:rPr>
          <w:rStyle w:val="change"/>
          <w:color w:val="auto"/>
          <w:sz w:val="22"/>
          <w:szCs w:val="22"/>
        </w:rPr>
      </w:pPr>
      <w:proofErr w:type="spellStart"/>
      <w:r>
        <w:rPr>
          <w:rStyle w:val="change"/>
          <w:color w:val="auto"/>
          <w:sz w:val="22"/>
          <w:szCs w:val="22"/>
        </w:rPr>
        <w:t>Kronospan</w:t>
      </w:r>
      <w:proofErr w:type="spellEnd"/>
      <w:r>
        <w:rPr>
          <w:rStyle w:val="change"/>
          <w:color w:val="auto"/>
          <w:sz w:val="22"/>
          <w:szCs w:val="22"/>
        </w:rPr>
        <w:t xml:space="preserve"> Limited</w:t>
      </w:r>
    </w:p>
    <w:p w14:paraId="1CD7805B" w14:textId="2BF6BDFB" w:rsidR="00A63819" w:rsidRDefault="008D2D4E" w:rsidP="00A63819">
      <w:pPr>
        <w:pStyle w:val="Data"/>
        <w:rPr>
          <w:rStyle w:val="change"/>
          <w:color w:val="auto"/>
          <w:sz w:val="22"/>
          <w:szCs w:val="22"/>
        </w:rPr>
      </w:pPr>
      <w:r>
        <w:rPr>
          <w:rStyle w:val="change"/>
          <w:color w:val="auto"/>
          <w:sz w:val="22"/>
          <w:szCs w:val="22"/>
        </w:rPr>
        <w:t>Holyhead Road</w:t>
      </w:r>
    </w:p>
    <w:p w14:paraId="1263F542" w14:textId="77777777" w:rsidR="00A63819" w:rsidRDefault="00A63819" w:rsidP="00A63819">
      <w:pPr>
        <w:pStyle w:val="Data"/>
        <w:rPr>
          <w:rStyle w:val="change"/>
          <w:color w:val="auto"/>
          <w:sz w:val="22"/>
          <w:szCs w:val="22"/>
        </w:rPr>
      </w:pPr>
      <w:proofErr w:type="spellStart"/>
      <w:r>
        <w:rPr>
          <w:rStyle w:val="change"/>
          <w:color w:val="auto"/>
          <w:sz w:val="22"/>
          <w:szCs w:val="22"/>
        </w:rPr>
        <w:t>Chirk</w:t>
      </w:r>
      <w:proofErr w:type="spellEnd"/>
    </w:p>
    <w:p w14:paraId="1FC4A26C" w14:textId="77777777" w:rsidR="00A63819" w:rsidRDefault="00A63819" w:rsidP="00A63819">
      <w:pPr>
        <w:pStyle w:val="Data"/>
        <w:rPr>
          <w:rStyle w:val="change"/>
          <w:color w:val="auto"/>
          <w:sz w:val="22"/>
          <w:szCs w:val="22"/>
        </w:rPr>
      </w:pPr>
      <w:r>
        <w:rPr>
          <w:rStyle w:val="change"/>
          <w:color w:val="auto"/>
          <w:sz w:val="22"/>
          <w:szCs w:val="22"/>
        </w:rPr>
        <w:t>Wrexham</w:t>
      </w:r>
    </w:p>
    <w:p w14:paraId="5597BA9C" w14:textId="268D8EB0" w:rsidR="00A63819" w:rsidRPr="00B30D16" w:rsidRDefault="008D2D4E" w:rsidP="00A63819">
      <w:pPr>
        <w:pStyle w:val="Data"/>
        <w:rPr>
          <w:rStyle w:val="change"/>
          <w:color w:val="auto"/>
          <w:sz w:val="22"/>
          <w:szCs w:val="22"/>
        </w:rPr>
      </w:pPr>
      <w:r>
        <w:rPr>
          <w:rStyle w:val="change"/>
          <w:color w:val="auto"/>
          <w:sz w:val="22"/>
          <w:szCs w:val="22"/>
        </w:rPr>
        <w:t>LL14</w:t>
      </w:r>
      <w:r w:rsidR="00A63819">
        <w:rPr>
          <w:rStyle w:val="change"/>
          <w:color w:val="auto"/>
          <w:sz w:val="22"/>
          <w:szCs w:val="22"/>
        </w:rPr>
        <w:t xml:space="preserve"> 5NT</w:t>
      </w:r>
    </w:p>
    <w:p w14:paraId="136679B6" w14:textId="77777777" w:rsidR="002D7ED0" w:rsidRDefault="002D7ED0" w:rsidP="003E1B59">
      <w:pPr>
        <w:pStyle w:val="Heading3nonum"/>
        <w:spacing w:before="0" w:after="120"/>
        <w:rPr>
          <w:rFonts w:cs="Arial"/>
          <w:sz w:val="22"/>
          <w:szCs w:val="22"/>
        </w:rPr>
      </w:pPr>
    </w:p>
    <w:p w14:paraId="57954C36" w14:textId="77777777" w:rsidR="008D2D4E" w:rsidRDefault="008D2D4E" w:rsidP="003E1B59">
      <w:pPr>
        <w:pStyle w:val="Heading3nonum"/>
        <w:spacing w:before="0" w:after="120"/>
        <w:rPr>
          <w:rFonts w:cs="Arial"/>
          <w:sz w:val="22"/>
          <w:szCs w:val="22"/>
        </w:rPr>
      </w:pPr>
      <w:r w:rsidRPr="00C31D2C">
        <w:rPr>
          <w:rFonts w:cs="Arial"/>
          <w:sz w:val="22"/>
          <w:szCs w:val="22"/>
        </w:rPr>
        <w:t>To</w:t>
      </w:r>
      <w:r w:rsidR="00FF6887" w:rsidRPr="00C31D2C">
        <w:rPr>
          <w:rFonts w:cs="Arial"/>
          <w:sz w:val="22"/>
          <w:szCs w:val="22"/>
        </w:rPr>
        <w:t xml:space="preserve"> the extent set out in the </w:t>
      </w:r>
      <w:r w:rsidR="0010272E">
        <w:rPr>
          <w:rFonts w:cs="Arial"/>
          <w:sz w:val="22"/>
          <w:szCs w:val="22"/>
        </w:rPr>
        <w:t>s</w:t>
      </w:r>
      <w:r w:rsidR="00FF6887" w:rsidRPr="00C31D2C">
        <w:rPr>
          <w:rFonts w:cs="Arial"/>
          <w:sz w:val="22"/>
          <w:szCs w:val="22"/>
        </w:rPr>
        <w:t>chedules</w:t>
      </w:r>
      <w:r w:rsidR="00DF6316">
        <w:rPr>
          <w:rFonts w:cs="Arial"/>
          <w:sz w:val="22"/>
          <w:szCs w:val="22"/>
        </w:rPr>
        <w:t>.</w:t>
      </w:r>
      <w:r w:rsidR="002D7ED0">
        <w:rPr>
          <w:rFonts w:cs="Arial"/>
          <w:sz w:val="22"/>
          <w:szCs w:val="22"/>
        </w:rPr>
        <w:t xml:space="preserve">  </w:t>
      </w:r>
    </w:p>
    <w:p w14:paraId="41109971" w14:textId="77777777" w:rsidR="008D2D4E" w:rsidRDefault="008D2D4E" w:rsidP="003E1B59">
      <w:pPr>
        <w:pStyle w:val="Heading3nonum"/>
        <w:spacing w:before="0" w:after="120"/>
        <w:rPr>
          <w:rFonts w:cs="Arial"/>
          <w:sz w:val="22"/>
          <w:szCs w:val="22"/>
        </w:rPr>
      </w:pPr>
    </w:p>
    <w:p w14:paraId="725638AB" w14:textId="7776C594" w:rsidR="00E84C8B" w:rsidRPr="00C31D2C" w:rsidRDefault="00E84C8B" w:rsidP="003E1B59">
      <w:pPr>
        <w:pStyle w:val="Heading3nonum"/>
        <w:spacing w:before="0" w:after="120"/>
        <w:rPr>
          <w:rFonts w:cs="Arial"/>
          <w:color w:val="FF0000"/>
          <w:sz w:val="22"/>
          <w:szCs w:val="22"/>
        </w:rPr>
      </w:pPr>
      <w:r w:rsidRPr="00C31D2C">
        <w:rPr>
          <w:rFonts w:cs="Arial"/>
          <w:sz w:val="22"/>
          <w:szCs w:val="22"/>
        </w:rPr>
        <w:t xml:space="preserve">The notice shall take effect </w:t>
      </w:r>
      <w:r w:rsidRPr="00110F88">
        <w:rPr>
          <w:rFonts w:cs="Arial"/>
          <w:color w:val="auto"/>
          <w:sz w:val="22"/>
          <w:szCs w:val="22"/>
        </w:rPr>
        <w:t xml:space="preserve">from </w:t>
      </w:r>
      <w:r w:rsidR="00110F88">
        <w:rPr>
          <w:rFonts w:cs="Arial"/>
          <w:color w:val="auto"/>
          <w:sz w:val="22"/>
          <w:szCs w:val="22"/>
        </w:rPr>
        <w:t>01/02</w:t>
      </w:r>
      <w:r w:rsidR="00A63819" w:rsidRPr="00110F88">
        <w:rPr>
          <w:rFonts w:cs="Arial"/>
          <w:color w:val="auto"/>
          <w:sz w:val="22"/>
          <w:szCs w:val="22"/>
        </w:rPr>
        <w:t>/</w:t>
      </w:r>
      <w:r w:rsidR="00D32E11" w:rsidRPr="00110F88">
        <w:rPr>
          <w:rFonts w:cs="Arial"/>
          <w:color w:val="auto"/>
          <w:sz w:val="22"/>
          <w:szCs w:val="22"/>
        </w:rPr>
        <w:t>2016</w:t>
      </w:r>
    </w:p>
    <w:p w14:paraId="725638AC" w14:textId="77777777" w:rsidR="00E84C8B" w:rsidRPr="00DF6316" w:rsidRDefault="00E84C8B" w:rsidP="00167FFA">
      <w:pPr>
        <w:pStyle w:val="Data"/>
        <w:ind w:right="1701"/>
        <w:rPr>
          <w:rFonts w:cs="Arial"/>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2437"/>
      </w:tblGrid>
      <w:tr w:rsidR="00E84C8B" w:rsidRPr="00C31D2C" w14:paraId="725638AF" w14:textId="77777777">
        <w:trPr>
          <w:trHeight w:hRule="exact" w:val="393"/>
        </w:trPr>
        <w:tc>
          <w:tcPr>
            <w:tcW w:w="6210" w:type="dxa"/>
            <w:tcBorders>
              <w:top w:val="nil"/>
              <w:left w:val="nil"/>
              <w:right w:val="nil"/>
            </w:tcBorders>
          </w:tcPr>
          <w:p w14:paraId="725638AD" w14:textId="77777777" w:rsidR="00E84C8B" w:rsidRPr="00C31D2C" w:rsidRDefault="00E84C8B" w:rsidP="00167FFA">
            <w:pPr>
              <w:pStyle w:val="Heading3nonum"/>
              <w:spacing w:before="0"/>
              <w:ind w:right="1701"/>
              <w:rPr>
                <w:rFonts w:cs="Arial"/>
                <w:sz w:val="22"/>
                <w:szCs w:val="22"/>
              </w:rPr>
            </w:pPr>
            <w:r w:rsidRPr="00C31D2C">
              <w:rPr>
                <w:rFonts w:cs="Arial"/>
                <w:sz w:val="22"/>
                <w:szCs w:val="22"/>
              </w:rPr>
              <w:t>Name</w:t>
            </w:r>
          </w:p>
        </w:tc>
        <w:tc>
          <w:tcPr>
            <w:tcW w:w="2437" w:type="dxa"/>
            <w:tcBorders>
              <w:top w:val="nil"/>
              <w:left w:val="nil"/>
              <w:right w:val="nil"/>
            </w:tcBorders>
          </w:tcPr>
          <w:p w14:paraId="725638AE" w14:textId="77777777" w:rsidR="00E84C8B" w:rsidRPr="00C31D2C" w:rsidRDefault="00E84C8B" w:rsidP="00167FFA">
            <w:pPr>
              <w:pStyle w:val="Heading3nonum"/>
              <w:spacing w:before="0"/>
              <w:ind w:right="1701"/>
              <w:rPr>
                <w:rFonts w:cs="Arial"/>
                <w:sz w:val="22"/>
                <w:szCs w:val="22"/>
              </w:rPr>
            </w:pPr>
            <w:r w:rsidRPr="00C31D2C">
              <w:rPr>
                <w:rFonts w:cs="Arial"/>
                <w:sz w:val="22"/>
                <w:szCs w:val="22"/>
              </w:rPr>
              <w:t>Date</w:t>
            </w:r>
          </w:p>
        </w:tc>
      </w:tr>
      <w:tr w:rsidR="00E84C8B" w:rsidRPr="00C31D2C" w14:paraId="725638B3" w14:textId="77777777" w:rsidTr="00110F88">
        <w:trPr>
          <w:trHeight w:hRule="exact" w:val="1208"/>
        </w:trPr>
        <w:tc>
          <w:tcPr>
            <w:tcW w:w="6210" w:type="dxa"/>
            <w:vAlign w:val="center"/>
          </w:tcPr>
          <w:p w14:paraId="725638B1" w14:textId="4BD162ED" w:rsidR="005B73A2" w:rsidRPr="00C31D2C" w:rsidRDefault="00110F88" w:rsidP="00167FFA">
            <w:pPr>
              <w:pStyle w:val="Heading3nonum"/>
              <w:spacing w:before="0"/>
              <w:ind w:right="-135"/>
              <w:rPr>
                <w:rFonts w:cs="Arial"/>
                <w:b/>
                <w:color w:val="FF0000"/>
                <w:sz w:val="22"/>
                <w:szCs w:val="22"/>
              </w:rPr>
            </w:pPr>
            <w:r>
              <w:rPr>
                <w:rFonts w:cs="Arial"/>
                <w:noProof/>
                <w:lang w:eastAsia="en-GB"/>
              </w:rPr>
              <w:drawing>
                <wp:anchor distT="0" distB="0" distL="114300" distR="114300" simplePos="0" relativeHeight="251658240" behindDoc="0" locked="0" layoutInCell="1" allowOverlap="1" wp14:anchorId="3ACCF7DD" wp14:editId="575456A2">
                  <wp:simplePos x="0" y="0"/>
                  <wp:positionH relativeFrom="column">
                    <wp:posOffset>72390</wp:posOffset>
                  </wp:positionH>
                  <wp:positionV relativeFrom="paragraph">
                    <wp:posOffset>39370</wp:posOffset>
                  </wp:positionV>
                  <wp:extent cx="1676400"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640080"/>
                          </a:xfrm>
                          <a:prstGeom prst="rect">
                            <a:avLst/>
                          </a:prstGeom>
                          <a:noFill/>
                        </pic:spPr>
                      </pic:pic>
                    </a:graphicData>
                  </a:graphic>
                  <wp14:sizeRelH relativeFrom="margin">
                    <wp14:pctWidth>0</wp14:pctWidth>
                  </wp14:sizeRelH>
                  <wp14:sizeRelV relativeFrom="margin">
                    <wp14:pctHeight>0</wp14:pctHeight>
                  </wp14:sizeRelV>
                </wp:anchor>
              </w:drawing>
            </w:r>
          </w:p>
        </w:tc>
        <w:tc>
          <w:tcPr>
            <w:tcW w:w="2437" w:type="dxa"/>
            <w:vAlign w:val="center"/>
          </w:tcPr>
          <w:p w14:paraId="725638B2" w14:textId="6F1DABBA" w:rsidR="00E84C8B" w:rsidRPr="00C31D2C" w:rsidRDefault="00110F88" w:rsidP="00D32E11">
            <w:pPr>
              <w:pStyle w:val="Heading3nonum"/>
              <w:spacing w:before="0"/>
              <w:ind w:right="34"/>
              <w:jc w:val="center"/>
              <w:rPr>
                <w:rFonts w:cs="Arial"/>
                <w:b/>
                <w:color w:val="FF0000"/>
                <w:sz w:val="22"/>
                <w:szCs w:val="22"/>
              </w:rPr>
            </w:pPr>
            <w:r>
              <w:rPr>
                <w:rFonts w:cs="Arial"/>
                <w:b/>
                <w:color w:val="auto"/>
                <w:sz w:val="22"/>
                <w:szCs w:val="22"/>
              </w:rPr>
              <w:t xml:space="preserve">01 February </w:t>
            </w:r>
            <w:r w:rsidR="00D32E11">
              <w:rPr>
                <w:rFonts w:cs="Arial"/>
                <w:b/>
                <w:color w:val="auto"/>
                <w:sz w:val="22"/>
                <w:szCs w:val="22"/>
              </w:rPr>
              <w:t>2016</w:t>
            </w:r>
          </w:p>
        </w:tc>
      </w:tr>
    </w:tbl>
    <w:p w14:paraId="725638B4" w14:textId="77777777" w:rsidR="00167FFA" w:rsidRDefault="00167FFA" w:rsidP="00167FFA">
      <w:pPr>
        <w:pStyle w:val="Heading3nonum"/>
        <w:spacing w:before="0"/>
        <w:rPr>
          <w:rFonts w:cs="Arial"/>
          <w:sz w:val="22"/>
          <w:szCs w:val="22"/>
        </w:rPr>
      </w:pPr>
    </w:p>
    <w:p w14:paraId="7240B9D0" w14:textId="77777777" w:rsidR="00110F88" w:rsidRDefault="00110F88" w:rsidP="00E25CE6">
      <w:pPr>
        <w:pStyle w:val="Heading3nonum"/>
        <w:spacing w:before="0"/>
        <w:rPr>
          <w:rFonts w:cs="Arial"/>
          <w:sz w:val="22"/>
          <w:szCs w:val="22"/>
        </w:rPr>
      </w:pPr>
      <w:proofErr w:type="spellStart"/>
      <w:r>
        <w:rPr>
          <w:rFonts w:cs="Arial"/>
          <w:sz w:val="22"/>
          <w:szCs w:val="22"/>
        </w:rPr>
        <w:t>Eirian</w:t>
      </w:r>
      <w:proofErr w:type="spellEnd"/>
      <w:r>
        <w:rPr>
          <w:rFonts w:cs="Arial"/>
          <w:sz w:val="22"/>
          <w:szCs w:val="22"/>
        </w:rPr>
        <w:t xml:space="preserve"> Macdonald</w:t>
      </w:r>
    </w:p>
    <w:p w14:paraId="725638B5" w14:textId="38255F7E" w:rsidR="00E25CE6" w:rsidRPr="00C31D2C" w:rsidRDefault="00110F88" w:rsidP="00E25CE6">
      <w:pPr>
        <w:pStyle w:val="Heading3nonum"/>
        <w:spacing w:before="0"/>
      </w:pPr>
      <w:r>
        <w:rPr>
          <w:rFonts w:cs="Arial"/>
          <w:sz w:val="22"/>
          <w:szCs w:val="22"/>
        </w:rPr>
        <w:t>A</w:t>
      </w:r>
      <w:r w:rsidR="00943495">
        <w:rPr>
          <w:rFonts w:cs="Arial"/>
          <w:sz w:val="22"/>
          <w:szCs w:val="22"/>
        </w:rPr>
        <w:t>uthorised on behalf of</w:t>
      </w:r>
      <w:r w:rsidR="00E25CE6" w:rsidRPr="005111F8">
        <w:rPr>
          <w:rFonts w:cs="Arial"/>
          <w:sz w:val="22"/>
          <w:szCs w:val="22"/>
        </w:rPr>
        <w:t xml:space="preserve"> </w:t>
      </w:r>
      <w:r w:rsidR="00E25CE6">
        <w:rPr>
          <w:rFonts w:cs="Arial"/>
          <w:sz w:val="22"/>
          <w:szCs w:val="22"/>
        </w:rPr>
        <w:t>Natural Resources Wales</w:t>
      </w:r>
    </w:p>
    <w:p w14:paraId="725638B6" w14:textId="3CC7EEF1" w:rsidR="001447B2" w:rsidRPr="00241B16" w:rsidRDefault="00585F88" w:rsidP="005E55B6">
      <w:pPr>
        <w:pStyle w:val="Draftingnote"/>
        <w:spacing w:before="120"/>
        <w:rPr>
          <w:b/>
          <w:i w:val="0"/>
          <w:color w:val="auto"/>
          <w:sz w:val="22"/>
          <w:szCs w:val="22"/>
        </w:rPr>
      </w:pPr>
      <w:r w:rsidRPr="00C31D2C">
        <w:br w:type="page"/>
      </w:r>
      <w:r w:rsidR="001447B2" w:rsidRPr="00241B16">
        <w:rPr>
          <w:b/>
          <w:i w:val="0"/>
          <w:color w:val="auto"/>
          <w:sz w:val="22"/>
          <w:szCs w:val="22"/>
        </w:rPr>
        <w:lastRenderedPageBreak/>
        <w:t xml:space="preserve">Schedule </w:t>
      </w:r>
      <w:r w:rsidR="00321291">
        <w:rPr>
          <w:b/>
          <w:i w:val="0"/>
          <w:color w:val="auto"/>
          <w:sz w:val="22"/>
          <w:szCs w:val="22"/>
        </w:rPr>
        <w:t>1 –</w:t>
      </w:r>
      <w:r w:rsidR="00EA2150">
        <w:rPr>
          <w:b/>
          <w:i w:val="0"/>
          <w:color w:val="auto"/>
          <w:sz w:val="22"/>
          <w:szCs w:val="22"/>
        </w:rPr>
        <w:t xml:space="preserve"> </w:t>
      </w:r>
      <w:r w:rsidR="00F36CC8">
        <w:rPr>
          <w:b/>
          <w:i w:val="0"/>
          <w:color w:val="auto"/>
          <w:sz w:val="22"/>
          <w:szCs w:val="22"/>
        </w:rPr>
        <w:t>None</w:t>
      </w:r>
    </w:p>
    <w:p w14:paraId="05D96920" w14:textId="77777777" w:rsidR="00241B16" w:rsidRPr="00241B16" w:rsidRDefault="00241B16" w:rsidP="00241B16">
      <w:pPr>
        <w:spacing w:before="120" w:line="270" w:lineRule="exact"/>
        <w:rPr>
          <w:rFonts w:ascii="Arial" w:hAnsi="Arial" w:cs="Arial"/>
          <w:color w:val="FF0000"/>
          <w:sz w:val="22"/>
          <w:szCs w:val="22"/>
        </w:rPr>
      </w:pPr>
    </w:p>
    <w:p w14:paraId="6A88B6FD" w14:textId="2E683421" w:rsidR="00A63819" w:rsidRDefault="006C6EA9" w:rsidP="006C6EA9">
      <w:pPr>
        <w:pStyle w:val="Heading3nonum"/>
        <w:rPr>
          <w:rFonts w:cs="Arial"/>
          <w:b/>
          <w:color w:val="auto"/>
          <w:sz w:val="22"/>
          <w:szCs w:val="22"/>
        </w:rPr>
      </w:pPr>
      <w:r w:rsidRPr="00AE41DB">
        <w:rPr>
          <w:rFonts w:cs="Arial"/>
          <w:b/>
          <w:color w:val="auto"/>
          <w:sz w:val="22"/>
          <w:szCs w:val="22"/>
        </w:rPr>
        <w:t xml:space="preserve">Schedule 2 </w:t>
      </w:r>
      <w:r w:rsidR="00EA2150" w:rsidRPr="00AE41DB">
        <w:rPr>
          <w:rFonts w:cs="Arial"/>
          <w:b/>
          <w:color w:val="auto"/>
          <w:sz w:val="22"/>
          <w:szCs w:val="22"/>
        </w:rPr>
        <w:t xml:space="preserve">– </w:t>
      </w:r>
      <w:r w:rsidR="00EA2150">
        <w:rPr>
          <w:rFonts w:cs="Arial"/>
          <w:b/>
          <w:color w:val="auto"/>
          <w:sz w:val="22"/>
          <w:szCs w:val="22"/>
        </w:rPr>
        <w:t>amended</w:t>
      </w:r>
    </w:p>
    <w:p w14:paraId="60AB4D91" w14:textId="72612393" w:rsidR="00DF6E78" w:rsidRPr="00DF6E78" w:rsidRDefault="00DF6E78" w:rsidP="006C6EA9">
      <w:pPr>
        <w:pStyle w:val="Heading3nonum"/>
        <w:rPr>
          <w:rFonts w:cs="Arial"/>
          <w:color w:val="auto"/>
          <w:sz w:val="22"/>
          <w:szCs w:val="22"/>
        </w:rPr>
      </w:pPr>
      <w:r w:rsidRPr="00DF6E78">
        <w:rPr>
          <w:rFonts w:cs="Arial"/>
          <w:color w:val="auto"/>
          <w:sz w:val="22"/>
          <w:szCs w:val="22"/>
        </w:rPr>
        <w:t>Table S1.1 activities has been amended to include the use of floating aerators and reed beds under the Directly Associated activities of Surface water lagoons.</w:t>
      </w:r>
    </w:p>
    <w:p w14:paraId="3F27BBEC" w14:textId="139EAC40" w:rsidR="00DF6E78" w:rsidRPr="00DF6E78" w:rsidRDefault="00DF6E78" w:rsidP="006C6EA9">
      <w:pPr>
        <w:pStyle w:val="Heading3nonum"/>
        <w:rPr>
          <w:rFonts w:cs="Arial"/>
          <w:color w:val="auto"/>
          <w:sz w:val="22"/>
          <w:szCs w:val="22"/>
        </w:rPr>
      </w:pPr>
      <w:r w:rsidRPr="00DF6E78">
        <w:rPr>
          <w:rFonts w:cs="Arial"/>
          <w:color w:val="auto"/>
          <w:sz w:val="22"/>
          <w:szCs w:val="22"/>
        </w:rPr>
        <w:t>Table S1.2 has been amended to include new operating techniques included in this variation application</w:t>
      </w:r>
    </w:p>
    <w:p w14:paraId="68C4B4EC" w14:textId="77777777" w:rsidR="00A63819" w:rsidRDefault="00A63819" w:rsidP="006C6EA9">
      <w:pPr>
        <w:pStyle w:val="Heading3nonum"/>
        <w:rPr>
          <w:rFonts w:cs="Arial"/>
          <w:b/>
          <w:color w:val="auto"/>
          <w:sz w:val="22"/>
          <w:szCs w:val="22"/>
        </w:rPr>
      </w:pPr>
    </w:p>
    <w:tbl>
      <w:tblPr>
        <w:tblW w:w="8504" w:type="dxa"/>
        <w:tblBorders>
          <w:bottom w:val="single" w:sz="4" w:space="0" w:color="auto"/>
          <w:insideH w:val="single" w:sz="4" w:space="0" w:color="auto"/>
        </w:tblBorders>
        <w:tblLayout w:type="fixed"/>
        <w:tblLook w:val="0000" w:firstRow="0" w:lastRow="0" w:firstColumn="0" w:lastColumn="0" w:noHBand="0" w:noVBand="0"/>
      </w:tblPr>
      <w:tblGrid>
        <w:gridCol w:w="2268"/>
        <w:gridCol w:w="2830"/>
        <w:gridCol w:w="3406"/>
      </w:tblGrid>
      <w:tr w:rsidR="00BF5850" w:rsidRPr="00BF5850" w14:paraId="6010DAF2" w14:textId="77777777" w:rsidTr="00DF6E78">
        <w:trPr>
          <w:cantSplit/>
          <w:tblHeader/>
        </w:trPr>
        <w:tc>
          <w:tcPr>
            <w:tcW w:w="8504" w:type="dxa"/>
            <w:gridSpan w:val="3"/>
            <w:tcBorders>
              <w:left w:val="single" w:sz="4" w:space="0" w:color="auto"/>
              <w:bottom w:val="single" w:sz="4" w:space="0" w:color="auto"/>
              <w:right w:val="single" w:sz="4" w:space="0" w:color="auto"/>
            </w:tcBorders>
            <w:shd w:val="clear" w:color="auto" w:fill="000000"/>
          </w:tcPr>
          <w:p w14:paraId="014C1D68" w14:textId="77777777" w:rsidR="00DF6E78" w:rsidRPr="00BF5850" w:rsidRDefault="00DF6E78" w:rsidP="00633DD5">
            <w:pPr>
              <w:pStyle w:val="Tabletitle"/>
              <w:rPr>
                <w:rFonts w:ascii="Arial" w:hAnsi="Arial"/>
                <w:color w:val="auto"/>
              </w:rPr>
            </w:pPr>
            <w:r w:rsidRPr="00BF5850">
              <w:rPr>
                <w:rFonts w:ascii="Arial" w:hAnsi="Arial"/>
                <w:color w:val="auto"/>
              </w:rPr>
              <w:t>Table S1.1 activities</w:t>
            </w:r>
          </w:p>
        </w:tc>
      </w:tr>
      <w:tr w:rsidR="00BF5850" w:rsidRPr="00BF5850" w14:paraId="1C97CC93" w14:textId="77777777" w:rsidTr="00DF6E78">
        <w:trPr>
          <w:cantSplit/>
          <w:tblHeader/>
        </w:trPr>
        <w:tc>
          <w:tcPr>
            <w:tcW w:w="2268" w:type="dxa"/>
            <w:tcBorders>
              <w:top w:val="single" w:sz="4" w:space="0" w:color="auto"/>
              <w:left w:val="nil"/>
              <w:right w:val="nil"/>
            </w:tcBorders>
          </w:tcPr>
          <w:p w14:paraId="4F6A6379" w14:textId="77777777" w:rsidR="00DF6E78" w:rsidRPr="00BF5850" w:rsidRDefault="00DF6E78" w:rsidP="00633DD5">
            <w:pPr>
              <w:pStyle w:val="Tablehead"/>
              <w:rPr>
                <w:rFonts w:ascii="Arial" w:hAnsi="Arial" w:cs="Arial"/>
                <w:color w:val="auto"/>
              </w:rPr>
            </w:pPr>
            <w:r w:rsidRPr="00BF5850">
              <w:rPr>
                <w:rFonts w:ascii="Arial" w:hAnsi="Arial" w:cs="Arial"/>
                <w:color w:val="auto"/>
              </w:rPr>
              <w:t xml:space="preserve">Activity listed in Schedule 1 of the EP Regulations </w:t>
            </w:r>
          </w:p>
        </w:tc>
        <w:tc>
          <w:tcPr>
            <w:tcW w:w="2830" w:type="dxa"/>
            <w:tcBorders>
              <w:top w:val="single" w:sz="4" w:space="0" w:color="auto"/>
              <w:left w:val="nil"/>
              <w:right w:val="nil"/>
            </w:tcBorders>
          </w:tcPr>
          <w:p w14:paraId="3F770AA0" w14:textId="77777777" w:rsidR="00DF6E78" w:rsidRPr="00BF5850" w:rsidRDefault="00DF6E78" w:rsidP="00633DD5">
            <w:pPr>
              <w:pStyle w:val="Tablehead"/>
              <w:rPr>
                <w:rFonts w:ascii="Arial" w:hAnsi="Arial" w:cs="Arial"/>
                <w:color w:val="auto"/>
              </w:rPr>
            </w:pPr>
            <w:r w:rsidRPr="00BF5850">
              <w:rPr>
                <w:rFonts w:ascii="Arial" w:hAnsi="Arial" w:cs="Arial"/>
                <w:color w:val="auto"/>
              </w:rPr>
              <w:t xml:space="preserve">Description of specified activity and WFD Annex I and II operations </w:t>
            </w:r>
          </w:p>
        </w:tc>
        <w:tc>
          <w:tcPr>
            <w:tcW w:w="3406" w:type="dxa"/>
            <w:tcBorders>
              <w:top w:val="single" w:sz="4" w:space="0" w:color="auto"/>
              <w:left w:val="nil"/>
              <w:right w:val="nil"/>
            </w:tcBorders>
          </w:tcPr>
          <w:p w14:paraId="54DF7BA8" w14:textId="77777777" w:rsidR="00DF6E78" w:rsidRPr="00BF5850" w:rsidRDefault="00DF6E78" w:rsidP="00633DD5">
            <w:pPr>
              <w:pStyle w:val="Tablehead"/>
              <w:rPr>
                <w:rFonts w:ascii="Arial" w:hAnsi="Arial" w:cs="Arial"/>
                <w:color w:val="auto"/>
              </w:rPr>
            </w:pPr>
            <w:r w:rsidRPr="00BF5850">
              <w:rPr>
                <w:rFonts w:ascii="Arial" w:hAnsi="Arial" w:cs="Arial"/>
                <w:color w:val="auto"/>
              </w:rPr>
              <w:t xml:space="preserve">Limits of specified activity and waste types </w:t>
            </w:r>
          </w:p>
        </w:tc>
      </w:tr>
      <w:tr w:rsidR="00BF5850" w:rsidRPr="00BF5850" w14:paraId="2CFA491B" w14:textId="77777777" w:rsidTr="00DF6E78">
        <w:trPr>
          <w:cantSplit/>
        </w:trPr>
        <w:tc>
          <w:tcPr>
            <w:tcW w:w="2268" w:type="dxa"/>
            <w:tcBorders>
              <w:top w:val="single" w:sz="4" w:space="0" w:color="auto"/>
              <w:left w:val="nil"/>
              <w:right w:val="nil"/>
            </w:tcBorders>
          </w:tcPr>
          <w:p w14:paraId="5BF050D5" w14:textId="3ECAB83E" w:rsidR="00DF6E78" w:rsidRPr="00BF5850" w:rsidRDefault="00DF6E78" w:rsidP="00633DD5">
            <w:pPr>
              <w:pStyle w:val="Tablebody"/>
              <w:rPr>
                <w:rFonts w:ascii="Arial" w:hAnsi="Arial" w:cs="Arial"/>
                <w:color w:val="auto"/>
                <w:szCs w:val="18"/>
              </w:rPr>
            </w:pPr>
            <w:r w:rsidRPr="00BF5850">
              <w:rPr>
                <w:rFonts w:ascii="Arial" w:hAnsi="Arial" w:cs="Arial"/>
                <w:color w:val="auto"/>
                <w:szCs w:val="18"/>
              </w:rPr>
              <w:t>4.1 A(1) (ii) producing organic chemicals containing oxygen</w:t>
            </w:r>
          </w:p>
        </w:tc>
        <w:tc>
          <w:tcPr>
            <w:tcW w:w="2830" w:type="dxa"/>
            <w:tcBorders>
              <w:top w:val="single" w:sz="4" w:space="0" w:color="auto"/>
              <w:left w:val="nil"/>
              <w:right w:val="nil"/>
            </w:tcBorders>
          </w:tcPr>
          <w:p w14:paraId="2D59EE65" w14:textId="772D34AF" w:rsidR="00DF6E78" w:rsidRPr="00BF5850" w:rsidRDefault="00DF6E78" w:rsidP="00633DD5">
            <w:pPr>
              <w:pStyle w:val="Tablebody"/>
              <w:rPr>
                <w:rFonts w:ascii="Arial" w:hAnsi="Arial" w:cs="Arial"/>
                <w:color w:val="auto"/>
              </w:rPr>
            </w:pPr>
            <w:r w:rsidRPr="00BF5850">
              <w:rPr>
                <w:rFonts w:ascii="Arial" w:hAnsi="Arial" w:cs="Arial"/>
                <w:color w:val="auto"/>
              </w:rPr>
              <w:t>Manufacture of formaldehyde by catalytic oxidation of methanol</w:t>
            </w:r>
          </w:p>
        </w:tc>
        <w:tc>
          <w:tcPr>
            <w:tcW w:w="3406" w:type="dxa"/>
            <w:tcBorders>
              <w:top w:val="single" w:sz="4" w:space="0" w:color="auto"/>
              <w:left w:val="nil"/>
              <w:right w:val="nil"/>
            </w:tcBorders>
          </w:tcPr>
          <w:p w14:paraId="6E1B6B8F" w14:textId="16225E67" w:rsidR="00DF6E78" w:rsidRPr="00BF5850" w:rsidRDefault="00DF6E78" w:rsidP="00633DD5">
            <w:pPr>
              <w:pStyle w:val="Tablebody"/>
              <w:rPr>
                <w:rFonts w:ascii="Arial" w:hAnsi="Arial" w:cs="Arial"/>
                <w:color w:val="auto"/>
              </w:rPr>
            </w:pPr>
            <w:r w:rsidRPr="00BF5850">
              <w:rPr>
                <w:rFonts w:ascii="Arial" w:hAnsi="Arial" w:cs="Arial"/>
                <w:color w:val="auto"/>
              </w:rPr>
              <w:t>From receipt of raw materials to intermediate storage of formaldehyde production</w:t>
            </w:r>
          </w:p>
        </w:tc>
      </w:tr>
      <w:tr w:rsidR="00BF5850" w:rsidRPr="00BF5850" w14:paraId="6A4ECBFE" w14:textId="77777777" w:rsidTr="00DF6E78">
        <w:trPr>
          <w:cantSplit/>
        </w:trPr>
        <w:tc>
          <w:tcPr>
            <w:tcW w:w="2268" w:type="dxa"/>
            <w:tcBorders>
              <w:top w:val="single" w:sz="4" w:space="0" w:color="auto"/>
              <w:left w:val="nil"/>
              <w:right w:val="nil"/>
            </w:tcBorders>
          </w:tcPr>
          <w:p w14:paraId="01927546" w14:textId="25CA426D" w:rsidR="00DF6E78" w:rsidRPr="00BF5850" w:rsidRDefault="00DF6E78" w:rsidP="00633DD5">
            <w:pPr>
              <w:pStyle w:val="Tablebody"/>
              <w:rPr>
                <w:rFonts w:ascii="Arial" w:hAnsi="Arial"/>
                <w:color w:val="auto"/>
              </w:rPr>
            </w:pPr>
            <w:r w:rsidRPr="00BF5850">
              <w:rPr>
                <w:rFonts w:ascii="Arial" w:hAnsi="Arial"/>
                <w:color w:val="auto"/>
              </w:rPr>
              <w:t>4.1A(1) (viii) producing organic chemicals such as polymers</w:t>
            </w:r>
          </w:p>
        </w:tc>
        <w:tc>
          <w:tcPr>
            <w:tcW w:w="2830" w:type="dxa"/>
            <w:tcBorders>
              <w:top w:val="single" w:sz="4" w:space="0" w:color="auto"/>
              <w:left w:val="nil"/>
              <w:right w:val="nil"/>
            </w:tcBorders>
          </w:tcPr>
          <w:p w14:paraId="6AA9B44D" w14:textId="07D8085B" w:rsidR="00DF6E78" w:rsidRPr="00BF5850" w:rsidRDefault="00DF6E78" w:rsidP="00633DD5">
            <w:pPr>
              <w:pStyle w:val="Tablebody"/>
              <w:rPr>
                <w:rFonts w:ascii="Arial" w:hAnsi="Arial"/>
                <w:color w:val="auto"/>
              </w:rPr>
            </w:pPr>
            <w:r w:rsidRPr="00BF5850">
              <w:rPr>
                <w:rFonts w:ascii="Arial" w:hAnsi="Arial"/>
                <w:color w:val="auto"/>
              </w:rPr>
              <w:t xml:space="preserve">Manufacture of Urea-formaldehyde and melamine-urea-formaldehyde resin </w:t>
            </w:r>
          </w:p>
        </w:tc>
        <w:tc>
          <w:tcPr>
            <w:tcW w:w="3406" w:type="dxa"/>
            <w:tcBorders>
              <w:top w:val="single" w:sz="4" w:space="0" w:color="auto"/>
              <w:left w:val="nil"/>
              <w:right w:val="nil"/>
            </w:tcBorders>
          </w:tcPr>
          <w:p w14:paraId="0B76DED2" w14:textId="46E88949" w:rsidR="00DF6E78" w:rsidRPr="00BF5850" w:rsidRDefault="00DF6E78" w:rsidP="00633DD5">
            <w:pPr>
              <w:pStyle w:val="Tablebody"/>
              <w:rPr>
                <w:rFonts w:ascii="Arial" w:hAnsi="Arial"/>
                <w:color w:val="auto"/>
              </w:rPr>
            </w:pPr>
            <w:r w:rsidRPr="00BF5850">
              <w:rPr>
                <w:rFonts w:ascii="Arial" w:hAnsi="Arial"/>
                <w:color w:val="auto"/>
              </w:rPr>
              <w:t>From intermediate storage of formaldehyde and receipt of other materials to intermediate storage of resin products</w:t>
            </w:r>
          </w:p>
        </w:tc>
      </w:tr>
      <w:tr w:rsidR="00BF5850" w:rsidRPr="00BF5850" w14:paraId="1476A0C6" w14:textId="77777777" w:rsidTr="00DF6E78">
        <w:trPr>
          <w:cantSplit/>
        </w:trPr>
        <w:tc>
          <w:tcPr>
            <w:tcW w:w="8504" w:type="dxa"/>
            <w:gridSpan w:val="3"/>
            <w:tcBorders>
              <w:top w:val="single" w:sz="4" w:space="0" w:color="auto"/>
              <w:left w:val="nil"/>
              <w:right w:val="nil"/>
            </w:tcBorders>
          </w:tcPr>
          <w:p w14:paraId="1FCCF242" w14:textId="77777777" w:rsidR="00DF6E78" w:rsidRPr="00BF5850" w:rsidRDefault="00DF6E78" w:rsidP="00633DD5">
            <w:pPr>
              <w:pStyle w:val="Tablehead"/>
              <w:rPr>
                <w:rFonts w:ascii="Arial" w:hAnsi="Arial"/>
                <w:color w:val="auto"/>
              </w:rPr>
            </w:pPr>
            <w:r w:rsidRPr="00BF5850">
              <w:rPr>
                <w:rFonts w:ascii="Arial" w:hAnsi="Arial"/>
                <w:color w:val="auto"/>
              </w:rPr>
              <w:t>Directly Associated Activity</w:t>
            </w:r>
          </w:p>
        </w:tc>
      </w:tr>
      <w:tr w:rsidR="00BF5850" w:rsidRPr="00BF5850" w14:paraId="7DF43C49" w14:textId="77777777" w:rsidTr="00DF6E78">
        <w:trPr>
          <w:cantSplit/>
        </w:trPr>
        <w:tc>
          <w:tcPr>
            <w:tcW w:w="2268" w:type="dxa"/>
            <w:tcBorders>
              <w:top w:val="single" w:sz="4" w:space="0" w:color="auto"/>
              <w:left w:val="nil"/>
              <w:bottom w:val="single" w:sz="4" w:space="0" w:color="auto"/>
              <w:right w:val="nil"/>
            </w:tcBorders>
          </w:tcPr>
          <w:p w14:paraId="4CF7BB40" w14:textId="1164A9C3" w:rsidR="00DF6E78" w:rsidRPr="00BF5850" w:rsidRDefault="00DF6E78" w:rsidP="00633DD5">
            <w:pPr>
              <w:pStyle w:val="Tablebody"/>
              <w:rPr>
                <w:rFonts w:ascii="Arial" w:hAnsi="Arial"/>
                <w:color w:val="auto"/>
              </w:rPr>
            </w:pPr>
            <w:r w:rsidRPr="00BF5850">
              <w:rPr>
                <w:rFonts w:ascii="Arial" w:hAnsi="Arial"/>
                <w:color w:val="auto"/>
              </w:rPr>
              <w:t>Unlisted Directly Associated Activity</w:t>
            </w:r>
          </w:p>
        </w:tc>
        <w:tc>
          <w:tcPr>
            <w:tcW w:w="2830" w:type="dxa"/>
            <w:tcBorders>
              <w:top w:val="single" w:sz="4" w:space="0" w:color="auto"/>
              <w:left w:val="nil"/>
              <w:bottom w:val="single" w:sz="4" w:space="0" w:color="auto"/>
              <w:right w:val="nil"/>
            </w:tcBorders>
          </w:tcPr>
          <w:p w14:paraId="56D7579F" w14:textId="37F63925" w:rsidR="00DF6E78" w:rsidRPr="00BF5850" w:rsidRDefault="00DF6E78" w:rsidP="00633DD5">
            <w:pPr>
              <w:pStyle w:val="Tablebody"/>
              <w:rPr>
                <w:rFonts w:ascii="Arial" w:hAnsi="Arial"/>
                <w:color w:val="auto"/>
              </w:rPr>
            </w:pPr>
            <w:r w:rsidRPr="00BF5850">
              <w:rPr>
                <w:rFonts w:ascii="Arial" w:hAnsi="Arial"/>
                <w:color w:val="auto"/>
              </w:rPr>
              <w:t>VITS Paper Impregnation process</w:t>
            </w:r>
          </w:p>
        </w:tc>
        <w:tc>
          <w:tcPr>
            <w:tcW w:w="3406" w:type="dxa"/>
            <w:tcBorders>
              <w:top w:val="single" w:sz="4" w:space="0" w:color="auto"/>
              <w:left w:val="nil"/>
              <w:bottom w:val="single" w:sz="4" w:space="0" w:color="auto"/>
              <w:right w:val="nil"/>
            </w:tcBorders>
          </w:tcPr>
          <w:p w14:paraId="1E4952A5" w14:textId="24BA8BE8" w:rsidR="00DF6E78" w:rsidRPr="00BF5850" w:rsidRDefault="00DF6E78" w:rsidP="00633DD5">
            <w:pPr>
              <w:pStyle w:val="Tablebody"/>
              <w:rPr>
                <w:rFonts w:ascii="Arial" w:hAnsi="Arial"/>
                <w:color w:val="auto"/>
              </w:rPr>
            </w:pPr>
            <w:r w:rsidRPr="00BF5850">
              <w:rPr>
                <w:rFonts w:ascii="Arial" w:hAnsi="Arial"/>
                <w:color w:val="auto"/>
              </w:rPr>
              <w:t>From resin intermediate storage and receipt of other raw materials to intermediate storage of impregnated paper products</w:t>
            </w:r>
          </w:p>
        </w:tc>
      </w:tr>
      <w:tr w:rsidR="00BF5850" w:rsidRPr="00BF5850" w14:paraId="20B33EF2" w14:textId="77777777" w:rsidTr="00DF6E78">
        <w:trPr>
          <w:cantSplit/>
        </w:trPr>
        <w:tc>
          <w:tcPr>
            <w:tcW w:w="2268" w:type="dxa"/>
            <w:tcBorders>
              <w:top w:val="single" w:sz="4" w:space="0" w:color="auto"/>
              <w:left w:val="nil"/>
              <w:right w:val="nil"/>
            </w:tcBorders>
          </w:tcPr>
          <w:p w14:paraId="6837937E" w14:textId="45260B33" w:rsidR="00DF6E78" w:rsidRPr="00BF5850" w:rsidRDefault="00DF6E78" w:rsidP="00633DD5">
            <w:pPr>
              <w:pStyle w:val="Tablebody"/>
              <w:rPr>
                <w:rFonts w:ascii="Arial" w:hAnsi="Arial"/>
                <w:color w:val="auto"/>
              </w:rPr>
            </w:pPr>
            <w:r w:rsidRPr="00BF5850">
              <w:rPr>
                <w:rFonts w:ascii="Arial" w:hAnsi="Arial"/>
                <w:color w:val="auto"/>
              </w:rPr>
              <w:t>Unlisted Directly Associated Activity</w:t>
            </w:r>
          </w:p>
        </w:tc>
        <w:tc>
          <w:tcPr>
            <w:tcW w:w="2830" w:type="dxa"/>
            <w:tcBorders>
              <w:top w:val="single" w:sz="4" w:space="0" w:color="auto"/>
              <w:left w:val="nil"/>
              <w:right w:val="nil"/>
            </w:tcBorders>
          </w:tcPr>
          <w:p w14:paraId="37224920" w14:textId="7F6F44D6" w:rsidR="00DF6E78" w:rsidRPr="00BF5850" w:rsidRDefault="00DF6E78" w:rsidP="00633DD5">
            <w:pPr>
              <w:pStyle w:val="Tablebody"/>
              <w:rPr>
                <w:rFonts w:ascii="Arial" w:hAnsi="Arial"/>
                <w:color w:val="auto"/>
              </w:rPr>
            </w:pPr>
            <w:r w:rsidRPr="00BF5850">
              <w:rPr>
                <w:rFonts w:ascii="Arial" w:hAnsi="Arial"/>
                <w:color w:val="auto"/>
              </w:rPr>
              <w:t>Surface Water Lagoons</w:t>
            </w:r>
            <w:r w:rsidR="005F4B2F">
              <w:rPr>
                <w:rFonts w:ascii="Arial" w:hAnsi="Arial"/>
                <w:color w:val="auto"/>
              </w:rPr>
              <w:t xml:space="preserve"> 1 &amp; 2</w:t>
            </w:r>
          </w:p>
        </w:tc>
        <w:tc>
          <w:tcPr>
            <w:tcW w:w="3406" w:type="dxa"/>
            <w:tcBorders>
              <w:top w:val="single" w:sz="4" w:space="0" w:color="auto"/>
              <w:left w:val="nil"/>
              <w:right w:val="nil"/>
            </w:tcBorders>
          </w:tcPr>
          <w:p w14:paraId="395C303C" w14:textId="5CA4BDB0" w:rsidR="00DF6E78" w:rsidRPr="00BF5850" w:rsidRDefault="00DF6E78" w:rsidP="00BF5850">
            <w:pPr>
              <w:pStyle w:val="Tablebody"/>
              <w:rPr>
                <w:rFonts w:ascii="Arial" w:hAnsi="Arial"/>
                <w:color w:val="auto"/>
              </w:rPr>
            </w:pPr>
            <w:r w:rsidRPr="00BF5850">
              <w:rPr>
                <w:rFonts w:ascii="Arial" w:hAnsi="Arial"/>
                <w:color w:val="auto"/>
              </w:rPr>
              <w:t xml:space="preserve">Receipt of site drainage from whole installation and effluent from formaldehyde plant, then discharged into the </w:t>
            </w:r>
            <w:proofErr w:type="spellStart"/>
            <w:r w:rsidRPr="00BF5850">
              <w:rPr>
                <w:rFonts w:ascii="Arial" w:hAnsi="Arial"/>
                <w:color w:val="auto"/>
              </w:rPr>
              <w:t>Afon</w:t>
            </w:r>
            <w:proofErr w:type="spellEnd"/>
            <w:r w:rsidRPr="00BF5850">
              <w:rPr>
                <w:rFonts w:ascii="Arial" w:hAnsi="Arial"/>
                <w:color w:val="auto"/>
              </w:rPr>
              <w:t xml:space="preserve"> Bradley via valve Penstock A. The effluent from the formaldehyde plant includes inputs from the process bunds, tank farm bunds and tanker loading bays.</w:t>
            </w:r>
            <w:r w:rsidR="00BF5850" w:rsidRPr="00BF5850">
              <w:rPr>
                <w:rFonts w:ascii="Arial" w:hAnsi="Arial"/>
                <w:color w:val="auto"/>
              </w:rPr>
              <w:t xml:space="preserve"> The lagoons also have 12 </w:t>
            </w:r>
            <w:proofErr w:type="spellStart"/>
            <w:r w:rsidR="00BF5850" w:rsidRPr="00BF5850">
              <w:rPr>
                <w:rFonts w:ascii="Arial" w:hAnsi="Arial"/>
                <w:color w:val="auto"/>
              </w:rPr>
              <w:t>Kasco</w:t>
            </w:r>
            <w:proofErr w:type="spellEnd"/>
            <w:r w:rsidR="00BF5850" w:rsidRPr="00BF5850">
              <w:rPr>
                <w:rFonts w:ascii="Arial" w:hAnsi="Arial"/>
                <w:color w:val="auto"/>
              </w:rPr>
              <w:t xml:space="preserve"> floating aerators per lagoon and floating reed beds on the outside of both lagoons. </w:t>
            </w:r>
          </w:p>
        </w:tc>
      </w:tr>
      <w:tr w:rsidR="00BF5850" w:rsidRPr="00BF5850" w14:paraId="07876D34" w14:textId="77777777" w:rsidTr="00DF6E78">
        <w:trPr>
          <w:cantSplit/>
        </w:trPr>
        <w:tc>
          <w:tcPr>
            <w:tcW w:w="2268" w:type="dxa"/>
            <w:tcBorders>
              <w:top w:val="single" w:sz="4" w:space="0" w:color="auto"/>
              <w:left w:val="nil"/>
              <w:right w:val="nil"/>
            </w:tcBorders>
          </w:tcPr>
          <w:p w14:paraId="5F5C14E9" w14:textId="5F88757F" w:rsidR="00DF6E78" w:rsidRPr="00BF5850" w:rsidRDefault="00DF6E78" w:rsidP="00633DD5">
            <w:pPr>
              <w:pStyle w:val="Tablebody"/>
              <w:rPr>
                <w:rFonts w:ascii="Arial" w:hAnsi="Arial"/>
                <w:color w:val="auto"/>
              </w:rPr>
            </w:pPr>
            <w:r w:rsidRPr="00BF5850">
              <w:rPr>
                <w:rFonts w:ascii="Arial" w:hAnsi="Arial"/>
                <w:color w:val="auto"/>
              </w:rPr>
              <w:t>Unlisted Directly Associated Activity</w:t>
            </w:r>
          </w:p>
        </w:tc>
        <w:tc>
          <w:tcPr>
            <w:tcW w:w="2830" w:type="dxa"/>
            <w:tcBorders>
              <w:top w:val="single" w:sz="4" w:space="0" w:color="auto"/>
              <w:left w:val="nil"/>
              <w:right w:val="nil"/>
            </w:tcBorders>
          </w:tcPr>
          <w:p w14:paraId="6A9B233B" w14:textId="42676B23" w:rsidR="00DF6E78" w:rsidRPr="00BF5850" w:rsidRDefault="00DF6E78" w:rsidP="00633DD5">
            <w:pPr>
              <w:pStyle w:val="Tablebody"/>
              <w:rPr>
                <w:rFonts w:ascii="Arial" w:hAnsi="Arial"/>
                <w:color w:val="auto"/>
              </w:rPr>
            </w:pPr>
            <w:r w:rsidRPr="00BF5850">
              <w:rPr>
                <w:rFonts w:ascii="Arial" w:hAnsi="Arial"/>
                <w:color w:val="auto"/>
              </w:rPr>
              <w:t>Surface Water lagoon 3</w:t>
            </w:r>
          </w:p>
        </w:tc>
        <w:tc>
          <w:tcPr>
            <w:tcW w:w="3406" w:type="dxa"/>
            <w:tcBorders>
              <w:top w:val="single" w:sz="4" w:space="0" w:color="auto"/>
              <w:left w:val="nil"/>
              <w:right w:val="nil"/>
            </w:tcBorders>
          </w:tcPr>
          <w:p w14:paraId="5CA3808C" w14:textId="006D3192" w:rsidR="00DF6E78" w:rsidRPr="00BF5850" w:rsidRDefault="00BF5850" w:rsidP="00BF5850">
            <w:pPr>
              <w:pStyle w:val="Tablebody"/>
              <w:rPr>
                <w:rFonts w:ascii="Arial" w:hAnsi="Arial"/>
                <w:color w:val="auto"/>
              </w:rPr>
            </w:pPr>
            <w:r w:rsidRPr="00BF5850">
              <w:rPr>
                <w:rFonts w:ascii="Arial" w:hAnsi="Arial"/>
                <w:color w:val="auto"/>
              </w:rPr>
              <w:t xml:space="preserve">Receipt of site drainage from rail sidings until transferred to the canal water treatment plant or during abnormal conditions (heavy rainfall, flood conditions) discharge via other surface water lagoons into the </w:t>
            </w:r>
            <w:proofErr w:type="spellStart"/>
            <w:r w:rsidRPr="00BF5850">
              <w:rPr>
                <w:rFonts w:ascii="Arial" w:hAnsi="Arial"/>
                <w:color w:val="auto"/>
              </w:rPr>
              <w:t>Afon</w:t>
            </w:r>
            <w:proofErr w:type="spellEnd"/>
            <w:r w:rsidRPr="00BF5850">
              <w:rPr>
                <w:rFonts w:ascii="Arial" w:hAnsi="Arial"/>
                <w:color w:val="auto"/>
              </w:rPr>
              <w:t xml:space="preserve"> Bradley. The lagoon also has 12 </w:t>
            </w:r>
            <w:proofErr w:type="spellStart"/>
            <w:r w:rsidRPr="00BF5850">
              <w:rPr>
                <w:rFonts w:ascii="Arial" w:hAnsi="Arial"/>
                <w:color w:val="auto"/>
              </w:rPr>
              <w:t>Kasco</w:t>
            </w:r>
            <w:proofErr w:type="spellEnd"/>
            <w:r w:rsidRPr="00BF5850">
              <w:rPr>
                <w:rFonts w:ascii="Arial" w:hAnsi="Arial"/>
                <w:color w:val="auto"/>
              </w:rPr>
              <w:t xml:space="preserve"> floating aerators within the lagoon and floating reed beds on the outside of the lagoon.</w:t>
            </w:r>
          </w:p>
        </w:tc>
      </w:tr>
    </w:tbl>
    <w:p w14:paraId="3C8597CB" w14:textId="77777777" w:rsidR="00DF6E78" w:rsidRDefault="00DF6E78" w:rsidP="006C6EA9">
      <w:pPr>
        <w:pStyle w:val="Heading3nonum"/>
        <w:rPr>
          <w:rFonts w:cs="Arial"/>
          <w:b/>
          <w:color w:val="auto"/>
          <w:sz w:val="22"/>
          <w:szCs w:val="22"/>
        </w:rPr>
      </w:pPr>
    </w:p>
    <w:p w14:paraId="17F0B63F" w14:textId="77777777" w:rsidR="00BF5850" w:rsidRDefault="00BF5850" w:rsidP="006C6EA9">
      <w:pPr>
        <w:pStyle w:val="Heading3nonum"/>
        <w:rPr>
          <w:rFonts w:cs="Arial"/>
          <w:b/>
          <w:color w:val="auto"/>
          <w:sz w:val="22"/>
          <w:szCs w:val="22"/>
        </w:rPr>
      </w:pPr>
    </w:p>
    <w:p w14:paraId="088C3F4B" w14:textId="77777777" w:rsidR="00BF5850" w:rsidRDefault="00BF5850" w:rsidP="006C6EA9">
      <w:pPr>
        <w:pStyle w:val="Heading3nonum"/>
        <w:rPr>
          <w:rFonts w:cs="Arial"/>
          <w:b/>
          <w:color w:val="auto"/>
          <w:sz w:val="22"/>
          <w:szCs w:val="22"/>
        </w:rPr>
      </w:pPr>
    </w:p>
    <w:p w14:paraId="0764E0C3" w14:textId="77777777" w:rsidR="00BF5850" w:rsidRDefault="00BF5850" w:rsidP="006C6EA9">
      <w:pPr>
        <w:pStyle w:val="Heading3nonum"/>
        <w:rPr>
          <w:rFonts w:cs="Arial"/>
          <w:b/>
          <w:color w:val="auto"/>
          <w:sz w:val="22"/>
          <w:szCs w:val="22"/>
        </w:rPr>
      </w:pPr>
    </w:p>
    <w:p w14:paraId="440F5B60" w14:textId="77777777" w:rsidR="00BF5850" w:rsidRDefault="00BF5850" w:rsidP="006C6EA9">
      <w:pPr>
        <w:pStyle w:val="Heading3nonum"/>
        <w:rPr>
          <w:rFonts w:cs="Arial"/>
          <w:b/>
          <w:color w:val="auto"/>
          <w:sz w:val="22"/>
          <w:szCs w:val="22"/>
        </w:rPr>
      </w:pPr>
    </w:p>
    <w:tbl>
      <w:tblPr>
        <w:tblW w:w="8504" w:type="dxa"/>
        <w:tblBorders>
          <w:bottom w:val="single" w:sz="4" w:space="0" w:color="auto"/>
          <w:insideH w:val="single" w:sz="4" w:space="0" w:color="auto"/>
        </w:tblBorders>
        <w:tblLayout w:type="fixed"/>
        <w:tblLook w:val="0000" w:firstRow="0" w:lastRow="0" w:firstColumn="0" w:lastColumn="0" w:noHBand="0" w:noVBand="0"/>
      </w:tblPr>
      <w:tblGrid>
        <w:gridCol w:w="2127"/>
        <w:gridCol w:w="4960"/>
        <w:gridCol w:w="1417"/>
      </w:tblGrid>
      <w:tr w:rsidR="001278E2" w:rsidRPr="001278E2" w14:paraId="5016B812" w14:textId="77777777" w:rsidTr="00633DD5">
        <w:trPr>
          <w:cantSplit/>
          <w:tblHeader/>
        </w:trPr>
        <w:tc>
          <w:tcPr>
            <w:tcW w:w="8505" w:type="dxa"/>
            <w:gridSpan w:val="3"/>
            <w:tcBorders>
              <w:bottom w:val="single" w:sz="4" w:space="0" w:color="auto"/>
            </w:tcBorders>
            <w:shd w:val="clear" w:color="auto" w:fill="000000"/>
          </w:tcPr>
          <w:p w14:paraId="2E92C830" w14:textId="77777777" w:rsidR="00BF5850" w:rsidRPr="001278E2" w:rsidRDefault="00BF5850" w:rsidP="00633DD5">
            <w:pPr>
              <w:pStyle w:val="Tabletitle"/>
              <w:rPr>
                <w:rFonts w:ascii="Arial" w:hAnsi="Arial"/>
                <w:bCs/>
                <w:color w:val="auto"/>
              </w:rPr>
            </w:pPr>
            <w:r w:rsidRPr="001278E2">
              <w:rPr>
                <w:rFonts w:ascii="Arial" w:hAnsi="Arial"/>
                <w:bCs/>
                <w:color w:val="auto"/>
              </w:rPr>
              <w:lastRenderedPageBreak/>
              <w:t>Table S1.2 Operating techniques</w:t>
            </w:r>
          </w:p>
        </w:tc>
      </w:tr>
      <w:tr w:rsidR="001278E2" w:rsidRPr="001278E2" w14:paraId="01941448" w14:textId="77777777" w:rsidTr="00633DD5">
        <w:trPr>
          <w:cantSplit/>
          <w:tblHeader/>
        </w:trPr>
        <w:tc>
          <w:tcPr>
            <w:tcW w:w="2127" w:type="dxa"/>
            <w:tcBorders>
              <w:top w:val="single" w:sz="4" w:space="0" w:color="auto"/>
              <w:left w:val="nil"/>
              <w:right w:val="nil"/>
            </w:tcBorders>
          </w:tcPr>
          <w:p w14:paraId="12A07431" w14:textId="77777777" w:rsidR="00BF5850" w:rsidRPr="001278E2" w:rsidRDefault="00BF5850" w:rsidP="00633DD5">
            <w:pPr>
              <w:pStyle w:val="Tablehead"/>
              <w:rPr>
                <w:rFonts w:ascii="Arial" w:hAnsi="Arial"/>
                <w:color w:val="auto"/>
              </w:rPr>
            </w:pPr>
            <w:r w:rsidRPr="001278E2">
              <w:rPr>
                <w:rFonts w:ascii="Arial" w:hAnsi="Arial"/>
                <w:color w:val="auto"/>
              </w:rPr>
              <w:t>Description</w:t>
            </w:r>
          </w:p>
        </w:tc>
        <w:tc>
          <w:tcPr>
            <w:tcW w:w="4961" w:type="dxa"/>
            <w:tcBorders>
              <w:top w:val="single" w:sz="4" w:space="0" w:color="auto"/>
              <w:left w:val="nil"/>
              <w:right w:val="nil"/>
            </w:tcBorders>
          </w:tcPr>
          <w:p w14:paraId="309633A0" w14:textId="77777777" w:rsidR="00BF5850" w:rsidRPr="001278E2" w:rsidRDefault="00BF5850" w:rsidP="00633DD5">
            <w:pPr>
              <w:pStyle w:val="Tablehead"/>
              <w:rPr>
                <w:rFonts w:ascii="Arial" w:hAnsi="Arial"/>
                <w:color w:val="auto"/>
              </w:rPr>
            </w:pPr>
            <w:r w:rsidRPr="001278E2">
              <w:rPr>
                <w:rFonts w:ascii="Arial" w:hAnsi="Arial"/>
                <w:color w:val="auto"/>
              </w:rPr>
              <w:t>Parts</w:t>
            </w:r>
          </w:p>
        </w:tc>
        <w:tc>
          <w:tcPr>
            <w:tcW w:w="1417" w:type="dxa"/>
            <w:tcBorders>
              <w:top w:val="single" w:sz="4" w:space="0" w:color="auto"/>
              <w:left w:val="nil"/>
              <w:right w:val="nil"/>
            </w:tcBorders>
          </w:tcPr>
          <w:p w14:paraId="0D4740F8" w14:textId="77777777" w:rsidR="00BF5850" w:rsidRPr="001278E2" w:rsidRDefault="00BF5850" w:rsidP="00633DD5">
            <w:pPr>
              <w:pStyle w:val="Tablehead"/>
              <w:rPr>
                <w:rFonts w:ascii="Arial" w:hAnsi="Arial"/>
                <w:color w:val="auto"/>
              </w:rPr>
            </w:pPr>
            <w:r w:rsidRPr="001278E2">
              <w:rPr>
                <w:rFonts w:ascii="Arial" w:hAnsi="Arial"/>
                <w:color w:val="auto"/>
              </w:rPr>
              <w:t>Date Received</w:t>
            </w:r>
          </w:p>
        </w:tc>
      </w:tr>
      <w:tr w:rsidR="001278E2" w:rsidRPr="001278E2" w14:paraId="3382C492" w14:textId="77777777" w:rsidTr="00633DD5">
        <w:trPr>
          <w:cantSplit/>
        </w:trPr>
        <w:tc>
          <w:tcPr>
            <w:tcW w:w="2127" w:type="dxa"/>
            <w:tcBorders>
              <w:top w:val="single" w:sz="4" w:space="0" w:color="auto"/>
              <w:left w:val="nil"/>
              <w:right w:val="nil"/>
            </w:tcBorders>
          </w:tcPr>
          <w:p w14:paraId="28DACBC0" w14:textId="4109340D" w:rsidR="00BF5850" w:rsidRPr="001278E2" w:rsidRDefault="001278E2" w:rsidP="00BF5850">
            <w:pPr>
              <w:pStyle w:val="Tablebody"/>
              <w:rPr>
                <w:rFonts w:ascii="Arial" w:hAnsi="Arial"/>
                <w:color w:val="auto"/>
              </w:rPr>
            </w:pPr>
            <w:r w:rsidRPr="001278E2">
              <w:rPr>
                <w:rFonts w:ascii="Arial" w:hAnsi="Arial"/>
                <w:color w:val="auto"/>
              </w:rPr>
              <w:t>Application for BW9999</w:t>
            </w:r>
          </w:p>
        </w:tc>
        <w:tc>
          <w:tcPr>
            <w:tcW w:w="4961" w:type="dxa"/>
            <w:tcBorders>
              <w:top w:val="single" w:sz="4" w:space="0" w:color="auto"/>
              <w:left w:val="nil"/>
              <w:right w:val="nil"/>
            </w:tcBorders>
          </w:tcPr>
          <w:p w14:paraId="79371B52" w14:textId="1C6F7B87" w:rsidR="00BF5850" w:rsidRPr="001278E2" w:rsidRDefault="001278E2" w:rsidP="00633DD5">
            <w:pPr>
              <w:pStyle w:val="Tablebody"/>
              <w:rPr>
                <w:rFonts w:ascii="Arial" w:hAnsi="Arial"/>
                <w:color w:val="auto"/>
              </w:rPr>
            </w:pPr>
            <w:r w:rsidRPr="001278E2">
              <w:rPr>
                <w:rFonts w:ascii="Arial" w:hAnsi="Arial"/>
                <w:color w:val="auto"/>
              </w:rPr>
              <w:t>The response to question 2.1 given in pages 7 – 10 and supporting document No1 of the application</w:t>
            </w:r>
          </w:p>
        </w:tc>
        <w:tc>
          <w:tcPr>
            <w:tcW w:w="1417" w:type="dxa"/>
            <w:tcBorders>
              <w:top w:val="single" w:sz="4" w:space="0" w:color="auto"/>
              <w:left w:val="nil"/>
              <w:right w:val="nil"/>
            </w:tcBorders>
          </w:tcPr>
          <w:p w14:paraId="522012EC" w14:textId="12F79651" w:rsidR="00BF5850" w:rsidRPr="001278E2" w:rsidRDefault="001278E2" w:rsidP="00633DD5">
            <w:pPr>
              <w:pStyle w:val="Tablebody"/>
              <w:rPr>
                <w:rFonts w:ascii="Arial" w:hAnsi="Arial"/>
                <w:color w:val="auto"/>
              </w:rPr>
            </w:pPr>
            <w:r w:rsidRPr="001278E2">
              <w:rPr>
                <w:rFonts w:ascii="Arial" w:hAnsi="Arial"/>
                <w:color w:val="auto"/>
              </w:rPr>
              <w:t>28/11/03</w:t>
            </w:r>
          </w:p>
        </w:tc>
      </w:tr>
      <w:tr w:rsidR="001278E2" w:rsidRPr="001278E2" w14:paraId="16F82379" w14:textId="77777777" w:rsidTr="00633DD5">
        <w:trPr>
          <w:cantSplit/>
        </w:trPr>
        <w:tc>
          <w:tcPr>
            <w:tcW w:w="2127" w:type="dxa"/>
            <w:tcBorders>
              <w:top w:val="single" w:sz="4" w:space="0" w:color="auto"/>
              <w:left w:val="nil"/>
              <w:right w:val="nil"/>
            </w:tcBorders>
          </w:tcPr>
          <w:p w14:paraId="3ABBF0E7" w14:textId="4762ED43" w:rsidR="00BF5850" w:rsidRPr="001278E2" w:rsidRDefault="001278E2" w:rsidP="00633DD5">
            <w:pPr>
              <w:pStyle w:val="Tablebody"/>
              <w:rPr>
                <w:rFonts w:ascii="Arial" w:hAnsi="Arial"/>
                <w:color w:val="auto"/>
              </w:rPr>
            </w:pPr>
            <w:r w:rsidRPr="001278E2">
              <w:rPr>
                <w:rFonts w:ascii="Arial" w:hAnsi="Arial"/>
                <w:color w:val="auto"/>
              </w:rPr>
              <w:t>Response to Schedule 4 notice dated 23/02/04</w:t>
            </w:r>
          </w:p>
        </w:tc>
        <w:tc>
          <w:tcPr>
            <w:tcW w:w="4961" w:type="dxa"/>
            <w:tcBorders>
              <w:top w:val="single" w:sz="4" w:space="0" w:color="auto"/>
              <w:left w:val="nil"/>
              <w:right w:val="nil"/>
            </w:tcBorders>
          </w:tcPr>
          <w:p w14:paraId="57159BEB" w14:textId="6986AEA5" w:rsidR="00BF5850" w:rsidRPr="001278E2" w:rsidRDefault="001278E2" w:rsidP="00633DD5">
            <w:pPr>
              <w:pStyle w:val="Tablebody"/>
              <w:rPr>
                <w:rFonts w:ascii="Arial" w:hAnsi="Arial"/>
                <w:color w:val="auto"/>
              </w:rPr>
            </w:pPr>
            <w:r w:rsidRPr="001278E2">
              <w:rPr>
                <w:rFonts w:ascii="Arial" w:hAnsi="Arial"/>
                <w:color w:val="auto"/>
              </w:rPr>
              <w:t>Response to question 10, 16, 17, 18, 21, 22 and 26</w:t>
            </w:r>
          </w:p>
        </w:tc>
        <w:tc>
          <w:tcPr>
            <w:tcW w:w="1417" w:type="dxa"/>
            <w:tcBorders>
              <w:top w:val="single" w:sz="4" w:space="0" w:color="auto"/>
              <w:left w:val="nil"/>
              <w:right w:val="nil"/>
            </w:tcBorders>
          </w:tcPr>
          <w:p w14:paraId="730B6394" w14:textId="3F4E6576" w:rsidR="00BF5850" w:rsidRPr="001278E2" w:rsidRDefault="001278E2" w:rsidP="00633DD5">
            <w:pPr>
              <w:pStyle w:val="Tablebody"/>
              <w:rPr>
                <w:rFonts w:ascii="Arial" w:hAnsi="Arial"/>
                <w:color w:val="auto"/>
              </w:rPr>
            </w:pPr>
            <w:r w:rsidRPr="001278E2">
              <w:rPr>
                <w:rFonts w:ascii="Arial" w:hAnsi="Arial"/>
                <w:color w:val="auto"/>
              </w:rPr>
              <w:t>30/06/04</w:t>
            </w:r>
          </w:p>
        </w:tc>
      </w:tr>
      <w:tr w:rsidR="001278E2" w:rsidRPr="001278E2" w14:paraId="1185C1FE" w14:textId="77777777" w:rsidTr="00633DD5">
        <w:trPr>
          <w:cantSplit/>
        </w:trPr>
        <w:tc>
          <w:tcPr>
            <w:tcW w:w="2127" w:type="dxa"/>
            <w:tcBorders>
              <w:top w:val="single" w:sz="4" w:space="0" w:color="auto"/>
              <w:left w:val="nil"/>
              <w:right w:val="nil"/>
            </w:tcBorders>
          </w:tcPr>
          <w:p w14:paraId="4875926D" w14:textId="3935099E" w:rsidR="00BF5850" w:rsidRPr="001278E2" w:rsidRDefault="001278E2" w:rsidP="00633DD5">
            <w:pPr>
              <w:pStyle w:val="Tablebody"/>
              <w:rPr>
                <w:rFonts w:ascii="Arial" w:hAnsi="Arial"/>
                <w:color w:val="auto"/>
              </w:rPr>
            </w:pPr>
            <w:r w:rsidRPr="001278E2">
              <w:rPr>
                <w:rFonts w:ascii="Arial" w:hAnsi="Arial"/>
                <w:color w:val="auto"/>
              </w:rPr>
              <w:t>Variation application</w:t>
            </w:r>
          </w:p>
        </w:tc>
        <w:tc>
          <w:tcPr>
            <w:tcW w:w="4961" w:type="dxa"/>
            <w:tcBorders>
              <w:top w:val="single" w:sz="4" w:space="0" w:color="auto"/>
              <w:left w:val="nil"/>
              <w:right w:val="nil"/>
            </w:tcBorders>
          </w:tcPr>
          <w:p w14:paraId="617F45A6" w14:textId="75474820" w:rsidR="00BF5850" w:rsidRPr="001278E2" w:rsidRDefault="001278E2" w:rsidP="00633DD5">
            <w:pPr>
              <w:pStyle w:val="Tablebody"/>
              <w:rPr>
                <w:rFonts w:ascii="Arial" w:hAnsi="Arial"/>
                <w:color w:val="auto"/>
              </w:rPr>
            </w:pPr>
            <w:r w:rsidRPr="001278E2">
              <w:rPr>
                <w:rFonts w:ascii="Arial" w:hAnsi="Arial"/>
                <w:color w:val="auto"/>
              </w:rPr>
              <w:t xml:space="preserve">Response to question 2a – e </w:t>
            </w:r>
          </w:p>
        </w:tc>
        <w:tc>
          <w:tcPr>
            <w:tcW w:w="1417" w:type="dxa"/>
            <w:tcBorders>
              <w:top w:val="single" w:sz="4" w:space="0" w:color="auto"/>
              <w:left w:val="nil"/>
              <w:right w:val="nil"/>
            </w:tcBorders>
          </w:tcPr>
          <w:p w14:paraId="3D973702" w14:textId="77777777" w:rsidR="00BF5850" w:rsidRPr="001278E2" w:rsidRDefault="001278E2" w:rsidP="00633DD5">
            <w:pPr>
              <w:pStyle w:val="Tablebody"/>
              <w:rPr>
                <w:rFonts w:ascii="Arial" w:hAnsi="Arial"/>
                <w:color w:val="auto"/>
              </w:rPr>
            </w:pPr>
            <w:r w:rsidRPr="001278E2">
              <w:rPr>
                <w:rFonts w:ascii="Arial" w:hAnsi="Arial"/>
                <w:color w:val="auto"/>
              </w:rPr>
              <w:t>Duly Made</w:t>
            </w:r>
          </w:p>
          <w:p w14:paraId="6A9FDA47" w14:textId="6C4F98EC" w:rsidR="001278E2" w:rsidRPr="001278E2" w:rsidRDefault="001278E2" w:rsidP="00633DD5">
            <w:pPr>
              <w:pStyle w:val="Tablebody"/>
              <w:rPr>
                <w:rFonts w:ascii="Arial" w:hAnsi="Arial"/>
                <w:color w:val="auto"/>
              </w:rPr>
            </w:pPr>
            <w:r w:rsidRPr="001278E2">
              <w:rPr>
                <w:rFonts w:ascii="Arial" w:hAnsi="Arial"/>
                <w:color w:val="auto"/>
              </w:rPr>
              <w:t>02/12/09</w:t>
            </w:r>
          </w:p>
        </w:tc>
      </w:tr>
      <w:tr w:rsidR="001278E2" w:rsidRPr="001278E2" w14:paraId="0F148E10" w14:textId="77777777" w:rsidTr="00BF5850">
        <w:trPr>
          <w:cantSplit/>
        </w:trPr>
        <w:tc>
          <w:tcPr>
            <w:tcW w:w="2127" w:type="dxa"/>
            <w:tcBorders>
              <w:top w:val="single" w:sz="4" w:space="0" w:color="auto"/>
              <w:left w:val="nil"/>
              <w:bottom w:val="single" w:sz="4" w:space="0" w:color="auto"/>
              <w:right w:val="nil"/>
            </w:tcBorders>
          </w:tcPr>
          <w:p w14:paraId="536FEBD6" w14:textId="6D262B14" w:rsidR="00BF5850" w:rsidRPr="001278E2" w:rsidRDefault="001278E2" w:rsidP="00633DD5">
            <w:pPr>
              <w:pStyle w:val="Tablebody"/>
              <w:rPr>
                <w:rFonts w:ascii="Arial" w:hAnsi="Arial"/>
                <w:color w:val="auto"/>
              </w:rPr>
            </w:pPr>
            <w:r w:rsidRPr="001278E2">
              <w:rPr>
                <w:rFonts w:ascii="Arial" w:hAnsi="Arial"/>
                <w:color w:val="auto"/>
              </w:rPr>
              <w:t>Request for minor operational change dated 16/02/05. Replacement of VITS 2 with VITS 5</w:t>
            </w:r>
          </w:p>
        </w:tc>
        <w:tc>
          <w:tcPr>
            <w:tcW w:w="4961" w:type="dxa"/>
            <w:tcBorders>
              <w:top w:val="single" w:sz="4" w:space="0" w:color="auto"/>
              <w:left w:val="nil"/>
              <w:bottom w:val="single" w:sz="4" w:space="0" w:color="auto"/>
              <w:right w:val="nil"/>
            </w:tcBorders>
          </w:tcPr>
          <w:p w14:paraId="218EFB72" w14:textId="4AA6D914" w:rsidR="00BF5850" w:rsidRPr="001278E2" w:rsidRDefault="001278E2" w:rsidP="00633DD5">
            <w:pPr>
              <w:pStyle w:val="Tablebody"/>
              <w:rPr>
                <w:rFonts w:ascii="Arial" w:hAnsi="Arial"/>
                <w:color w:val="auto"/>
              </w:rPr>
            </w:pPr>
            <w:r w:rsidRPr="001278E2">
              <w:rPr>
                <w:rFonts w:ascii="Arial" w:hAnsi="Arial"/>
                <w:color w:val="auto"/>
              </w:rPr>
              <w:t>All</w:t>
            </w:r>
          </w:p>
        </w:tc>
        <w:tc>
          <w:tcPr>
            <w:tcW w:w="1417" w:type="dxa"/>
            <w:tcBorders>
              <w:top w:val="single" w:sz="4" w:space="0" w:color="auto"/>
              <w:left w:val="nil"/>
              <w:bottom w:val="single" w:sz="4" w:space="0" w:color="auto"/>
              <w:right w:val="nil"/>
            </w:tcBorders>
          </w:tcPr>
          <w:p w14:paraId="0550FD5D" w14:textId="44AA7CE9" w:rsidR="00BF5850" w:rsidRPr="001278E2" w:rsidRDefault="001278E2" w:rsidP="00633DD5">
            <w:pPr>
              <w:pStyle w:val="Tablebody"/>
              <w:rPr>
                <w:rFonts w:ascii="Arial" w:hAnsi="Arial"/>
                <w:color w:val="auto"/>
              </w:rPr>
            </w:pPr>
            <w:r w:rsidRPr="001278E2">
              <w:rPr>
                <w:rFonts w:ascii="Arial" w:hAnsi="Arial"/>
                <w:color w:val="auto"/>
              </w:rPr>
              <w:t>Accepted</w:t>
            </w:r>
          </w:p>
        </w:tc>
      </w:tr>
      <w:tr w:rsidR="001278E2" w:rsidRPr="001278E2" w14:paraId="22C89650" w14:textId="77777777" w:rsidTr="00BF5850">
        <w:trPr>
          <w:cantSplit/>
        </w:trPr>
        <w:tc>
          <w:tcPr>
            <w:tcW w:w="2127" w:type="dxa"/>
            <w:tcBorders>
              <w:top w:val="single" w:sz="4" w:space="0" w:color="auto"/>
              <w:left w:val="nil"/>
              <w:bottom w:val="single" w:sz="4" w:space="0" w:color="auto"/>
              <w:right w:val="nil"/>
            </w:tcBorders>
          </w:tcPr>
          <w:p w14:paraId="3C22DADC" w14:textId="2C54F5D8" w:rsidR="00BF5850" w:rsidRPr="001278E2" w:rsidRDefault="001278E2" w:rsidP="00633DD5">
            <w:pPr>
              <w:pStyle w:val="Tablebody"/>
              <w:rPr>
                <w:rFonts w:ascii="Arial" w:hAnsi="Arial"/>
                <w:color w:val="auto"/>
              </w:rPr>
            </w:pPr>
            <w:r w:rsidRPr="001278E2">
              <w:rPr>
                <w:rFonts w:ascii="Arial" w:hAnsi="Arial"/>
                <w:color w:val="auto"/>
              </w:rPr>
              <w:t>Works instruction KC/WI/ENV006 relating to lagoon operation</w:t>
            </w:r>
          </w:p>
        </w:tc>
        <w:tc>
          <w:tcPr>
            <w:tcW w:w="4961" w:type="dxa"/>
            <w:tcBorders>
              <w:top w:val="single" w:sz="4" w:space="0" w:color="auto"/>
              <w:left w:val="nil"/>
              <w:bottom w:val="single" w:sz="4" w:space="0" w:color="auto"/>
              <w:right w:val="nil"/>
            </w:tcBorders>
          </w:tcPr>
          <w:p w14:paraId="2032EC3C" w14:textId="7DE2AC01" w:rsidR="00BF5850" w:rsidRPr="001278E2" w:rsidRDefault="001278E2" w:rsidP="00633DD5">
            <w:pPr>
              <w:pStyle w:val="Tablebody"/>
              <w:rPr>
                <w:rFonts w:ascii="Arial" w:hAnsi="Arial"/>
                <w:color w:val="auto"/>
              </w:rPr>
            </w:pPr>
            <w:r w:rsidRPr="001278E2">
              <w:rPr>
                <w:rFonts w:ascii="Arial" w:hAnsi="Arial"/>
                <w:color w:val="auto"/>
              </w:rPr>
              <w:t>All</w:t>
            </w:r>
          </w:p>
        </w:tc>
        <w:tc>
          <w:tcPr>
            <w:tcW w:w="1417" w:type="dxa"/>
            <w:tcBorders>
              <w:top w:val="single" w:sz="4" w:space="0" w:color="auto"/>
              <w:left w:val="nil"/>
              <w:bottom w:val="single" w:sz="4" w:space="0" w:color="auto"/>
              <w:right w:val="nil"/>
            </w:tcBorders>
          </w:tcPr>
          <w:p w14:paraId="5C9D8A1E" w14:textId="5B86D521" w:rsidR="00BF5850" w:rsidRPr="001278E2" w:rsidRDefault="001278E2" w:rsidP="00633DD5">
            <w:pPr>
              <w:pStyle w:val="Tablebody"/>
              <w:rPr>
                <w:rFonts w:ascii="Arial" w:hAnsi="Arial"/>
                <w:color w:val="auto"/>
              </w:rPr>
            </w:pPr>
            <w:r w:rsidRPr="001278E2">
              <w:rPr>
                <w:rFonts w:ascii="Arial" w:hAnsi="Arial"/>
                <w:color w:val="auto"/>
              </w:rPr>
              <w:t>16/04/09</w:t>
            </w:r>
          </w:p>
        </w:tc>
      </w:tr>
      <w:tr w:rsidR="001278E2" w:rsidRPr="001278E2" w14:paraId="1C4B259D" w14:textId="77777777" w:rsidTr="00BF5850">
        <w:trPr>
          <w:cantSplit/>
        </w:trPr>
        <w:tc>
          <w:tcPr>
            <w:tcW w:w="2127" w:type="dxa"/>
            <w:tcBorders>
              <w:top w:val="single" w:sz="4" w:space="0" w:color="auto"/>
              <w:left w:val="nil"/>
              <w:bottom w:val="single" w:sz="4" w:space="0" w:color="auto"/>
              <w:right w:val="nil"/>
            </w:tcBorders>
          </w:tcPr>
          <w:p w14:paraId="24B825CA" w14:textId="52681F28" w:rsidR="00BF5850" w:rsidRPr="001278E2" w:rsidRDefault="001278E2" w:rsidP="00633DD5">
            <w:pPr>
              <w:pStyle w:val="Tablebody"/>
              <w:rPr>
                <w:rFonts w:ascii="Arial" w:hAnsi="Arial"/>
                <w:color w:val="auto"/>
              </w:rPr>
            </w:pPr>
            <w:r w:rsidRPr="001278E2">
              <w:rPr>
                <w:rFonts w:ascii="Arial" w:hAnsi="Arial"/>
                <w:color w:val="auto"/>
              </w:rPr>
              <w:t>Further response requested dated 12/03/09</w:t>
            </w:r>
          </w:p>
        </w:tc>
        <w:tc>
          <w:tcPr>
            <w:tcW w:w="4961" w:type="dxa"/>
            <w:tcBorders>
              <w:top w:val="single" w:sz="4" w:space="0" w:color="auto"/>
              <w:left w:val="nil"/>
              <w:bottom w:val="single" w:sz="4" w:space="0" w:color="auto"/>
              <w:right w:val="nil"/>
            </w:tcBorders>
          </w:tcPr>
          <w:p w14:paraId="478E8F8C" w14:textId="7BED9719" w:rsidR="00BF5850" w:rsidRPr="001278E2" w:rsidRDefault="001278E2" w:rsidP="00633DD5">
            <w:pPr>
              <w:pStyle w:val="Tablebody"/>
              <w:rPr>
                <w:rFonts w:ascii="Arial" w:hAnsi="Arial"/>
                <w:color w:val="auto"/>
              </w:rPr>
            </w:pPr>
            <w:r w:rsidRPr="001278E2">
              <w:rPr>
                <w:rFonts w:ascii="Arial" w:hAnsi="Arial"/>
                <w:color w:val="auto"/>
              </w:rPr>
              <w:t>All</w:t>
            </w:r>
          </w:p>
        </w:tc>
        <w:tc>
          <w:tcPr>
            <w:tcW w:w="1417" w:type="dxa"/>
            <w:tcBorders>
              <w:top w:val="single" w:sz="4" w:space="0" w:color="auto"/>
              <w:left w:val="nil"/>
              <w:bottom w:val="single" w:sz="4" w:space="0" w:color="auto"/>
              <w:right w:val="nil"/>
            </w:tcBorders>
          </w:tcPr>
          <w:p w14:paraId="4325CD8B" w14:textId="5EAB2EB3" w:rsidR="00BF5850" w:rsidRPr="001278E2" w:rsidRDefault="001278E2" w:rsidP="00633DD5">
            <w:pPr>
              <w:pStyle w:val="Tablebody"/>
              <w:rPr>
                <w:rFonts w:ascii="Arial" w:hAnsi="Arial"/>
                <w:color w:val="auto"/>
              </w:rPr>
            </w:pPr>
            <w:r w:rsidRPr="001278E2">
              <w:rPr>
                <w:rFonts w:ascii="Arial" w:hAnsi="Arial"/>
                <w:color w:val="auto"/>
              </w:rPr>
              <w:t>26/03/09</w:t>
            </w:r>
          </w:p>
        </w:tc>
      </w:tr>
      <w:tr w:rsidR="001278E2" w:rsidRPr="001278E2" w14:paraId="0FD5683B" w14:textId="77777777" w:rsidTr="00BF5850">
        <w:trPr>
          <w:cantSplit/>
        </w:trPr>
        <w:tc>
          <w:tcPr>
            <w:tcW w:w="2127" w:type="dxa"/>
            <w:tcBorders>
              <w:top w:val="single" w:sz="4" w:space="0" w:color="auto"/>
              <w:left w:val="nil"/>
              <w:bottom w:val="single" w:sz="4" w:space="0" w:color="auto"/>
              <w:right w:val="nil"/>
            </w:tcBorders>
          </w:tcPr>
          <w:p w14:paraId="03CFAC6D" w14:textId="7F802A81" w:rsidR="00BF5850" w:rsidRPr="001278E2" w:rsidRDefault="001278E2" w:rsidP="00633DD5">
            <w:pPr>
              <w:pStyle w:val="Tablebody"/>
              <w:rPr>
                <w:rFonts w:ascii="Arial" w:hAnsi="Arial"/>
                <w:color w:val="auto"/>
              </w:rPr>
            </w:pPr>
            <w:r w:rsidRPr="001278E2">
              <w:rPr>
                <w:rFonts w:ascii="Arial" w:hAnsi="Arial"/>
                <w:color w:val="auto"/>
              </w:rPr>
              <w:t>Further information as request response dated 23/03/09</w:t>
            </w:r>
          </w:p>
        </w:tc>
        <w:tc>
          <w:tcPr>
            <w:tcW w:w="4961" w:type="dxa"/>
            <w:tcBorders>
              <w:top w:val="single" w:sz="4" w:space="0" w:color="auto"/>
              <w:left w:val="nil"/>
              <w:bottom w:val="single" w:sz="4" w:space="0" w:color="auto"/>
              <w:right w:val="nil"/>
            </w:tcBorders>
          </w:tcPr>
          <w:p w14:paraId="511684C6" w14:textId="64CA9A48" w:rsidR="00BF5850" w:rsidRPr="001278E2" w:rsidRDefault="001278E2" w:rsidP="00633DD5">
            <w:pPr>
              <w:pStyle w:val="Tablebody"/>
              <w:rPr>
                <w:rFonts w:ascii="Arial" w:hAnsi="Arial"/>
                <w:color w:val="auto"/>
              </w:rPr>
            </w:pPr>
            <w:r w:rsidRPr="001278E2">
              <w:rPr>
                <w:rFonts w:ascii="Arial" w:hAnsi="Arial"/>
                <w:color w:val="auto"/>
              </w:rPr>
              <w:t>All</w:t>
            </w:r>
          </w:p>
        </w:tc>
        <w:tc>
          <w:tcPr>
            <w:tcW w:w="1417" w:type="dxa"/>
            <w:tcBorders>
              <w:top w:val="single" w:sz="4" w:space="0" w:color="auto"/>
              <w:left w:val="nil"/>
              <w:bottom w:val="single" w:sz="4" w:space="0" w:color="auto"/>
              <w:right w:val="nil"/>
            </w:tcBorders>
          </w:tcPr>
          <w:p w14:paraId="67F07C17" w14:textId="682B6F74" w:rsidR="00BF5850" w:rsidRPr="001278E2" w:rsidRDefault="001278E2" w:rsidP="00633DD5">
            <w:pPr>
              <w:pStyle w:val="Tablebody"/>
              <w:rPr>
                <w:rFonts w:ascii="Arial" w:hAnsi="Arial"/>
                <w:color w:val="auto"/>
              </w:rPr>
            </w:pPr>
            <w:r w:rsidRPr="001278E2">
              <w:rPr>
                <w:rFonts w:ascii="Arial" w:hAnsi="Arial"/>
                <w:color w:val="auto"/>
              </w:rPr>
              <w:t>26/03/09</w:t>
            </w:r>
          </w:p>
        </w:tc>
      </w:tr>
      <w:tr w:rsidR="001278E2" w:rsidRPr="001278E2" w14:paraId="56C2650D" w14:textId="77777777" w:rsidTr="00BF5850">
        <w:trPr>
          <w:cantSplit/>
        </w:trPr>
        <w:tc>
          <w:tcPr>
            <w:tcW w:w="2127" w:type="dxa"/>
            <w:tcBorders>
              <w:top w:val="single" w:sz="4" w:space="0" w:color="auto"/>
              <w:left w:val="nil"/>
              <w:bottom w:val="single" w:sz="4" w:space="0" w:color="auto"/>
              <w:right w:val="nil"/>
            </w:tcBorders>
          </w:tcPr>
          <w:p w14:paraId="3DB1767C" w14:textId="72EB830F" w:rsidR="00BF5850" w:rsidRPr="001278E2" w:rsidRDefault="001278E2" w:rsidP="00633DD5">
            <w:pPr>
              <w:pStyle w:val="Tablebody"/>
              <w:rPr>
                <w:rFonts w:ascii="Arial" w:hAnsi="Arial"/>
                <w:color w:val="auto"/>
              </w:rPr>
            </w:pPr>
            <w:r w:rsidRPr="001278E2">
              <w:rPr>
                <w:rFonts w:ascii="Arial" w:hAnsi="Arial"/>
                <w:color w:val="auto"/>
              </w:rPr>
              <w:t>Technical/Water environmental management programme dated 21/10/04</w:t>
            </w:r>
          </w:p>
        </w:tc>
        <w:tc>
          <w:tcPr>
            <w:tcW w:w="4961" w:type="dxa"/>
            <w:tcBorders>
              <w:top w:val="single" w:sz="4" w:space="0" w:color="auto"/>
              <w:left w:val="nil"/>
              <w:bottom w:val="single" w:sz="4" w:space="0" w:color="auto"/>
              <w:right w:val="nil"/>
            </w:tcBorders>
          </w:tcPr>
          <w:p w14:paraId="5C1B4145" w14:textId="4B8DB444" w:rsidR="00BF5850" w:rsidRPr="001278E2" w:rsidRDefault="001278E2" w:rsidP="00633DD5">
            <w:pPr>
              <w:pStyle w:val="Tablebody"/>
              <w:rPr>
                <w:rFonts w:ascii="Arial" w:hAnsi="Arial"/>
                <w:color w:val="auto"/>
              </w:rPr>
            </w:pPr>
            <w:r w:rsidRPr="001278E2">
              <w:rPr>
                <w:rFonts w:ascii="Arial" w:hAnsi="Arial"/>
                <w:color w:val="auto"/>
              </w:rPr>
              <w:t>9</w:t>
            </w:r>
          </w:p>
        </w:tc>
        <w:tc>
          <w:tcPr>
            <w:tcW w:w="1417" w:type="dxa"/>
            <w:tcBorders>
              <w:top w:val="single" w:sz="4" w:space="0" w:color="auto"/>
              <w:left w:val="nil"/>
              <w:bottom w:val="single" w:sz="4" w:space="0" w:color="auto"/>
              <w:right w:val="nil"/>
            </w:tcBorders>
          </w:tcPr>
          <w:p w14:paraId="655F9A97" w14:textId="77777777" w:rsidR="00BF5850" w:rsidRPr="001278E2" w:rsidRDefault="001278E2" w:rsidP="00633DD5">
            <w:pPr>
              <w:pStyle w:val="Tablebody"/>
              <w:rPr>
                <w:rFonts w:ascii="Arial" w:hAnsi="Arial"/>
                <w:color w:val="auto"/>
              </w:rPr>
            </w:pPr>
            <w:r w:rsidRPr="001278E2">
              <w:rPr>
                <w:rFonts w:ascii="Arial" w:hAnsi="Arial"/>
                <w:color w:val="auto"/>
              </w:rPr>
              <w:t>Agreed</w:t>
            </w:r>
          </w:p>
          <w:p w14:paraId="1CA3E62F" w14:textId="1DA23A01" w:rsidR="001278E2" w:rsidRPr="001278E2" w:rsidRDefault="001278E2" w:rsidP="001278E2">
            <w:pPr>
              <w:pStyle w:val="Tablebody"/>
              <w:rPr>
                <w:rFonts w:ascii="Arial" w:hAnsi="Arial"/>
                <w:color w:val="auto"/>
              </w:rPr>
            </w:pPr>
            <w:r w:rsidRPr="001278E2">
              <w:rPr>
                <w:rFonts w:ascii="Arial" w:hAnsi="Arial"/>
                <w:color w:val="auto"/>
              </w:rPr>
              <w:t>23/04/10</w:t>
            </w:r>
          </w:p>
        </w:tc>
      </w:tr>
      <w:tr w:rsidR="001278E2" w:rsidRPr="001278E2" w14:paraId="2A05D9D4" w14:textId="77777777" w:rsidTr="00BF5850">
        <w:trPr>
          <w:cantSplit/>
        </w:trPr>
        <w:tc>
          <w:tcPr>
            <w:tcW w:w="2127" w:type="dxa"/>
            <w:tcBorders>
              <w:top w:val="single" w:sz="4" w:space="0" w:color="auto"/>
              <w:left w:val="nil"/>
              <w:bottom w:val="single" w:sz="4" w:space="0" w:color="auto"/>
              <w:right w:val="nil"/>
            </w:tcBorders>
          </w:tcPr>
          <w:p w14:paraId="2954A279" w14:textId="1FBA90D0" w:rsidR="00BF5850" w:rsidRPr="001278E2" w:rsidRDefault="001278E2" w:rsidP="00633DD5">
            <w:pPr>
              <w:pStyle w:val="Tablebody"/>
              <w:rPr>
                <w:rFonts w:ascii="Arial" w:hAnsi="Arial"/>
                <w:color w:val="auto"/>
              </w:rPr>
            </w:pPr>
            <w:r w:rsidRPr="001278E2">
              <w:rPr>
                <w:rFonts w:ascii="Arial" w:hAnsi="Arial"/>
                <w:color w:val="auto"/>
              </w:rPr>
              <w:t>Letter of proposal for the replacement of Formalin plant 1 reactor dated 12/05/10 ref. KB/PSC/02</w:t>
            </w:r>
          </w:p>
        </w:tc>
        <w:tc>
          <w:tcPr>
            <w:tcW w:w="4961" w:type="dxa"/>
            <w:tcBorders>
              <w:top w:val="single" w:sz="4" w:space="0" w:color="auto"/>
              <w:left w:val="nil"/>
              <w:bottom w:val="single" w:sz="4" w:space="0" w:color="auto"/>
              <w:right w:val="nil"/>
            </w:tcBorders>
          </w:tcPr>
          <w:p w14:paraId="2EE9D5F3" w14:textId="0190C5F8" w:rsidR="00BF5850" w:rsidRPr="001278E2" w:rsidRDefault="001278E2" w:rsidP="00633DD5">
            <w:pPr>
              <w:pStyle w:val="Tablebody"/>
              <w:rPr>
                <w:rFonts w:ascii="Arial" w:hAnsi="Arial"/>
                <w:color w:val="auto"/>
              </w:rPr>
            </w:pPr>
            <w:r w:rsidRPr="001278E2">
              <w:rPr>
                <w:rFonts w:ascii="Arial" w:hAnsi="Arial"/>
                <w:color w:val="auto"/>
              </w:rPr>
              <w:t>All except sections headed ‘</w:t>
            </w:r>
            <w:proofErr w:type="spellStart"/>
            <w:r w:rsidRPr="001278E2">
              <w:rPr>
                <w:rFonts w:ascii="Arial" w:hAnsi="Arial"/>
                <w:color w:val="auto"/>
              </w:rPr>
              <w:t>Kronospan</w:t>
            </w:r>
            <w:proofErr w:type="spellEnd"/>
            <w:r w:rsidRPr="001278E2">
              <w:rPr>
                <w:rFonts w:ascii="Arial" w:hAnsi="Arial"/>
                <w:color w:val="auto"/>
              </w:rPr>
              <w:t xml:space="preserve"> Limited Drawings’ and ‘Project Timeline’</w:t>
            </w:r>
          </w:p>
        </w:tc>
        <w:tc>
          <w:tcPr>
            <w:tcW w:w="1417" w:type="dxa"/>
            <w:tcBorders>
              <w:top w:val="single" w:sz="4" w:space="0" w:color="auto"/>
              <w:left w:val="nil"/>
              <w:bottom w:val="single" w:sz="4" w:space="0" w:color="auto"/>
              <w:right w:val="nil"/>
            </w:tcBorders>
          </w:tcPr>
          <w:p w14:paraId="5BC18485" w14:textId="14D4ADEF" w:rsidR="00BF5850" w:rsidRPr="001278E2" w:rsidRDefault="001278E2" w:rsidP="00633DD5">
            <w:pPr>
              <w:pStyle w:val="Tablebody"/>
              <w:rPr>
                <w:rFonts w:ascii="Arial" w:hAnsi="Arial"/>
                <w:color w:val="auto"/>
              </w:rPr>
            </w:pPr>
            <w:r w:rsidRPr="001278E2">
              <w:rPr>
                <w:rFonts w:ascii="Arial" w:hAnsi="Arial"/>
                <w:color w:val="auto"/>
              </w:rPr>
              <w:t>18/05/10</w:t>
            </w:r>
          </w:p>
        </w:tc>
      </w:tr>
      <w:tr w:rsidR="001278E2" w:rsidRPr="001278E2" w14:paraId="29B8723D" w14:textId="77777777" w:rsidTr="00BF5850">
        <w:trPr>
          <w:cantSplit/>
        </w:trPr>
        <w:tc>
          <w:tcPr>
            <w:tcW w:w="2127" w:type="dxa"/>
            <w:tcBorders>
              <w:top w:val="single" w:sz="4" w:space="0" w:color="auto"/>
              <w:left w:val="nil"/>
              <w:bottom w:val="single" w:sz="4" w:space="0" w:color="auto"/>
              <w:right w:val="nil"/>
            </w:tcBorders>
          </w:tcPr>
          <w:p w14:paraId="5784297A" w14:textId="0694457E" w:rsidR="00BF5850" w:rsidRPr="001278E2" w:rsidRDefault="001278E2" w:rsidP="00633DD5">
            <w:pPr>
              <w:pStyle w:val="Tablebody"/>
              <w:rPr>
                <w:rFonts w:ascii="Arial" w:hAnsi="Arial"/>
                <w:color w:val="auto"/>
              </w:rPr>
            </w:pPr>
            <w:r w:rsidRPr="001278E2">
              <w:rPr>
                <w:rFonts w:ascii="Arial" w:hAnsi="Arial"/>
                <w:color w:val="auto"/>
              </w:rPr>
              <w:t>Variation application</w:t>
            </w:r>
          </w:p>
        </w:tc>
        <w:tc>
          <w:tcPr>
            <w:tcW w:w="4961" w:type="dxa"/>
            <w:tcBorders>
              <w:top w:val="single" w:sz="4" w:space="0" w:color="auto"/>
              <w:left w:val="nil"/>
              <w:bottom w:val="single" w:sz="4" w:space="0" w:color="auto"/>
              <w:right w:val="nil"/>
            </w:tcBorders>
          </w:tcPr>
          <w:p w14:paraId="043804FE" w14:textId="2A07734B" w:rsidR="00BF5850" w:rsidRPr="001278E2" w:rsidRDefault="001278E2" w:rsidP="00633DD5">
            <w:pPr>
              <w:pStyle w:val="Tablebody"/>
              <w:rPr>
                <w:rFonts w:ascii="Arial" w:hAnsi="Arial"/>
                <w:color w:val="auto"/>
              </w:rPr>
            </w:pPr>
            <w:r w:rsidRPr="001278E2">
              <w:rPr>
                <w:rFonts w:ascii="Arial" w:hAnsi="Arial"/>
                <w:color w:val="auto"/>
              </w:rPr>
              <w:t>Response given to question 2b, part C of the application form and supporting documents KB/PSC/04 and KB/PSC/05 including drawings as referenced</w:t>
            </w:r>
          </w:p>
        </w:tc>
        <w:tc>
          <w:tcPr>
            <w:tcW w:w="1417" w:type="dxa"/>
            <w:tcBorders>
              <w:top w:val="single" w:sz="4" w:space="0" w:color="auto"/>
              <w:left w:val="nil"/>
              <w:bottom w:val="single" w:sz="4" w:space="0" w:color="auto"/>
              <w:right w:val="nil"/>
            </w:tcBorders>
          </w:tcPr>
          <w:p w14:paraId="74242550" w14:textId="3E216CD0" w:rsidR="00BF5850" w:rsidRPr="001278E2" w:rsidRDefault="001278E2" w:rsidP="00633DD5">
            <w:pPr>
              <w:pStyle w:val="Tablebody"/>
              <w:rPr>
                <w:rFonts w:ascii="Arial" w:hAnsi="Arial"/>
                <w:color w:val="auto"/>
              </w:rPr>
            </w:pPr>
            <w:r w:rsidRPr="001278E2">
              <w:rPr>
                <w:rFonts w:ascii="Arial" w:hAnsi="Arial"/>
                <w:color w:val="auto"/>
              </w:rPr>
              <w:t>13/10/10</w:t>
            </w:r>
          </w:p>
        </w:tc>
      </w:tr>
      <w:tr w:rsidR="001278E2" w:rsidRPr="001278E2" w14:paraId="405701E9" w14:textId="77777777" w:rsidTr="00BF5850">
        <w:trPr>
          <w:cantSplit/>
        </w:trPr>
        <w:tc>
          <w:tcPr>
            <w:tcW w:w="2127" w:type="dxa"/>
            <w:tcBorders>
              <w:top w:val="single" w:sz="4" w:space="0" w:color="auto"/>
              <w:left w:val="nil"/>
              <w:bottom w:val="single" w:sz="4" w:space="0" w:color="auto"/>
              <w:right w:val="nil"/>
            </w:tcBorders>
          </w:tcPr>
          <w:p w14:paraId="0E1046C6" w14:textId="1DC468DD" w:rsidR="00BF5850" w:rsidRPr="001278E2" w:rsidRDefault="001278E2" w:rsidP="00633DD5">
            <w:pPr>
              <w:pStyle w:val="Tablebody"/>
              <w:rPr>
                <w:rFonts w:ascii="Arial" w:hAnsi="Arial"/>
                <w:color w:val="auto"/>
              </w:rPr>
            </w:pPr>
            <w:r w:rsidRPr="001278E2">
              <w:rPr>
                <w:rFonts w:ascii="Arial" w:hAnsi="Arial"/>
                <w:color w:val="auto"/>
              </w:rPr>
              <w:t xml:space="preserve">Additional information </w:t>
            </w:r>
          </w:p>
        </w:tc>
        <w:tc>
          <w:tcPr>
            <w:tcW w:w="4961" w:type="dxa"/>
            <w:tcBorders>
              <w:top w:val="single" w:sz="4" w:space="0" w:color="auto"/>
              <w:left w:val="nil"/>
              <w:bottom w:val="single" w:sz="4" w:space="0" w:color="auto"/>
              <w:right w:val="nil"/>
            </w:tcBorders>
          </w:tcPr>
          <w:p w14:paraId="2177D400" w14:textId="1F70098E" w:rsidR="00BF5850" w:rsidRPr="001278E2" w:rsidRDefault="001278E2" w:rsidP="00633DD5">
            <w:pPr>
              <w:pStyle w:val="Tablebody"/>
              <w:rPr>
                <w:rFonts w:ascii="Arial" w:hAnsi="Arial"/>
                <w:color w:val="auto"/>
              </w:rPr>
            </w:pPr>
            <w:r w:rsidRPr="001278E2">
              <w:rPr>
                <w:rFonts w:ascii="Arial" w:hAnsi="Arial"/>
                <w:color w:val="auto"/>
              </w:rPr>
              <w:t>Response to letter entitled ‘additional information’</w:t>
            </w:r>
          </w:p>
        </w:tc>
        <w:tc>
          <w:tcPr>
            <w:tcW w:w="1417" w:type="dxa"/>
            <w:tcBorders>
              <w:top w:val="single" w:sz="4" w:space="0" w:color="auto"/>
              <w:left w:val="nil"/>
              <w:bottom w:val="single" w:sz="4" w:space="0" w:color="auto"/>
              <w:right w:val="nil"/>
            </w:tcBorders>
          </w:tcPr>
          <w:p w14:paraId="0D0CD513" w14:textId="235829E0" w:rsidR="00BF5850" w:rsidRPr="001278E2" w:rsidRDefault="001278E2" w:rsidP="00633DD5">
            <w:pPr>
              <w:pStyle w:val="Tablebody"/>
              <w:rPr>
                <w:rFonts w:ascii="Arial" w:hAnsi="Arial"/>
                <w:color w:val="auto"/>
              </w:rPr>
            </w:pPr>
            <w:r w:rsidRPr="001278E2">
              <w:rPr>
                <w:rFonts w:ascii="Arial" w:hAnsi="Arial"/>
                <w:color w:val="auto"/>
              </w:rPr>
              <w:t>24/11/2010</w:t>
            </w:r>
          </w:p>
        </w:tc>
      </w:tr>
      <w:tr w:rsidR="001278E2" w:rsidRPr="001278E2" w14:paraId="0499AA4C" w14:textId="77777777" w:rsidTr="00BF5850">
        <w:trPr>
          <w:cantSplit/>
        </w:trPr>
        <w:tc>
          <w:tcPr>
            <w:tcW w:w="2127" w:type="dxa"/>
            <w:tcBorders>
              <w:top w:val="single" w:sz="4" w:space="0" w:color="auto"/>
              <w:left w:val="nil"/>
              <w:bottom w:val="single" w:sz="4" w:space="0" w:color="auto"/>
              <w:right w:val="nil"/>
            </w:tcBorders>
          </w:tcPr>
          <w:p w14:paraId="2D94A4FF" w14:textId="439844F2" w:rsidR="00BF5850" w:rsidRPr="001278E2" w:rsidRDefault="001278E2" w:rsidP="00633DD5">
            <w:pPr>
              <w:pStyle w:val="Tablebody"/>
              <w:rPr>
                <w:rFonts w:ascii="Arial" w:hAnsi="Arial"/>
                <w:color w:val="auto"/>
              </w:rPr>
            </w:pPr>
            <w:r w:rsidRPr="001278E2">
              <w:rPr>
                <w:rFonts w:ascii="Arial" w:hAnsi="Arial"/>
                <w:color w:val="auto"/>
              </w:rPr>
              <w:t>Additional information</w:t>
            </w:r>
          </w:p>
        </w:tc>
        <w:tc>
          <w:tcPr>
            <w:tcW w:w="4961" w:type="dxa"/>
            <w:tcBorders>
              <w:top w:val="single" w:sz="4" w:space="0" w:color="auto"/>
              <w:left w:val="nil"/>
              <w:bottom w:val="single" w:sz="4" w:space="0" w:color="auto"/>
              <w:right w:val="nil"/>
            </w:tcBorders>
          </w:tcPr>
          <w:p w14:paraId="3A8A902C" w14:textId="71011477" w:rsidR="00BF5850" w:rsidRPr="001278E2" w:rsidRDefault="001278E2" w:rsidP="00633DD5">
            <w:pPr>
              <w:pStyle w:val="Tablebody"/>
              <w:rPr>
                <w:rFonts w:ascii="Arial" w:hAnsi="Arial"/>
                <w:color w:val="auto"/>
              </w:rPr>
            </w:pPr>
            <w:r w:rsidRPr="001278E2">
              <w:rPr>
                <w:rFonts w:ascii="Arial" w:hAnsi="Arial"/>
                <w:color w:val="auto"/>
              </w:rPr>
              <w:t>Response to letter entitled ‘additional information’ dated 7 December 2010</w:t>
            </w:r>
          </w:p>
        </w:tc>
        <w:tc>
          <w:tcPr>
            <w:tcW w:w="1417" w:type="dxa"/>
            <w:tcBorders>
              <w:top w:val="single" w:sz="4" w:space="0" w:color="auto"/>
              <w:left w:val="nil"/>
              <w:bottom w:val="single" w:sz="4" w:space="0" w:color="auto"/>
              <w:right w:val="nil"/>
            </w:tcBorders>
          </w:tcPr>
          <w:p w14:paraId="70C9B109" w14:textId="64C9FAEC" w:rsidR="00BF5850" w:rsidRPr="001278E2" w:rsidRDefault="001278E2" w:rsidP="00633DD5">
            <w:pPr>
              <w:pStyle w:val="Tablebody"/>
              <w:rPr>
                <w:rFonts w:ascii="Arial" w:hAnsi="Arial"/>
                <w:color w:val="auto"/>
              </w:rPr>
            </w:pPr>
            <w:r w:rsidRPr="001278E2">
              <w:rPr>
                <w:rFonts w:ascii="Arial" w:hAnsi="Arial"/>
                <w:color w:val="auto"/>
              </w:rPr>
              <w:t>08/12/2010 – via email</w:t>
            </w:r>
          </w:p>
        </w:tc>
      </w:tr>
      <w:tr w:rsidR="001278E2" w:rsidRPr="001278E2" w14:paraId="2FFF6FEC" w14:textId="77777777" w:rsidTr="00BF5850">
        <w:trPr>
          <w:cantSplit/>
        </w:trPr>
        <w:tc>
          <w:tcPr>
            <w:tcW w:w="2127" w:type="dxa"/>
            <w:tcBorders>
              <w:top w:val="single" w:sz="4" w:space="0" w:color="auto"/>
              <w:left w:val="nil"/>
              <w:bottom w:val="single" w:sz="4" w:space="0" w:color="auto"/>
              <w:right w:val="nil"/>
            </w:tcBorders>
          </w:tcPr>
          <w:p w14:paraId="70036EC8" w14:textId="2BA2956A" w:rsidR="00BF5850" w:rsidRPr="001278E2" w:rsidRDefault="00BF5850" w:rsidP="00633DD5">
            <w:pPr>
              <w:pStyle w:val="Tablebody"/>
              <w:rPr>
                <w:rFonts w:ascii="Arial" w:hAnsi="Arial"/>
                <w:color w:val="auto"/>
              </w:rPr>
            </w:pPr>
            <w:r w:rsidRPr="001278E2">
              <w:rPr>
                <w:rFonts w:ascii="Arial" w:hAnsi="Arial"/>
                <w:color w:val="auto"/>
              </w:rPr>
              <w:t>Information from application EPR/BW9999IG/V006</w:t>
            </w:r>
          </w:p>
        </w:tc>
        <w:tc>
          <w:tcPr>
            <w:tcW w:w="4961" w:type="dxa"/>
            <w:tcBorders>
              <w:top w:val="single" w:sz="4" w:space="0" w:color="auto"/>
              <w:left w:val="nil"/>
              <w:bottom w:val="single" w:sz="4" w:space="0" w:color="auto"/>
              <w:right w:val="nil"/>
            </w:tcBorders>
          </w:tcPr>
          <w:p w14:paraId="4EBDD1DC" w14:textId="782B136C" w:rsidR="00BF5850" w:rsidRPr="001278E2" w:rsidRDefault="00BF5850" w:rsidP="00633DD5">
            <w:pPr>
              <w:pStyle w:val="Tablebody"/>
              <w:rPr>
                <w:rFonts w:ascii="Arial" w:hAnsi="Arial"/>
                <w:color w:val="auto"/>
              </w:rPr>
            </w:pPr>
            <w:r w:rsidRPr="001278E2">
              <w:rPr>
                <w:rFonts w:ascii="Arial" w:hAnsi="Arial"/>
                <w:color w:val="auto"/>
              </w:rPr>
              <w:t>Response to Part C, 2, 2b – Notification of permit change. Technical summary. Document ref: KB/10/06</w:t>
            </w:r>
          </w:p>
        </w:tc>
        <w:tc>
          <w:tcPr>
            <w:tcW w:w="1417" w:type="dxa"/>
            <w:tcBorders>
              <w:top w:val="single" w:sz="4" w:space="0" w:color="auto"/>
              <w:left w:val="nil"/>
              <w:bottom w:val="single" w:sz="4" w:space="0" w:color="auto"/>
              <w:right w:val="nil"/>
            </w:tcBorders>
          </w:tcPr>
          <w:p w14:paraId="6328D1A4" w14:textId="5D5375EE" w:rsidR="00BF5850" w:rsidRPr="001278E2" w:rsidRDefault="00BF5850" w:rsidP="00633DD5">
            <w:pPr>
              <w:pStyle w:val="Tablebody"/>
              <w:rPr>
                <w:rFonts w:ascii="Arial" w:hAnsi="Arial"/>
                <w:color w:val="auto"/>
              </w:rPr>
            </w:pPr>
            <w:r w:rsidRPr="001278E2">
              <w:rPr>
                <w:rFonts w:ascii="Arial" w:hAnsi="Arial"/>
                <w:color w:val="auto"/>
              </w:rPr>
              <w:t>21/12/2015</w:t>
            </w:r>
          </w:p>
        </w:tc>
      </w:tr>
      <w:tr w:rsidR="00BF5850" w:rsidRPr="001278E2" w14:paraId="0437B775" w14:textId="77777777" w:rsidTr="00633DD5">
        <w:trPr>
          <w:cantSplit/>
        </w:trPr>
        <w:tc>
          <w:tcPr>
            <w:tcW w:w="2127" w:type="dxa"/>
            <w:tcBorders>
              <w:top w:val="single" w:sz="4" w:space="0" w:color="auto"/>
              <w:left w:val="nil"/>
              <w:right w:val="nil"/>
            </w:tcBorders>
          </w:tcPr>
          <w:p w14:paraId="0DCC1163" w14:textId="174ADD33" w:rsidR="00BF5850" w:rsidRPr="001278E2" w:rsidRDefault="00BF5850" w:rsidP="00633DD5">
            <w:pPr>
              <w:pStyle w:val="Tablebody"/>
              <w:rPr>
                <w:rFonts w:ascii="Arial" w:hAnsi="Arial"/>
                <w:color w:val="auto"/>
              </w:rPr>
            </w:pPr>
            <w:r w:rsidRPr="001278E2">
              <w:rPr>
                <w:rFonts w:ascii="Arial" w:hAnsi="Arial"/>
                <w:color w:val="auto"/>
              </w:rPr>
              <w:t>Information from application EPR/BW9999IG/V006</w:t>
            </w:r>
          </w:p>
        </w:tc>
        <w:tc>
          <w:tcPr>
            <w:tcW w:w="4961" w:type="dxa"/>
            <w:tcBorders>
              <w:top w:val="single" w:sz="4" w:space="0" w:color="auto"/>
              <w:left w:val="nil"/>
              <w:right w:val="nil"/>
            </w:tcBorders>
          </w:tcPr>
          <w:p w14:paraId="68C3B05F" w14:textId="1BF0101D" w:rsidR="00BF5850" w:rsidRPr="001278E2" w:rsidRDefault="00BF5850" w:rsidP="005D2596">
            <w:pPr>
              <w:pStyle w:val="Tablebody"/>
              <w:rPr>
                <w:rFonts w:ascii="Arial" w:hAnsi="Arial"/>
                <w:color w:val="auto"/>
              </w:rPr>
            </w:pPr>
            <w:r w:rsidRPr="001278E2">
              <w:rPr>
                <w:rFonts w:ascii="Arial" w:hAnsi="Arial"/>
                <w:color w:val="auto"/>
              </w:rPr>
              <w:t xml:space="preserve">Response to Part C, 2, 2b – Description of activities and </w:t>
            </w:r>
            <w:r w:rsidR="005D2596" w:rsidRPr="001278E2">
              <w:rPr>
                <w:rFonts w:ascii="Arial" w:hAnsi="Arial"/>
                <w:color w:val="auto"/>
              </w:rPr>
              <w:t>de</w:t>
            </w:r>
            <w:r w:rsidR="005D2596">
              <w:rPr>
                <w:rFonts w:ascii="Arial" w:hAnsi="Arial"/>
                <w:color w:val="auto"/>
              </w:rPr>
              <w:t>scriptio</w:t>
            </w:r>
            <w:r w:rsidR="005D2596" w:rsidRPr="001278E2">
              <w:rPr>
                <w:rFonts w:ascii="Arial" w:hAnsi="Arial"/>
                <w:color w:val="auto"/>
              </w:rPr>
              <w:t>n</w:t>
            </w:r>
            <w:r w:rsidRPr="001278E2">
              <w:rPr>
                <w:rFonts w:ascii="Arial" w:hAnsi="Arial"/>
                <w:color w:val="auto"/>
              </w:rPr>
              <w:t xml:space="preserve"> of aeration and lagoon dynamics. Document ref: Living Water (1)</w:t>
            </w:r>
          </w:p>
        </w:tc>
        <w:tc>
          <w:tcPr>
            <w:tcW w:w="1417" w:type="dxa"/>
            <w:tcBorders>
              <w:top w:val="single" w:sz="4" w:space="0" w:color="auto"/>
              <w:left w:val="nil"/>
              <w:right w:val="nil"/>
            </w:tcBorders>
          </w:tcPr>
          <w:p w14:paraId="36520933" w14:textId="179B496A" w:rsidR="00BF5850" w:rsidRPr="001278E2" w:rsidRDefault="00BF5850" w:rsidP="00633DD5">
            <w:pPr>
              <w:pStyle w:val="Tablebody"/>
              <w:rPr>
                <w:rFonts w:ascii="Arial" w:hAnsi="Arial"/>
                <w:color w:val="auto"/>
              </w:rPr>
            </w:pPr>
            <w:r w:rsidRPr="001278E2">
              <w:rPr>
                <w:rFonts w:ascii="Arial" w:hAnsi="Arial"/>
                <w:color w:val="auto"/>
              </w:rPr>
              <w:t>21/12/2015</w:t>
            </w:r>
          </w:p>
        </w:tc>
      </w:tr>
      <w:tr w:rsidR="00BF5850" w:rsidRPr="001278E2" w14:paraId="17958842" w14:textId="77777777" w:rsidTr="00633DD5">
        <w:trPr>
          <w:cantSplit/>
        </w:trPr>
        <w:tc>
          <w:tcPr>
            <w:tcW w:w="2127" w:type="dxa"/>
            <w:tcBorders>
              <w:top w:val="single" w:sz="4" w:space="0" w:color="auto"/>
              <w:left w:val="nil"/>
              <w:right w:val="nil"/>
            </w:tcBorders>
          </w:tcPr>
          <w:p w14:paraId="065F9FF5" w14:textId="2E14B144" w:rsidR="00BF5850" w:rsidRPr="001278E2" w:rsidRDefault="00BF5850" w:rsidP="00633DD5">
            <w:pPr>
              <w:pStyle w:val="Tablebody"/>
              <w:rPr>
                <w:rFonts w:ascii="Arial" w:hAnsi="Arial"/>
                <w:color w:val="auto"/>
              </w:rPr>
            </w:pPr>
            <w:r w:rsidRPr="001278E2">
              <w:rPr>
                <w:rFonts w:ascii="Arial" w:hAnsi="Arial"/>
                <w:color w:val="auto"/>
              </w:rPr>
              <w:t>Information from application EPR/BW9999IG/V006</w:t>
            </w:r>
          </w:p>
        </w:tc>
        <w:tc>
          <w:tcPr>
            <w:tcW w:w="4961" w:type="dxa"/>
            <w:tcBorders>
              <w:top w:val="single" w:sz="4" w:space="0" w:color="auto"/>
              <w:left w:val="nil"/>
              <w:right w:val="nil"/>
            </w:tcBorders>
          </w:tcPr>
          <w:p w14:paraId="1D884037" w14:textId="631D9953" w:rsidR="00BF5850" w:rsidRPr="001278E2" w:rsidRDefault="00BF5850" w:rsidP="00633DD5">
            <w:pPr>
              <w:pStyle w:val="Tablebody"/>
              <w:rPr>
                <w:rFonts w:ascii="Arial" w:hAnsi="Arial"/>
                <w:color w:val="auto"/>
              </w:rPr>
            </w:pPr>
            <w:r w:rsidRPr="001278E2">
              <w:rPr>
                <w:rFonts w:ascii="Arial" w:hAnsi="Arial"/>
                <w:color w:val="auto"/>
              </w:rPr>
              <w:t>Response to Part C, 2, 2b – Lagoons an updated pipe connections and diagrams. Document ref: PH1/H/002 (A1)</w:t>
            </w:r>
          </w:p>
        </w:tc>
        <w:tc>
          <w:tcPr>
            <w:tcW w:w="1417" w:type="dxa"/>
            <w:tcBorders>
              <w:top w:val="single" w:sz="4" w:space="0" w:color="auto"/>
              <w:left w:val="nil"/>
              <w:right w:val="nil"/>
            </w:tcBorders>
          </w:tcPr>
          <w:p w14:paraId="0F144486" w14:textId="3B5C1344" w:rsidR="00BF5850" w:rsidRPr="001278E2" w:rsidRDefault="00BF5850" w:rsidP="00633DD5">
            <w:pPr>
              <w:pStyle w:val="Tablebody"/>
              <w:rPr>
                <w:rFonts w:ascii="Arial" w:hAnsi="Arial"/>
                <w:color w:val="auto"/>
              </w:rPr>
            </w:pPr>
            <w:r w:rsidRPr="001278E2">
              <w:rPr>
                <w:rFonts w:ascii="Arial" w:hAnsi="Arial"/>
                <w:color w:val="auto"/>
              </w:rPr>
              <w:t>21/12/2015</w:t>
            </w:r>
          </w:p>
        </w:tc>
      </w:tr>
    </w:tbl>
    <w:p w14:paraId="1C31571B" w14:textId="77777777" w:rsidR="00BF5850" w:rsidRDefault="00BF5850" w:rsidP="006C6EA9">
      <w:pPr>
        <w:pStyle w:val="Heading3nonum"/>
        <w:rPr>
          <w:rFonts w:cs="Arial"/>
          <w:b/>
          <w:color w:val="auto"/>
          <w:sz w:val="22"/>
          <w:szCs w:val="22"/>
        </w:rPr>
      </w:pPr>
    </w:p>
    <w:p w14:paraId="2BE7697F" w14:textId="77777777" w:rsidR="00BF5850" w:rsidRDefault="00BF5850" w:rsidP="006C6EA9">
      <w:pPr>
        <w:pStyle w:val="Heading3nonum"/>
        <w:rPr>
          <w:rFonts w:cs="Arial"/>
          <w:b/>
          <w:color w:val="auto"/>
          <w:sz w:val="22"/>
          <w:szCs w:val="22"/>
        </w:rPr>
      </w:pPr>
    </w:p>
    <w:p w14:paraId="5D5DA4F0" w14:textId="2A339951" w:rsidR="00A63819" w:rsidRPr="00A63819" w:rsidRDefault="00A63819" w:rsidP="006C6EA9">
      <w:pPr>
        <w:pStyle w:val="Heading3nonum"/>
        <w:rPr>
          <w:rFonts w:cs="Arial"/>
          <w:b/>
          <w:color w:val="auto"/>
          <w:sz w:val="22"/>
          <w:szCs w:val="22"/>
        </w:rPr>
        <w:sectPr w:rsidR="00A63819" w:rsidRPr="00A63819" w:rsidSect="00E84C8B">
          <w:headerReference w:type="even" r:id="rId17"/>
          <w:pgSz w:w="11901" w:h="16840" w:code="9"/>
          <w:pgMar w:top="1247" w:right="1247" w:bottom="1701" w:left="2126" w:header="680" w:footer="420" w:gutter="567"/>
          <w:pgNumType w:start="1"/>
          <w:cols w:space="720"/>
          <w:noEndnote/>
        </w:sectPr>
      </w:pPr>
      <w:r>
        <w:rPr>
          <w:rFonts w:cs="Arial"/>
          <w:b/>
          <w:color w:val="auto"/>
          <w:sz w:val="22"/>
          <w:szCs w:val="22"/>
        </w:rPr>
        <w:t xml:space="preserve">Schedule 3 – </w:t>
      </w:r>
      <w:r w:rsidR="00F36CC8">
        <w:rPr>
          <w:rFonts w:cs="Arial"/>
          <w:b/>
          <w:color w:val="auto"/>
          <w:sz w:val="22"/>
          <w:szCs w:val="22"/>
        </w:rPr>
        <w:t>None</w:t>
      </w:r>
    </w:p>
    <w:p w14:paraId="725638DD" w14:textId="77777777" w:rsidR="00921064" w:rsidRPr="0006520B" w:rsidRDefault="00921064" w:rsidP="006C6EA9">
      <w:pPr>
        <w:pStyle w:val="Heading3nonum"/>
        <w:rPr>
          <w:rFonts w:cs="Arial"/>
          <w:color w:val="auto"/>
          <w:sz w:val="22"/>
          <w:szCs w:val="22"/>
        </w:rPr>
      </w:pPr>
    </w:p>
    <w:p w14:paraId="725638E1" w14:textId="5CC3ECF1" w:rsidR="008321E6" w:rsidRPr="001278E2" w:rsidRDefault="008321E6" w:rsidP="008321E6">
      <w:pPr>
        <w:pStyle w:val="Act"/>
        <w:spacing w:line="240" w:lineRule="auto"/>
        <w:rPr>
          <w:sz w:val="22"/>
          <w:szCs w:val="22"/>
        </w:rPr>
      </w:pPr>
    </w:p>
    <w:sectPr w:rsidR="008321E6" w:rsidRPr="001278E2" w:rsidSect="00921064">
      <w:headerReference w:type="default" r:id="rId18"/>
      <w:footerReference w:type="default" r:id="rId19"/>
      <w:type w:val="continuous"/>
      <w:pgSz w:w="11901" w:h="16840" w:code="9"/>
      <w:pgMar w:top="1247" w:right="1247" w:bottom="1701" w:left="2126" w:header="680" w:footer="420" w:gutter="56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A6011" w14:textId="77777777" w:rsidR="00B75BCD" w:rsidRDefault="00B75BCD">
      <w:r>
        <w:separator/>
      </w:r>
    </w:p>
  </w:endnote>
  <w:endnote w:type="continuationSeparator" w:id="0">
    <w:p w14:paraId="3190D50B" w14:textId="77777777" w:rsidR="00B75BCD" w:rsidRDefault="00B7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63905" w14:textId="77777777" w:rsidR="00A9623B" w:rsidRDefault="00524BCA">
    <w:pPr>
      <w:pStyle w:val="Footer"/>
      <w:framePr w:wrap="around" w:vAnchor="text" w:hAnchor="margin" w:xAlign="center" w:y="1"/>
      <w:rPr>
        <w:rStyle w:val="PageNumber"/>
      </w:rPr>
    </w:pPr>
    <w:r>
      <w:rPr>
        <w:rStyle w:val="PageNumber"/>
      </w:rPr>
      <w:fldChar w:fldCharType="begin"/>
    </w:r>
    <w:r w:rsidR="00A9623B">
      <w:rPr>
        <w:rStyle w:val="PageNumber"/>
      </w:rPr>
      <w:instrText xml:space="preserve">PAGE  </w:instrText>
    </w:r>
    <w:r>
      <w:rPr>
        <w:rStyle w:val="PageNumber"/>
      </w:rPr>
      <w:fldChar w:fldCharType="end"/>
    </w:r>
  </w:p>
  <w:p w14:paraId="72563906" w14:textId="77777777" w:rsidR="00A9623B" w:rsidRDefault="00A96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46" w:type="dxa"/>
      <w:tblBorders>
        <w:insideH w:val="single" w:sz="4" w:space="0" w:color="auto"/>
      </w:tblBorders>
      <w:tblLayout w:type="fixed"/>
      <w:tblLook w:val="0000" w:firstRow="0" w:lastRow="0" w:firstColumn="0" w:lastColumn="0" w:noHBand="0" w:noVBand="0"/>
    </w:tblPr>
    <w:tblGrid>
      <w:gridCol w:w="2943"/>
      <w:gridCol w:w="1418"/>
      <w:gridCol w:w="3685"/>
    </w:tblGrid>
    <w:tr w:rsidR="00A9623B" w14:paraId="7256390A" w14:textId="77777777" w:rsidTr="00977C81">
      <w:trPr>
        <w:trHeight w:val="557"/>
      </w:trPr>
      <w:tc>
        <w:tcPr>
          <w:tcW w:w="2943" w:type="dxa"/>
        </w:tcPr>
        <w:p w14:paraId="72563907" w14:textId="50DC57CA" w:rsidR="00A9623B" w:rsidRDefault="00A9623B" w:rsidP="00A63819">
          <w:pPr>
            <w:pStyle w:val="Footer"/>
            <w:jc w:val="left"/>
            <w:rPr>
              <w:rFonts w:ascii="Arial" w:hAnsi="Arial"/>
              <w:sz w:val="18"/>
            </w:rPr>
          </w:pPr>
          <w:r>
            <w:rPr>
              <w:rFonts w:ascii="Arial" w:hAnsi="Arial"/>
              <w:sz w:val="18"/>
            </w:rPr>
            <w:t xml:space="preserve">Variation application number  </w:t>
          </w:r>
          <w:r w:rsidR="009F697E" w:rsidRPr="009F697E">
            <w:rPr>
              <w:rFonts w:ascii="Arial" w:hAnsi="Arial" w:cs="Arial"/>
              <w:sz w:val="18"/>
              <w:szCs w:val="18"/>
            </w:rPr>
            <w:t>EPR/</w:t>
          </w:r>
          <w:r w:rsidR="00A63819">
            <w:rPr>
              <w:rFonts w:ascii="Arial" w:hAnsi="Arial" w:cs="Arial"/>
              <w:sz w:val="18"/>
              <w:szCs w:val="18"/>
            </w:rPr>
            <w:t>BW9999IG/V006</w:t>
          </w:r>
        </w:p>
      </w:tc>
      <w:tc>
        <w:tcPr>
          <w:tcW w:w="1418" w:type="dxa"/>
        </w:tcPr>
        <w:p w14:paraId="72563908" w14:textId="07A54AFE" w:rsidR="00A9623B" w:rsidRDefault="00A9623B" w:rsidP="00241B16">
          <w:pPr>
            <w:pStyle w:val="Footer"/>
            <w:rPr>
              <w:rFonts w:ascii="Arial" w:hAnsi="Arial"/>
              <w:sz w:val="20"/>
            </w:rPr>
          </w:pPr>
          <w:r w:rsidRPr="00977C81">
            <w:rPr>
              <w:rFonts w:ascii="Arial" w:hAnsi="Arial" w:cs="Arial"/>
              <w:snapToGrid w:val="0"/>
              <w:sz w:val="20"/>
              <w:lang w:eastAsia="en-US"/>
            </w:rPr>
            <w:t xml:space="preserve">Page </w:t>
          </w:r>
          <w:r w:rsidR="00524BCA" w:rsidRPr="00977C81">
            <w:rPr>
              <w:rStyle w:val="PageNumber"/>
              <w:rFonts w:ascii="Arial" w:hAnsi="Arial" w:cs="Arial"/>
              <w:sz w:val="20"/>
            </w:rPr>
            <w:fldChar w:fldCharType="begin"/>
          </w:r>
          <w:r w:rsidRPr="00977C81">
            <w:rPr>
              <w:rStyle w:val="PageNumber"/>
              <w:rFonts w:ascii="Arial" w:hAnsi="Arial" w:cs="Arial"/>
              <w:sz w:val="20"/>
            </w:rPr>
            <w:instrText xml:space="preserve"> PAGE </w:instrText>
          </w:r>
          <w:r w:rsidR="00524BCA" w:rsidRPr="00977C81">
            <w:rPr>
              <w:rStyle w:val="PageNumber"/>
              <w:rFonts w:ascii="Arial" w:hAnsi="Arial" w:cs="Arial"/>
              <w:sz w:val="20"/>
            </w:rPr>
            <w:fldChar w:fldCharType="separate"/>
          </w:r>
          <w:r w:rsidR="006C6A46">
            <w:rPr>
              <w:rStyle w:val="PageNumber"/>
              <w:rFonts w:ascii="Arial" w:hAnsi="Arial" w:cs="Arial"/>
              <w:noProof/>
              <w:sz w:val="20"/>
            </w:rPr>
            <w:t>3</w:t>
          </w:r>
          <w:r w:rsidR="00524BCA" w:rsidRPr="00977C81">
            <w:rPr>
              <w:rStyle w:val="PageNumber"/>
              <w:rFonts w:ascii="Arial" w:hAnsi="Arial" w:cs="Arial"/>
              <w:sz w:val="20"/>
            </w:rPr>
            <w:fldChar w:fldCharType="end"/>
          </w:r>
          <w:r>
            <w:rPr>
              <w:rFonts w:ascii="Arial" w:hAnsi="Arial"/>
              <w:snapToGrid w:val="0"/>
              <w:sz w:val="20"/>
              <w:lang w:eastAsia="en-US"/>
            </w:rPr>
            <w:tab/>
          </w:r>
        </w:p>
      </w:tc>
      <w:tc>
        <w:tcPr>
          <w:tcW w:w="3685" w:type="dxa"/>
        </w:tcPr>
        <w:p w14:paraId="72563909" w14:textId="54083CA9" w:rsidR="00A9623B" w:rsidRPr="00921064" w:rsidRDefault="00A9623B" w:rsidP="003370AB">
          <w:pPr>
            <w:pStyle w:val="Footer"/>
            <w:tabs>
              <w:tab w:val="clear" w:pos="4153"/>
            </w:tabs>
            <w:ind w:right="-108"/>
            <w:rPr>
              <w:rFonts w:ascii="Arial" w:hAnsi="Arial"/>
              <w:color w:val="FF00FF"/>
              <w:sz w:val="18"/>
            </w:rPr>
          </w:pPr>
        </w:p>
      </w:tc>
    </w:tr>
  </w:tbl>
  <w:p w14:paraId="7256390B" w14:textId="77777777" w:rsidR="00A9623B" w:rsidRDefault="00A96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46" w:type="dxa"/>
      <w:tblBorders>
        <w:insideH w:val="single" w:sz="4" w:space="0" w:color="auto"/>
      </w:tblBorders>
      <w:tblLayout w:type="fixed"/>
      <w:tblLook w:val="0000" w:firstRow="0" w:lastRow="0" w:firstColumn="0" w:lastColumn="0" w:noHBand="0" w:noVBand="0"/>
    </w:tblPr>
    <w:tblGrid>
      <w:gridCol w:w="2943"/>
      <w:gridCol w:w="1418"/>
      <w:gridCol w:w="3685"/>
    </w:tblGrid>
    <w:tr w:rsidR="00A9623B" w14:paraId="72563910" w14:textId="77777777" w:rsidTr="00836687">
      <w:trPr>
        <w:trHeight w:val="557"/>
      </w:trPr>
      <w:tc>
        <w:tcPr>
          <w:tcW w:w="2943" w:type="dxa"/>
        </w:tcPr>
        <w:p w14:paraId="7256390D" w14:textId="546EB61A" w:rsidR="00A9623B" w:rsidRDefault="00A9623B" w:rsidP="00196466">
          <w:pPr>
            <w:pStyle w:val="Footer"/>
            <w:jc w:val="left"/>
            <w:rPr>
              <w:rFonts w:ascii="Arial" w:hAnsi="Arial"/>
              <w:sz w:val="18"/>
            </w:rPr>
          </w:pPr>
          <w:r w:rsidRPr="00B163FB">
            <w:rPr>
              <w:rFonts w:ascii="Arial" w:hAnsi="Arial"/>
              <w:color w:val="000000"/>
              <w:sz w:val="18"/>
            </w:rPr>
            <w:t xml:space="preserve">Variation </w:t>
          </w:r>
          <w:r w:rsidRPr="009F697E">
            <w:rPr>
              <w:rFonts w:ascii="Arial" w:hAnsi="Arial" w:cs="Arial"/>
              <w:sz w:val="18"/>
              <w:szCs w:val="18"/>
            </w:rPr>
            <w:t xml:space="preserve">application number  </w:t>
          </w:r>
          <w:r w:rsidR="009F697E" w:rsidRPr="009F697E">
            <w:rPr>
              <w:rFonts w:ascii="Arial" w:hAnsi="Arial" w:cs="Arial"/>
              <w:sz w:val="18"/>
              <w:szCs w:val="18"/>
            </w:rPr>
            <w:t>EPR/</w:t>
          </w:r>
          <w:r w:rsidR="00196466">
            <w:rPr>
              <w:rFonts w:ascii="Arial" w:hAnsi="Arial" w:cs="Arial"/>
              <w:sz w:val="18"/>
              <w:szCs w:val="18"/>
            </w:rPr>
            <w:t>BW9999IG/V006</w:t>
          </w:r>
        </w:p>
      </w:tc>
      <w:tc>
        <w:tcPr>
          <w:tcW w:w="1418" w:type="dxa"/>
        </w:tcPr>
        <w:p w14:paraId="7256390E" w14:textId="038108DB" w:rsidR="00A9623B" w:rsidRDefault="00A9623B" w:rsidP="00241B16">
          <w:pPr>
            <w:pStyle w:val="Footer"/>
            <w:rPr>
              <w:rFonts w:ascii="Arial" w:hAnsi="Arial"/>
              <w:sz w:val="20"/>
            </w:rPr>
          </w:pPr>
          <w:r w:rsidRPr="00977C81">
            <w:rPr>
              <w:rFonts w:ascii="Arial" w:hAnsi="Arial" w:cs="Arial"/>
              <w:snapToGrid w:val="0"/>
              <w:sz w:val="20"/>
              <w:lang w:eastAsia="en-US"/>
            </w:rPr>
            <w:t xml:space="preserve">Page </w:t>
          </w:r>
          <w:r w:rsidR="00524BCA" w:rsidRPr="00977C81">
            <w:rPr>
              <w:rStyle w:val="PageNumber"/>
              <w:rFonts w:ascii="Arial" w:hAnsi="Arial" w:cs="Arial"/>
              <w:sz w:val="20"/>
            </w:rPr>
            <w:fldChar w:fldCharType="begin"/>
          </w:r>
          <w:r w:rsidRPr="00977C81">
            <w:rPr>
              <w:rStyle w:val="PageNumber"/>
              <w:rFonts w:ascii="Arial" w:hAnsi="Arial" w:cs="Arial"/>
              <w:sz w:val="20"/>
            </w:rPr>
            <w:instrText xml:space="preserve"> PAGE </w:instrText>
          </w:r>
          <w:r w:rsidR="00524BCA" w:rsidRPr="00977C81">
            <w:rPr>
              <w:rStyle w:val="PageNumber"/>
              <w:rFonts w:ascii="Arial" w:hAnsi="Arial" w:cs="Arial"/>
              <w:sz w:val="20"/>
            </w:rPr>
            <w:fldChar w:fldCharType="separate"/>
          </w:r>
          <w:r w:rsidR="006C6A46">
            <w:rPr>
              <w:rStyle w:val="PageNumber"/>
              <w:rFonts w:ascii="Arial" w:hAnsi="Arial" w:cs="Arial"/>
              <w:noProof/>
              <w:sz w:val="20"/>
            </w:rPr>
            <w:t>i</w:t>
          </w:r>
          <w:r w:rsidR="00524BCA" w:rsidRPr="00977C81">
            <w:rPr>
              <w:rStyle w:val="PageNumber"/>
              <w:rFonts w:ascii="Arial" w:hAnsi="Arial" w:cs="Arial"/>
              <w:sz w:val="20"/>
            </w:rPr>
            <w:fldChar w:fldCharType="end"/>
          </w:r>
          <w:r>
            <w:rPr>
              <w:rFonts w:ascii="Arial" w:hAnsi="Arial"/>
              <w:snapToGrid w:val="0"/>
              <w:sz w:val="20"/>
              <w:lang w:eastAsia="en-US"/>
            </w:rPr>
            <w:tab/>
          </w:r>
        </w:p>
      </w:tc>
      <w:tc>
        <w:tcPr>
          <w:tcW w:w="3685" w:type="dxa"/>
        </w:tcPr>
        <w:p w14:paraId="7256390F" w14:textId="6E39866B" w:rsidR="00A9623B" w:rsidRPr="00977C81" w:rsidRDefault="00A9623B" w:rsidP="003370AB">
          <w:pPr>
            <w:pStyle w:val="Footer"/>
            <w:tabs>
              <w:tab w:val="clear" w:pos="4153"/>
            </w:tabs>
            <w:ind w:right="-108"/>
            <w:rPr>
              <w:rFonts w:ascii="Arial" w:hAnsi="Arial"/>
              <w:color w:val="808080"/>
              <w:sz w:val="18"/>
            </w:rPr>
          </w:pPr>
        </w:p>
      </w:tc>
    </w:tr>
  </w:tbl>
  <w:p w14:paraId="72563911" w14:textId="77777777" w:rsidR="00A9623B" w:rsidRDefault="00A962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63914" w14:textId="77777777" w:rsidR="00A9623B" w:rsidRDefault="00A96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EF1B1" w14:textId="77777777" w:rsidR="00B75BCD" w:rsidRDefault="00B75BCD">
      <w:r>
        <w:separator/>
      </w:r>
    </w:p>
  </w:footnote>
  <w:footnote w:type="continuationSeparator" w:id="0">
    <w:p w14:paraId="7457DFAC" w14:textId="77777777" w:rsidR="00B75BCD" w:rsidRDefault="00B75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6390C" w14:textId="77777777" w:rsidR="00A9623B" w:rsidRDefault="00E25CE6">
    <w:pPr>
      <w:pStyle w:val="Header"/>
    </w:pPr>
    <w:r>
      <w:rPr>
        <w:noProof/>
      </w:rPr>
      <w:drawing>
        <wp:anchor distT="0" distB="0" distL="114300" distR="114300" simplePos="0" relativeHeight="251659264" behindDoc="0" locked="0" layoutInCell="1" allowOverlap="1" wp14:anchorId="72563915" wp14:editId="72563916">
          <wp:simplePos x="0" y="0"/>
          <wp:positionH relativeFrom="column">
            <wp:posOffset>-144145</wp:posOffset>
          </wp:positionH>
          <wp:positionV relativeFrom="paragraph">
            <wp:posOffset>-127000</wp:posOffset>
          </wp:positionV>
          <wp:extent cx="1853565" cy="131699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853565" cy="13169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63912" w14:textId="77777777" w:rsidR="00A9623B" w:rsidRDefault="00A962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63913" w14:textId="77777777" w:rsidR="00A9623B" w:rsidRDefault="00A96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D44"/>
    <w:multiLevelType w:val="singleLevel"/>
    <w:tmpl w:val="AD5C4D48"/>
    <w:lvl w:ilvl="0">
      <w:start w:val="1"/>
      <w:numFmt w:val="decimal"/>
      <w:lvlText w:val="%1."/>
      <w:lvlJc w:val="left"/>
      <w:pPr>
        <w:tabs>
          <w:tab w:val="num" w:pos="360"/>
        </w:tabs>
        <w:ind w:left="360" w:hanging="360"/>
      </w:pPr>
      <w:rPr>
        <w:b/>
      </w:rPr>
    </w:lvl>
  </w:abstractNum>
  <w:abstractNum w:abstractNumId="1" w15:restartNumberingAfterBreak="0">
    <w:nsid w:val="132B0CD8"/>
    <w:multiLevelType w:val="hybridMultilevel"/>
    <w:tmpl w:val="081A512C"/>
    <w:lvl w:ilvl="0" w:tplc="6E9CD08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E21A1"/>
    <w:multiLevelType w:val="hybridMultilevel"/>
    <w:tmpl w:val="B350A734"/>
    <w:lvl w:ilvl="0" w:tplc="CB3677B2">
      <w:start w:val="1"/>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4644D7"/>
    <w:multiLevelType w:val="singleLevel"/>
    <w:tmpl w:val="E9DA1162"/>
    <w:lvl w:ilvl="0">
      <w:start w:val="1"/>
      <w:numFmt w:val="decimal"/>
      <w:lvlText w:val="%1."/>
      <w:lvlJc w:val="left"/>
      <w:pPr>
        <w:tabs>
          <w:tab w:val="num" w:pos="360"/>
        </w:tabs>
        <w:ind w:left="340" w:hanging="340"/>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F200B00"/>
    <w:multiLevelType w:val="hybridMultilevel"/>
    <w:tmpl w:val="4E2AFDBA"/>
    <w:lvl w:ilvl="0" w:tplc="918C4CE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064B1"/>
    <w:multiLevelType w:val="hybridMultilevel"/>
    <w:tmpl w:val="D84690C6"/>
    <w:lvl w:ilvl="0" w:tplc="004824D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5A81936"/>
    <w:multiLevelType w:val="hybridMultilevel"/>
    <w:tmpl w:val="B53444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7C813808"/>
    <w:multiLevelType w:val="hybridMultilevel"/>
    <w:tmpl w:val="8C808AC8"/>
    <w:lvl w:ilvl="0" w:tplc="E9DA1162">
      <w:start w:val="1"/>
      <w:numFmt w:val="decimal"/>
      <w:lvlText w:val="%1."/>
      <w:lvlJc w:val="left"/>
      <w:pPr>
        <w:tabs>
          <w:tab w:val="num" w:pos="360"/>
        </w:tabs>
        <w:ind w:left="340" w:hanging="340"/>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34"/>
    <w:rsid w:val="00000C20"/>
    <w:rsid w:val="00001CB1"/>
    <w:rsid w:val="00010875"/>
    <w:rsid w:val="00033507"/>
    <w:rsid w:val="00037728"/>
    <w:rsid w:val="00042527"/>
    <w:rsid w:val="000505E1"/>
    <w:rsid w:val="0005210B"/>
    <w:rsid w:val="0006520B"/>
    <w:rsid w:val="00092FCF"/>
    <w:rsid w:val="000933C8"/>
    <w:rsid w:val="000B4BA1"/>
    <w:rsid w:val="000B59A0"/>
    <w:rsid w:val="000C3304"/>
    <w:rsid w:val="000D0B36"/>
    <w:rsid w:val="001001E2"/>
    <w:rsid w:val="0010272E"/>
    <w:rsid w:val="001038EE"/>
    <w:rsid w:val="00110F88"/>
    <w:rsid w:val="0011172D"/>
    <w:rsid w:val="00112221"/>
    <w:rsid w:val="0011273F"/>
    <w:rsid w:val="00127720"/>
    <w:rsid w:val="001278E2"/>
    <w:rsid w:val="0013782D"/>
    <w:rsid w:val="00142414"/>
    <w:rsid w:val="00143733"/>
    <w:rsid w:val="001447B2"/>
    <w:rsid w:val="001469F8"/>
    <w:rsid w:val="00151891"/>
    <w:rsid w:val="00157B09"/>
    <w:rsid w:val="00167FFA"/>
    <w:rsid w:val="0018468B"/>
    <w:rsid w:val="001855D4"/>
    <w:rsid w:val="00196466"/>
    <w:rsid w:val="001C4703"/>
    <w:rsid w:val="001D3E8F"/>
    <w:rsid w:val="001D4937"/>
    <w:rsid w:val="00212EB7"/>
    <w:rsid w:val="0021613B"/>
    <w:rsid w:val="00241B16"/>
    <w:rsid w:val="00245B21"/>
    <w:rsid w:val="002505C1"/>
    <w:rsid w:val="002725A1"/>
    <w:rsid w:val="002857A0"/>
    <w:rsid w:val="002B45D1"/>
    <w:rsid w:val="002C4E46"/>
    <w:rsid w:val="002D7ED0"/>
    <w:rsid w:val="002F273F"/>
    <w:rsid w:val="002F5D10"/>
    <w:rsid w:val="003104F0"/>
    <w:rsid w:val="00321291"/>
    <w:rsid w:val="00331482"/>
    <w:rsid w:val="003370AB"/>
    <w:rsid w:val="003633D6"/>
    <w:rsid w:val="00367A15"/>
    <w:rsid w:val="00377090"/>
    <w:rsid w:val="00387CA2"/>
    <w:rsid w:val="00394F8F"/>
    <w:rsid w:val="003B114A"/>
    <w:rsid w:val="003B28B2"/>
    <w:rsid w:val="003B3025"/>
    <w:rsid w:val="003E1B59"/>
    <w:rsid w:val="003F2D1E"/>
    <w:rsid w:val="00405703"/>
    <w:rsid w:val="0041050D"/>
    <w:rsid w:val="00414334"/>
    <w:rsid w:val="0043657D"/>
    <w:rsid w:val="00444CDC"/>
    <w:rsid w:val="004473A2"/>
    <w:rsid w:val="00452DD5"/>
    <w:rsid w:val="004570B2"/>
    <w:rsid w:val="00461776"/>
    <w:rsid w:val="00470FBE"/>
    <w:rsid w:val="004854BB"/>
    <w:rsid w:val="00486E1B"/>
    <w:rsid w:val="00493E33"/>
    <w:rsid w:val="00496934"/>
    <w:rsid w:val="004A5FBC"/>
    <w:rsid w:val="004D7529"/>
    <w:rsid w:val="004E75D7"/>
    <w:rsid w:val="004F05BF"/>
    <w:rsid w:val="00502E5E"/>
    <w:rsid w:val="005055BC"/>
    <w:rsid w:val="00523F49"/>
    <w:rsid w:val="00524BCA"/>
    <w:rsid w:val="005256FA"/>
    <w:rsid w:val="00527423"/>
    <w:rsid w:val="00585F88"/>
    <w:rsid w:val="005B15C8"/>
    <w:rsid w:val="005B6AFB"/>
    <w:rsid w:val="005B73A2"/>
    <w:rsid w:val="005C3A28"/>
    <w:rsid w:val="005D2596"/>
    <w:rsid w:val="005D79C0"/>
    <w:rsid w:val="005E0DE6"/>
    <w:rsid w:val="005E55B6"/>
    <w:rsid w:val="005F4B2F"/>
    <w:rsid w:val="005F5D72"/>
    <w:rsid w:val="00601D25"/>
    <w:rsid w:val="006036F2"/>
    <w:rsid w:val="00617CF8"/>
    <w:rsid w:val="00636C17"/>
    <w:rsid w:val="00646362"/>
    <w:rsid w:val="006571EF"/>
    <w:rsid w:val="00675541"/>
    <w:rsid w:val="00692529"/>
    <w:rsid w:val="006C6A46"/>
    <w:rsid w:val="006C6EA9"/>
    <w:rsid w:val="006D2EBE"/>
    <w:rsid w:val="006D3C00"/>
    <w:rsid w:val="006D7C1E"/>
    <w:rsid w:val="006E093C"/>
    <w:rsid w:val="00713D81"/>
    <w:rsid w:val="007246CC"/>
    <w:rsid w:val="007264B2"/>
    <w:rsid w:val="00734573"/>
    <w:rsid w:val="0073696F"/>
    <w:rsid w:val="0073786A"/>
    <w:rsid w:val="00745DD0"/>
    <w:rsid w:val="00752C00"/>
    <w:rsid w:val="0076354E"/>
    <w:rsid w:val="00780CC6"/>
    <w:rsid w:val="00797902"/>
    <w:rsid w:val="007A1658"/>
    <w:rsid w:val="007A2356"/>
    <w:rsid w:val="007A2548"/>
    <w:rsid w:val="007A2B33"/>
    <w:rsid w:val="007B6177"/>
    <w:rsid w:val="007C2ABF"/>
    <w:rsid w:val="007E52AD"/>
    <w:rsid w:val="007E76A5"/>
    <w:rsid w:val="007E7C79"/>
    <w:rsid w:val="00802D40"/>
    <w:rsid w:val="008321E6"/>
    <w:rsid w:val="00836687"/>
    <w:rsid w:val="00837B7B"/>
    <w:rsid w:val="00850E7A"/>
    <w:rsid w:val="0085190D"/>
    <w:rsid w:val="008679AD"/>
    <w:rsid w:val="008A79F2"/>
    <w:rsid w:val="008B0FAD"/>
    <w:rsid w:val="008B5F42"/>
    <w:rsid w:val="008C4DB7"/>
    <w:rsid w:val="008C571B"/>
    <w:rsid w:val="008C6B7D"/>
    <w:rsid w:val="008D2D4E"/>
    <w:rsid w:val="008D5F71"/>
    <w:rsid w:val="008F5E5A"/>
    <w:rsid w:val="00900539"/>
    <w:rsid w:val="0090270F"/>
    <w:rsid w:val="00905E5E"/>
    <w:rsid w:val="009068CE"/>
    <w:rsid w:val="009143CB"/>
    <w:rsid w:val="00921064"/>
    <w:rsid w:val="0093046D"/>
    <w:rsid w:val="00943495"/>
    <w:rsid w:val="00944B58"/>
    <w:rsid w:val="00950723"/>
    <w:rsid w:val="00952C06"/>
    <w:rsid w:val="009564BE"/>
    <w:rsid w:val="00956EC7"/>
    <w:rsid w:val="00973180"/>
    <w:rsid w:val="00977071"/>
    <w:rsid w:val="00977C81"/>
    <w:rsid w:val="00993889"/>
    <w:rsid w:val="009C1D21"/>
    <w:rsid w:val="009D5F6A"/>
    <w:rsid w:val="009E1FE3"/>
    <w:rsid w:val="009F5997"/>
    <w:rsid w:val="009F697E"/>
    <w:rsid w:val="00A20254"/>
    <w:rsid w:val="00A36CF7"/>
    <w:rsid w:val="00A40593"/>
    <w:rsid w:val="00A467B6"/>
    <w:rsid w:val="00A47A52"/>
    <w:rsid w:val="00A54B58"/>
    <w:rsid w:val="00A63819"/>
    <w:rsid w:val="00A915E6"/>
    <w:rsid w:val="00A92C20"/>
    <w:rsid w:val="00A9623B"/>
    <w:rsid w:val="00AA52DE"/>
    <w:rsid w:val="00AA61DE"/>
    <w:rsid w:val="00AB1E8F"/>
    <w:rsid w:val="00AB4127"/>
    <w:rsid w:val="00AC41E4"/>
    <w:rsid w:val="00AD4185"/>
    <w:rsid w:val="00AE2DBB"/>
    <w:rsid w:val="00AE64EF"/>
    <w:rsid w:val="00AF08C3"/>
    <w:rsid w:val="00AF4BBB"/>
    <w:rsid w:val="00AF6446"/>
    <w:rsid w:val="00AF7E50"/>
    <w:rsid w:val="00B13CB3"/>
    <w:rsid w:val="00B163FB"/>
    <w:rsid w:val="00B1698F"/>
    <w:rsid w:val="00B20A3D"/>
    <w:rsid w:val="00B22243"/>
    <w:rsid w:val="00B23168"/>
    <w:rsid w:val="00B24424"/>
    <w:rsid w:val="00B252B0"/>
    <w:rsid w:val="00B36107"/>
    <w:rsid w:val="00B369E8"/>
    <w:rsid w:val="00B409F8"/>
    <w:rsid w:val="00B42FF9"/>
    <w:rsid w:val="00B430D1"/>
    <w:rsid w:val="00B52F7D"/>
    <w:rsid w:val="00B75BCD"/>
    <w:rsid w:val="00B94E56"/>
    <w:rsid w:val="00B96721"/>
    <w:rsid w:val="00BA0A1B"/>
    <w:rsid w:val="00BA5708"/>
    <w:rsid w:val="00BA69B1"/>
    <w:rsid w:val="00BB30CE"/>
    <w:rsid w:val="00BD2511"/>
    <w:rsid w:val="00BE0FE9"/>
    <w:rsid w:val="00BE5E02"/>
    <w:rsid w:val="00BF2649"/>
    <w:rsid w:val="00BF5850"/>
    <w:rsid w:val="00BF6B24"/>
    <w:rsid w:val="00C17C7E"/>
    <w:rsid w:val="00C31D2C"/>
    <w:rsid w:val="00C45B96"/>
    <w:rsid w:val="00C51EBA"/>
    <w:rsid w:val="00C52ACA"/>
    <w:rsid w:val="00C8568E"/>
    <w:rsid w:val="00C93940"/>
    <w:rsid w:val="00C94451"/>
    <w:rsid w:val="00CB6A42"/>
    <w:rsid w:val="00CC4210"/>
    <w:rsid w:val="00CE1DA0"/>
    <w:rsid w:val="00CE7CC3"/>
    <w:rsid w:val="00D11BD4"/>
    <w:rsid w:val="00D32E11"/>
    <w:rsid w:val="00D34A86"/>
    <w:rsid w:val="00D366EB"/>
    <w:rsid w:val="00D6083F"/>
    <w:rsid w:val="00D67ADE"/>
    <w:rsid w:val="00D7616C"/>
    <w:rsid w:val="00D772F5"/>
    <w:rsid w:val="00DA0F6C"/>
    <w:rsid w:val="00DA533D"/>
    <w:rsid w:val="00DD6C0F"/>
    <w:rsid w:val="00DF21E0"/>
    <w:rsid w:val="00DF620B"/>
    <w:rsid w:val="00DF6316"/>
    <w:rsid w:val="00DF6E78"/>
    <w:rsid w:val="00E01182"/>
    <w:rsid w:val="00E01FD9"/>
    <w:rsid w:val="00E0343F"/>
    <w:rsid w:val="00E25CE6"/>
    <w:rsid w:val="00E277C4"/>
    <w:rsid w:val="00E30EC6"/>
    <w:rsid w:val="00E41750"/>
    <w:rsid w:val="00E7257D"/>
    <w:rsid w:val="00E75C2F"/>
    <w:rsid w:val="00E84C8B"/>
    <w:rsid w:val="00E95083"/>
    <w:rsid w:val="00EA2150"/>
    <w:rsid w:val="00EB0B28"/>
    <w:rsid w:val="00EC0A49"/>
    <w:rsid w:val="00EC401D"/>
    <w:rsid w:val="00EC44F3"/>
    <w:rsid w:val="00F012DE"/>
    <w:rsid w:val="00F20A5A"/>
    <w:rsid w:val="00F36CC8"/>
    <w:rsid w:val="00F504C0"/>
    <w:rsid w:val="00F742D1"/>
    <w:rsid w:val="00F97866"/>
    <w:rsid w:val="00FB4E43"/>
    <w:rsid w:val="00FD08DD"/>
    <w:rsid w:val="00FD4CBD"/>
    <w:rsid w:val="00FE39C1"/>
    <w:rsid w:val="00FE74DF"/>
    <w:rsid w:val="00FE7C49"/>
    <w:rsid w:val="00FF2B97"/>
    <w:rsid w:val="00FF59B7"/>
    <w:rsid w:val="00FF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2563833"/>
  <w15:docId w15:val="{E45F68F9-0A52-4919-B110-04F2F41A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6E7"/>
    <w:rPr>
      <w:sz w:val="24"/>
    </w:rPr>
  </w:style>
  <w:style w:type="paragraph" w:styleId="Heading1">
    <w:name w:val="heading 1"/>
    <w:basedOn w:val="Normal"/>
    <w:next w:val="Normal"/>
    <w:link w:val="Heading1Char"/>
    <w:qFormat/>
    <w:rsid w:val="007426E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7426E7"/>
    <w:pPr>
      <w:keepNext/>
      <w:spacing w:before="240" w:after="60"/>
      <w:outlineLvl w:val="1"/>
    </w:pPr>
    <w:rPr>
      <w:rFonts w:ascii="Arial" w:hAnsi="Arial"/>
      <w:b/>
      <w:i/>
    </w:rPr>
  </w:style>
  <w:style w:type="paragraph" w:styleId="Heading3">
    <w:name w:val="heading 3"/>
    <w:basedOn w:val="Normal"/>
    <w:next w:val="Normal"/>
    <w:link w:val="Heading3Char"/>
    <w:qFormat/>
    <w:rsid w:val="007426E7"/>
    <w:pPr>
      <w:keepNext/>
      <w:spacing w:before="240" w:after="60"/>
      <w:outlineLvl w:val="2"/>
    </w:pPr>
    <w:rPr>
      <w:rFonts w:ascii="Arial" w:hAnsi="Arial"/>
    </w:rPr>
  </w:style>
  <w:style w:type="paragraph" w:styleId="Heading4">
    <w:name w:val="heading 4"/>
    <w:basedOn w:val="Normal"/>
    <w:next w:val="Normal"/>
    <w:link w:val="Heading4Char"/>
    <w:qFormat/>
    <w:rsid w:val="007426E7"/>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C0FFC"/>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CC0FFC"/>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CC0FFC"/>
    <w:rPr>
      <w:rFonts w:ascii="Cambria" w:hAnsi="Cambria" w:cs="Times New Roman"/>
      <w:b/>
      <w:bCs/>
      <w:sz w:val="26"/>
      <w:szCs w:val="26"/>
    </w:rPr>
  </w:style>
  <w:style w:type="character" w:customStyle="1" w:styleId="Heading4Char">
    <w:name w:val="Heading 4 Char"/>
    <w:basedOn w:val="DefaultParagraphFont"/>
    <w:link w:val="Heading4"/>
    <w:semiHidden/>
    <w:locked/>
    <w:rsid w:val="00CC0FFC"/>
    <w:rPr>
      <w:rFonts w:ascii="Calibri" w:hAnsi="Calibri" w:cs="Times New Roman"/>
      <w:b/>
      <w:bCs/>
      <w:sz w:val="28"/>
      <w:szCs w:val="28"/>
    </w:rPr>
  </w:style>
  <w:style w:type="paragraph" w:styleId="Footer">
    <w:name w:val="footer"/>
    <w:basedOn w:val="Normal"/>
    <w:link w:val="FooterChar"/>
    <w:rsid w:val="007426E7"/>
    <w:pPr>
      <w:tabs>
        <w:tab w:val="center" w:pos="4153"/>
        <w:tab w:val="right" w:pos="8306"/>
      </w:tabs>
      <w:jc w:val="both"/>
    </w:pPr>
  </w:style>
  <w:style w:type="character" w:customStyle="1" w:styleId="FooterChar">
    <w:name w:val="Footer Char"/>
    <w:basedOn w:val="DefaultParagraphFont"/>
    <w:link w:val="Footer"/>
    <w:semiHidden/>
    <w:locked/>
    <w:rsid w:val="00CC0FFC"/>
    <w:rPr>
      <w:rFonts w:cs="Times New Roman"/>
      <w:sz w:val="24"/>
    </w:rPr>
  </w:style>
  <w:style w:type="paragraph" w:customStyle="1" w:styleId="Heading1nonum">
    <w:name w:val="Heading 1 no num"/>
    <w:basedOn w:val="Heading1"/>
    <w:next w:val="Heading3"/>
    <w:rsid w:val="007426E7"/>
    <w:pPr>
      <w:keepLines/>
      <w:widowControl w:val="0"/>
      <w:spacing w:before="360" w:after="240" w:line="270" w:lineRule="exact"/>
    </w:pPr>
    <w:rPr>
      <w:spacing w:val="-4"/>
      <w:kern w:val="0"/>
      <w:sz w:val="36"/>
      <w:lang w:eastAsia="en-US"/>
    </w:rPr>
  </w:style>
  <w:style w:type="paragraph" w:customStyle="1" w:styleId="certificateTitle">
    <w:name w:val="certificateTitle"/>
    <w:basedOn w:val="Heading1nonum"/>
    <w:rsid w:val="007426E7"/>
    <w:pPr>
      <w:spacing w:before="1120" w:line="440" w:lineRule="exact"/>
    </w:pPr>
  </w:style>
  <w:style w:type="paragraph" w:styleId="TOC1">
    <w:name w:val="toc 1"/>
    <w:basedOn w:val="Normal"/>
    <w:next w:val="Normal"/>
    <w:autoRedefine/>
    <w:semiHidden/>
    <w:rsid w:val="00EC0A49"/>
    <w:pPr>
      <w:widowControl w:val="0"/>
      <w:tabs>
        <w:tab w:val="left" w:pos="6804"/>
      </w:tabs>
    </w:pPr>
    <w:rPr>
      <w:rFonts w:ascii="Arial" w:hAnsi="Arial" w:cs="Arial"/>
      <w:b/>
      <w:color w:val="FF00FF"/>
      <w:sz w:val="22"/>
      <w:szCs w:val="22"/>
    </w:rPr>
  </w:style>
  <w:style w:type="paragraph" w:customStyle="1" w:styleId="coverLicenceHolder">
    <w:name w:val="coverLicenceHolder"/>
    <w:basedOn w:val="Normal"/>
    <w:rsid w:val="007426E7"/>
    <w:pPr>
      <w:keepNext/>
      <w:keepLines/>
      <w:widowControl w:val="0"/>
      <w:pBdr>
        <w:top w:val="single" w:sz="4" w:space="24" w:color="auto"/>
      </w:pBdr>
      <w:tabs>
        <w:tab w:val="left" w:pos="567"/>
      </w:tabs>
      <w:spacing w:line="280" w:lineRule="exact"/>
      <w:ind w:left="3969"/>
    </w:pPr>
    <w:rPr>
      <w:rFonts w:ascii="Arial" w:hAnsi="Arial"/>
    </w:rPr>
  </w:style>
  <w:style w:type="paragraph" w:customStyle="1" w:styleId="Heading3nonum">
    <w:name w:val="Heading 3 nonum"/>
    <w:basedOn w:val="Heading3"/>
    <w:link w:val="Heading3nonumChar"/>
    <w:rsid w:val="007426E7"/>
    <w:pPr>
      <w:keepNext w:val="0"/>
      <w:keepLines/>
      <w:widowControl w:val="0"/>
      <w:spacing w:before="120" w:after="0" w:line="270" w:lineRule="exact"/>
    </w:pPr>
    <w:rPr>
      <w:color w:val="000000"/>
      <w:sz w:val="18"/>
      <w:lang w:eastAsia="en-US"/>
    </w:rPr>
  </w:style>
  <w:style w:type="paragraph" w:customStyle="1" w:styleId="coverAuthNos">
    <w:name w:val="coverAuthNos"/>
    <w:basedOn w:val="Heading3nonum"/>
    <w:rsid w:val="007426E7"/>
    <w:pPr>
      <w:ind w:left="3969"/>
    </w:pPr>
  </w:style>
  <w:style w:type="paragraph" w:customStyle="1" w:styleId="coverTitle">
    <w:name w:val="coverTitle"/>
    <w:basedOn w:val="Heading1nonum"/>
    <w:rsid w:val="007426E7"/>
    <w:pPr>
      <w:spacing w:line="520" w:lineRule="exact"/>
    </w:pPr>
    <w:rPr>
      <w:noProof/>
      <w:sz w:val="44"/>
    </w:rPr>
  </w:style>
  <w:style w:type="paragraph" w:customStyle="1" w:styleId="Data">
    <w:name w:val="Data"/>
    <w:basedOn w:val="Heading3nonum"/>
    <w:rsid w:val="007426E7"/>
    <w:pPr>
      <w:spacing w:before="0"/>
    </w:pPr>
    <w:rPr>
      <w:b/>
    </w:rPr>
  </w:style>
  <w:style w:type="paragraph" w:customStyle="1" w:styleId="Tablehead">
    <w:name w:val="Tablehead"/>
    <w:basedOn w:val="Heading3"/>
    <w:rsid w:val="007426E7"/>
    <w:pPr>
      <w:keepLines/>
      <w:widowControl w:val="0"/>
      <w:spacing w:before="20" w:after="20" w:line="230" w:lineRule="exact"/>
    </w:pPr>
    <w:rPr>
      <w:rFonts w:ascii="Arial Narrow" w:hAnsi="Arial Narrow"/>
      <w:b/>
      <w:color w:val="000000"/>
      <w:sz w:val="18"/>
      <w:lang w:eastAsia="en-US"/>
    </w:rPr>
  </w:style>
  <w:style w:type="paragraph" w:customStyle="1" w:styleId="Tablebody">
    <w:name w:val="Tablebody"/>
    <w:basedOn w:val="Tablehead"/>
    <w:rsid w:val="007426E7"/>
    <w:rPr>
      <w:b w:val="0"/>
      <w:color w:val="0000FF"/>
    </w:rPr>
  </w:style>
  <w:style w:type="paragraph" w:customStyle="1" w:styleId="Tabletitle">
    <w:name w:val="Tabletitle"/>
    <w:basedOn w:val="Tablehead"/>
    <w:rsid w:val="007426E7"/>
  </w:style>
  <w:style w:type="paragraph" w:customStyle="1" w:styleId="Heading2a">
    <w:name w:val="Heading 2a"/>
    <w:basedOn w:val="Heading2"/>
    <w:rsid w:val="007426E7"/>
    <w:pPr>
      <w:keepLines/>
      <w:widowControl w:val="0"/>
      <w:spacing w:before="320" w:after="0" w:line="300" w:lineRule="exact"/>
    </w:pPr>
    <w:rPr>
      <w:sz w:val="28"/>
    </w:rPr>
  </w:style>
  <w:style w:type="paragraph" w:customStyle="1" w:styleId="Act">
    <w:name w:val="Act"/>
    <w:rsid w:val="007426E7"/>
    <w:pPr>
      <w:spacing w:before="80" w:line="200" w:lineRule="exact"/>
    </w:pPr>
    <w:rPr>
      <w:rFonts w:ascii="Arial" w:hAnsi="Arial"/>
      <w:lang w:eastAsia="en-US"/>
    </w:rPr>
  </w:style>
  <w:style w:type="paragraph" w:customStyle="1" w:styleId="Draftingnote">
    <w:name w:val="Drafting note"/>
    <w:basedOn w:val="Heading4"/>
    <w:link w:val="DraftingnoteChar"/>
    <w:rsid w:val="007426E7"/>
    <w:pPr>
      <w:keepNext w:val="0"/>
      <w:keepLines/>
      <w:widowControl w:val="0"/>
      <w:tabs>
        <w:tab w:val="left" w:pos="284"/>
      </w:tabs>
      <w:spacing w:before="60" w:after="0" w:line="270" w:lineRule="exact"/>
    </w:pPr>
    <w:rPr>
      <w:b w:val="0"/>
      <w:i/>
      <w:color w:val="FF00FF"/>
      <w:sz w:val="18"/>
    </w:rPr>
  </w:style>
  <w:style w:type="paragraph" w:customStyle="1" w:styleId="a">
    <w:name w:val="_"/>
    <w:basedOn w:val="Normal"/>
    <w:rsid w:val="007426E7"/>
    <w:pPr>
      <w:widowControl w:val="0"/>
      <w:ind w:left="720" w:hanging="720"/>
    </w:pPr>
    <w:rPr>
      <w:rFonts w:ascii="Arial" w:hAnsi="Arial"/>
      <w:lang w:val="en-US" w:eastAsia="en-US"/>
    </w:rPr>
  </w:style>
  <w:style w:type="character" w:customStyle="1" w:styleId="change">
    <w:name w:val="change"/>
    <w:basedOn w:val="DefaultParagraphFont"/>
    <w:rsid w:val="007426E7"/>
    <w:rPr>
      <w:rFonts w:cs="Times New Roman"/>
      <w:color w:val="FF0000"/>
    </w:rPr>
  </w:style>
  <w:style w:type="paragraph" w:customStyle="1" w:styleId="certificateHeading">
    <w:name w:val="certificateHeading"/>
    <w:rsid w:val="007426E7"/>
    <w:pPr>
      <w:pageBreakBefore/>
      <w:spacing w:line="200" w:lineRule="exact"/>
    </w:pPr>
    <w:rPr>
      <w:rFonts w:ascii="Arial Black" w:hAnsi="Arial Black"/>
      <w:sz w:val="18"/>
      <w:lang w:eastAsia="en-US"/>
    </w:rPr>
  </w:style>
  <w:style w:type="character" w:customStyle="1" w:styleId="licenceno">
    <w:name w:val="licenceno"/>
    <w:basedOn w:val="DefaultParagraphFont"/>
    <w:rsid w:val="007426E7"/>
    <w:rPr>
      <w:rFonts w:cs="Times New Roman"/>
    </w:rPr>
  </w:style>
  <w:style w:type="paragraph" w:styleId="BodyText2">
    <w:name w:val="Body Text 2"/>
    <w:basedOn w:val="Normal"/>
    <w:link w:val="BodyText2Char"/>
    <w:rsid w:val="007426E7"/>
    <w:pPr>
      <w:jc w:val="both"/>
    </w:pPr>
    <w:rPr>
      <w:rFonts w:ascii="Arial" w:hAnsi="Arial"/>
      <w:sz w:val="18"/>
      <w:lang w:eastAsia="en-US"/>
    </w:rPr>
  </w:style>
  <w:style w:type="character" w:customStyle="1" w:styleId="BodyText2Char">
    <w:name w:val="Body Text 2 Char"/>
    <w:basedOn w:val="DefaultParagraphFont"/>
    <w:link w:val="BodyText2"/>
    <w:semiHidden/>
    <w:locked/>
    <w:rsid w:val="00CC0FFC"/>
    <w:rPr>
      <w:rFonts w:cs="Times New Roman"/>
      <w:sz w:val="24"/>
    </w:rPr>
  </w:style>
  <w:style w:type="character" w:styleId="PageNumber">
    <w:name w:val="page number"/>
    <w:basedOn w:val="DefaultParagraphFont"/>
    <w:rsid w:val="007426E7"/>
    <w:rPr>
      <w:rFonts w:cs="Times New Roman"/>
    </w:rPr>
  </w:style>
  <w:style w:type="paragraph" w:styleId="Header">
    <w:name w:val="header"/>
    <w:basedOn w:val="Normal"/>
    <w:link w:val="HeaderChar"/>
    <w:rsid w:val="007426E7"/>
    <w:pPr>
      <w:tabs>
        <w:tab w:val="center" w:pos="4153"/>
        <w:tab w:val="right" w:pos="8306"/>
      </w:tabs>
    </w:pPr>
  </w:style>
  <w:style w:type="character" w:customStyle="1" w:styleId="HeaderChar">
    <w:name w:val="Header Char"/>
    <w:basedOn w:val="DefaultParagraphFont"/>
    <w:link w:val="Header"/>
    <w:semiHidden/>
    <w:locked/>
    <w:rsid w:val="00CC0FFC"/>
    <w:rPr>
      <w:rFonts w:cs="Times New Roman"/>
      <w:sz w:val="24"/>
    </w:rPr>
  </w:style>
  <w:style w:type="character" w:styleId="CommentReference">
    <w:name w:val="annotation reference"/>
    <w:basedOn w:val="DefaultParagraphFont"/>
    <w:semiHidden/>
    <w:rsid w:val="000C7D4D"/>
    <w:rPr>
      <w:rFonts w:cs="Times New Roman"/>
      <w:sz w:val="16"/>
      <w:szCs w:val="16"/>
    </w:rPr>
  </w:style>
  <w:style w:type="paragraph" w:styleId="CommentText">
    <w:name w:val="annotation text"/>
    <w:basedOn w:val="Normal"/>
    <w:link w:val="CommentTextChar"/>
    <w:semiHidden/>
    <w:rsid w:val="000C7D4D"/>
    <w:rPr>
      <w:sz w:val="20"/>
    </w:rPr>
  </w:style>
  <w:style w:type="character" w:customStyle="1" w:styleId="CommentTextChar">
    <w:name w:val="Comment Text Char"/>
    <w:basedOn w:val="DefaultParagraphFont"/>
    <w:link w:val="CommentText"/>
    <w:semiHidden/>
    <w:locked/>
    <w:rsid w:val="00CC0FFC"/>
    <w:rPr>
      <w:rFonts w:cs="Times New Roman"/>
    </w:rPr>
  </w:style>
  <w:style w:type="paragraph" w:styleId="CommentSubject">
    <w:name w:val="annotation subject"/>
    <w:basedOn w:val="CommentText"/>
    <w:next w:val="CommentText"/>
    <w:link w:val="CommentSubjectChar"/>
    <w:semiHidden/>
    <w:rsid w:val="000C7D4D"/>
    <w:rPr>
      <w:b/>
      <w:bCs/>
    </w:rPr>
  </w:style>
  <w:style w:type="character" w:customStyle="1" w:styleId="CommentSubjectChar">
    <w:name w:val="Comment Subject Char"/>
    <w:basedOn w:val="CommentTextChar"/>
    <w:link w:val="CommentSubject"/>
    <w:semiHidden/>
    <w:locked/>
    <w:rsid w:val="00CC0FFC"/>
    <w:rPr>
      <w:rFonts w:cs="Times New Roman"/>
      <w:b/>
      <w:bCs/>
    </w:rPr>
  </w:style>
  <w:style w:type="paragraph" w:styleId="BalloonText">
    <w:name w:val="Balloon Text"/>
    <w:basedOn w:val="Normal"/>
    <w:link w:val="BalloonTextChar"/>
    <w:semiHidden/>
    <w:rsid w:val="000C7D4D"/>
    <w:rPr>
      <w:rFonts w:ascii="Tahoma" w:hAnsi="Tahoma" w:cs="Tahoma"/>
      <w:sz w:val="16"/>
      <w:szCs w:val="16"/>
    </w:rPr>
  </w:style>
  <w:style w:type="character" w:customStyle="1" w:styleId="BalloonTextChar">
    <w:name w:val="Balloon Text Char"/>
    <w:basedOn w:val="DefaultParagraphFont"/>
    <w:link w:val="BalloonText"/>
    <w:semiHidden/>
    <w:locked/>
    <w:rsid w:val="00CC0FFC"/>
    <w:rPr>
      <w:rFonts w:cs="Times New Roman"/>
      <w:sz w:val="2"/>
    </w:rPr>
  </w:style>
  <w:style w:type="character" w:customStyle="1" w:styleId="DraftingnoteChar">
    <w:name w:val="Drafting note Char"/>
    <w:basedOn w:val="DefaultParagraphFont"/>
    <w:link w:val="Draftingnote"/>
    <w:locked/>
    <w:rsid w:val="004E2B98"/>
    <w:rPr>
      <w:rFonts w:ascii="Arial" w:hAnsi="Arial" w:cs="Times New Roman"/>
      <w:i/>
      <w:color w:val="FF00FF"/>
      <w:sz w:val="18"/>
      <w:lang w:val="en-GB" w:eastAsia="en-GB" w:bidi="ar-SA"/>
    </w:rPr>
  </w:style>
  <w:style w:type="character" w:customStyle="1" w:styleId="Heading3nonumChar">
    <w:name w:val="Heading 3 nonum Char"/>
    <w:basedOn w:val="DefaultParagraphFont"/>
    <w:link w:val="Heading3nonum"/>
    <w:locked/>
    <w:rsid w:val="004E2B98"/>
    <w:rPr>
      <w:rFonts w:ascii="Arial" w:hAnsi="Arial" w:cs="Times New Roman"/>
      <w:color w:val="000000"/>
      <w:sz w:val="18"/>
      <w:lang w:val="en-GB" w:eastAsia="en-US" w:bidi="ar-SA"/>
    </w:rPr>
  </w:style>
  <w:style w:type="paragraph" w:styleId="DocumentMap">
    <w:name w:val="Document Map"/>
    <w:basedOn w:val="Normal"/>
    <w:semiHidden/>
    <w:rsid w:val="00A47A52"/>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1735">
      <w:bodyDiv w:val="1"/>
      <w:marLeft w:val="0"/>
      <w:marRight w:val="0"/>
      <w:marTop w:val="0"/>
      <w:marBottom w:val="0"/>
      <w:divBdr>
        <w:top w:val="none" w:sz="0" w:space="0" w:color="auto"/>
        <w:left w:val="none" w:sz="0" w:space="0" w:color="auto"/>
        <w:bottom w:val="none" w:sz="0" w:space="0" w:color="auto"/>
        <w:right w:val="none" w:sz="0" w:space="0" w:color="auto"/>
      </w:divBdr>
    </w:div>
    <w:div w:id="10081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3670F866E8D3CC47978897C680516755" ma:contentTypeVersion="16" ma:contentTypeDescription="" ma:contentTypeScope="" ma:versionID="60ef91692c2336dcf184ac63f73985ec">
  <xsd:schema xmlns:xsd="http://www.w3.org/2001/XMLSchema" xmlns:xs="http://www.w3.org/2001/XMLSchema" xmlns:p="http://schemas.microsoft.com/office/2006/metadata/properties" xmlns:ns2="9be56660-2c31-41ef-bc00-23e72f632f2a" targetNamespace="http://schemas.microsoft.com/office/2006/metadata/properties" ma:root="true" ma:fieldsID="0b961c23c59dff1f4aacf2dbfff1a746"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REGU-671-732</_dlc_DocId>
    <_dlc_DocIdUrl xmlns="9be56660-2c31-41ef-bc00-23e72f632f2a">
      <Url>https://cyfoethnaturiolcymru.sharepoint.com/teams/Regulatory/wip/_layouts/15/DocIdRedir.aspx?ID=REGU-671-732</Url>
      <Description>REGU-671-732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C96EA923-16B9-4487-A66A-7671C7729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B281E-9669-431A-86AC-2C3CF00A2FD8}">
  <ds:schemaRefs>
    <ds:schemaRef ds:uri="http://schemas.microsoft.com/sharepoint/v3/contenttype/forms"/>
  </ds:schemaRefs>
</ds:datastoreItem>
</file>

<file path=customXml/itemProps3.xml><?xml version="1.0" encoding="utf-8"?>
<ds:datastoreItem xmlns:ds="http://schemas.openxmlformats.org/officeDocument/2006/customXml" ds:itemID="{EBA15564-5E31-413F-81B3-DD5AC0114A39}">
  <ds:schemaRefs>
    <ds:schemaRef ds:uri="http://schemas.microsoft.com/office/2006/metadata/properties"/>
    <ds:schemaRef ds:uri="http://schemas.microsoft.com/office/infopath/2007/PartnerControls"/>
    <ds:schemaRef ds:uri="9be56660-2c31-41ef-bc00-23e72f632f2a"/>
  </ds:schemaRefs>
</ds:datastoreItem>
</file>

<file path=customXml/itemProps4.xml><?xml version="1.0" encoding="utf-8"?>
<ds:datastoreItem xmlns:ds="http://schemas.openxmlformats.org/officeDocument/2006/customXml" ds:itemID="{08E39E11-7F00-4F4A-A506-4125D5119123}">
  <ds:schemaRefs>
    <ds:schemaRef ds:uri="http://schemas.microsoft.com/sharepoint/events"/>
  </ds:schemaRefs>
</ds:datastoreItem>
</file>

<file path=customXml/itemProps5.xml><?xml version="1.0" encoding="utf-8"?>
<ds:datastoreItem xmlns:ds="http://schemas.openxmlformats.org/officeDocument/2006/customXml" ds:itemID="{051A7CA2-B71B-4E9E-9071-0C64410DFD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233_08_SD69 Variation notice, single permit consolidation</vt:lpstr>
    </vt:vector>
  </TitlesOfParts>
  <Company>Environment Agency</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233_08_SD69 Variation notice, single permit consolidation</dc:title>
  <dc:creator>Nadine Jones</dc:creator>
  <cp:keywords>233 08 SD69, 233-08-SD69, 23308SD69</cp:keywords>
  <dc:description>233_08_SD69, Version 4_x000d_
Issue date: 19/07/2011</dc:description>
  <cp:lastModifiedBy>White, Saul</cp:lastModifiedBy>
  <cp:revision>2</cp:revision>
  <dcterms:created xsi:type="dcterms:W3CDTF">2016-02-01T10:37:00Z</dcterms:created>
  <dcterms:modified xsi:type="dcterms:W3CDTF">2016-02-01T10:37:00Z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1862029365</vt:i4>
  </property>
  <property fmtid="{D5CDD505-2E9C-101B-9397-08002B2CF9AE}" pid="3" name="_NewReviewCycle">
    <vt:lpwstr/>
  </property>
  <property fmtid="{D5CDD505-2E9C-101B-9397-08002B2CF9AE}" pid="4" name="_EmailSubject">
    <vt:lpwstr>FOR COMMENT/ APPROVAL: VARIATION and CONSOLIDATION Notices</vt:lpwstr>
  </property>
  <property fmtid="{D5CDD505-2E9C-101B-9397-08002B2CF9AE}" pid="5" name="_AuthorEmail">
    <vt:lpwstr>julia.farthing@environment-agency.gov.uk</vt:lpwstr>
  </property>
  <property fmtid="{D5CDD505-2E9C-101B-9397-08002B2CF9AE}" pid="6" name="_AuthorEmailDisplayName">
    <vt:lpwstr>Farthing, Julia</vt:lpwstr>
  </property>
  <property fmtid="{D5CDD505-2E9C-101B-9397-08002B2CF9AE}" pid="7" name="_PreviousAdHocReviewCycleID">
    <vt:i4>-2053777370</vt:i4>
  </property>
  <property fmtid="{D5CDD505-2E9C-101B-9397-08002B2CF9AE}" pid="8" name="_ReviewingToolsShownOnce">
    <vt:lpwstr/>
  </property>
  <property fmtid="{D5CDD505-2E9C-101B-9397-08002B2CF9AE}" pid="9" name="IsMyDocuments">
    <vt:bool>true</vt:bool>
  </property>
  <property fmtid="{D5CDD505-2E9C-101B-9397-08002B2CF9AE}" pid="10" name="ContentTypeId">
    <vt:lpwstr>0x01010067EB80C5FE939D4A9B3D8BA62129B7F501003670F866E8D3CC47978897C680516755</vt:lpwstr>
  </property>
  <property fmtid="{D5CDD505-2E9C-101B-9397-08002B2CF9AE}" pid="11" name="_dlc_DocIdItemGuid">
    <vt:lpwstr>c83465fb-2b57-437e-9016-57bf90e06f6f</vt:lpwstr>
  </property>
</Properties>
</file>